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E1F" w:rsidRPr="00A512FF" w:rsidRDefault="00F07E1F" w:rsidP="00F07E1F">
      <w:pPr>
        <w:tabs>
          <w:tab w:val="left" w:pos="8275"/>
        </w:tabs>
      </w:pPr>
      <w:r w:rsidRPr="002B3649">
        <w:rPr>
          <w:rFonts w:cs="Arial"/>
          <w:b/>
          <w:bCs/>
          <w:i/>
          <w:sz w:val="32"/>
          <w:szCs w:val="23"/>
        </w:rPr>
        <w:t>LGA POLITICAL SKILLS FRAMEWORK: Six Core Skills for Councillors</w:t>
      </w:r>
    </w:p>
    <w:p w:rsidR="00F07E1F" w:rsidRPr="00DA3D9F" w:rsidRDefault="00F07E1F" w:rsidP="00F07E1F">
      <w:pPr>
        <w:shd w:val="clear" w:color="auto" w:fill="C2D69B" w:themeFill="accent3" w:themeFillTint="99"/>
        <w:rPr>
          <w:rFonts w:ascii="Arial" w:hAnsi="Arial" w:cs="Arial"/>
          <w:b/>
        </w:rPr>
      </w:pPr>
      <w:r w:rsidRPr="00DA3D9F">
        <w:rPr>
          <w:rFonts w:ascii="Arial" w:hAnsi="Arial" w:cs="Arial"/>
          <w:b/>
        </w:rPr>
        <w:t>Local Leadership</w:t>
      </w:r>
    </w:p>
    <w:p w:rsidR="00F07E1F" w:rsidRPr="00DA3D9F" w:rsidRDefault="00F07E1F" w:rsidP="00F07E1F">
      <w:pPr>
        <w:shd w:val="clear" w:color="auto" w:fill="C2D69B" w:themeFill="accent3" w:themeFillTint="99"/>
        <w:rPr>
          <w:rFonts w:ascii="Arial" w:hAnsi="Arial" w:cs="Arial"/>
        </w:rPr>
      </w:pPr>
      <w:r w:rsidRPr="00DA3D9F">
        <w:rPr>
          <w:rFonts w:ascii="Arial" w:hAnsi="Arial" w:cs="Arial"/>
        </w:rPr>
        <w:t xml:space="preserve">This refers to the need for councillors to engage with members of their community in order to learn about issues of local concern and help facilitate a vision for the locality. It involves encouraging trust and respect between individuals and groups by mediating fairly and constructively between different organisations and sections of the community. </w:t>
      </w:r>
    </w:p>
    <w:p w:rsidR="00F07E1F" w:rsidRPr="00DA3D9F" w:rsidRDefault="00F07E1F" w:rsidP="00F07E1F">
      <w:pPr>
        <w:shd w:val="clear" w:color="auto" w:fill="8DB3E2" w:themeFill="text2" w:themeFillTint="66"/>
        <w:rPr>
          <w:rFonts w:ascii="Arial" w:hAnsi="Arial" w:cs="Arial"/>
        </w:rPr>
      </w:pPr>
      <w:r w:rsidRPr="00DA3D9F">
        <w:rPr>
          <w:rFonts w:ascii="Arial" w:hAnsi="Arial" w:cs="Arial"/>
        </w:rPr>
        <w:br/>
      </w:r>
      <w:r w:rsidRPr="00DA3D9F">
        <w:rPr>
          <w:rFonts w:ascii="Arial" w:hAnsi="Arial" w:cs="Arial"/>
          <w:b/>
        </w:rPr>
        <w:t>Partnership Working</w:t>
      </w:r>
      <w:r>
        <w:rPr>
          <w:rFonts w:ascii="Arial" w:hAnsi="Arial" w:cs="Arial"/>
          <w:b/>
        </w:rPr>
        <w:br/>
      </w:r>
      <w:r w:rsidRPr="00DA3D9F">
        <w:rPr>
          <w:rFonts w:ascii="Arial" w:hAnsi="Arial" w:cs="Arial"/>
        </w:rPr>
        <w:br/>
        <w:t xml:space="preserve">This aspect of the councillor role focuses on the need to build good relationships with others (i.e. colleagues, officers, community groups and other organisations) by identifying and </w:t>
      </w:r>
      <w:bookmarkStart w:id="0" w:name="_GoBack"/>
      <w:bookmarkEnd w:id="0"/>
      <w:r w:rsidRPr="00DA3D9F">
        <w:rPr>
          <w:rFonts w:ascii="Arial" w:hAnsi="Arial" w:cs="Arial"/>
        </w:rPr>
        <w:t xml:space="preserve">working collaboratively to achieve shared goals. It recognises the need for councillors to recognise and value different contributions, delegate or provide support as required, and to take a long-term view in developing partnerships. </w:t>
      </w:r>
    </w:p>
    <w:p w:rsidR="00F07E1F" w:rsidRPr="00DA3D9F" w:rsidRDefault="00F07E1F" w:rsidP="00F07E1F">
      <w:pPr>
        <w:shd w:val="clear" w:color="auto" w:fill="B2A1C7" w:themeFill="accent4" w:themeFillTint="99"/>
        <w:rPr>
          <w:rFonts w:ascii="Arial" w:hAnsi="Arial" w:cs="Arial"/>
          <w:b/>
        </w:rPr>
      </w:pPr>
      <w:r w:rsidRPr="00DA3D9F">
        <w:rPr>
          <w:rFonts w:ascii="Arial" w:hAnsi="Arial" w:cs="Arial"/>
          <w:b/>
        </w:rPr>
        <w:t>Communication Skills</w:t>
      </w:r>
    </w:p>
    <w:p w:rsidR="00F07E1F" w:rsidRPr="00DA3D9F" w:rsidRDefault="00F07E1F" w:rsidP="00F07E1F">
      <w:pPr>
        <w:shd w:val="clear" w:color="auto" w:fill="B2A1C7" w:themeFill="accent4" w:themeFillTint="99"/>
        <w:rPr>
          <w:rFonts w:ascii="Arial" w:hAnsi="Arial" w:cs="Arial"/>
        </w:rPr>
      </w:pPr>
      <w:r w:rsidRPr="00DA3D9F">
        <w:rPr>
          <w:rFonts w:ascii="Arial" w:hAnsi="Arial" w:cs="Arial"/>
        </w:rPr>
        <w:t>This skill area recognises the need for councillors to demonstrate excellent communication skills across many different settings, including the ability to listen sensitively and use appropriate language with difficult groups. Councillors must also communicate regularly and effectively with all parts of their community using different forms of media.</w:t>
      </w:r>
    </w:p>
    <w:p w:rsidR="00F07E1F" w:rsidRPr="00DA3D9F" w:rsidRDefault="00F07E1F" w:rsidP="00F07E1F">
      <w:pPr>
        <w:shd w:val="clear" w:color="auto" w:fill="B6DDE8" w:themeFill="accent5" w:themeFillTint="66"/>
        <w:rPr>
          <w:rFonts w:ascii="Arial" w:hAnsi="Arial" w:cs="Arial"/>
          <w:b/>
        </w:rPr>
      </w:pPr>
      <w:r w:rsidRPr="00DA3D9F">
        <w:rPr>
          <w:rFonts w:ascii="Arial" w:hAnsi="Arial" w:cs="Arial"/>
          <w:b/>
        </w:rPr>
        <w:t>Political Understanding</w:t>
      </w:r>
    </w:p>
    <w:p w:rsidR="00F07E1F" w:rsidRPr="00DA3D9F" w:rsidRDefault="00F07E1F" w:rsidP="00F07E1F">
      <w:pPr>
        <w:shd w:val="clear" w:color="auto" w:fill="B6DDE8" w:themeFill="accent5" w:themeFillTint="66"/>
        <w:rPr>
          <w:rFonts w:ascii="Arial" w:hAnsi="Arial" w:cs="Arial"/>
        </w:rPr>
      </w:pPr>
      <w:r w:rsidRPr="00DA3D9F">
        <w:rPr>
          <w:rFonts w:ascii="Arial" w:hAnsi="Arial" w:cs="Arial"/>
        </w:rPr>
        <w:t>This skill set recognises the need for councillors to develop a range of political skills in order to communicate their values, promote a political vision and encourage democratic process and public engagement. It recognises that councillors need to work across group boundaries at times, yet still be able to maintain their own political integrity.</w:t>
      </w:r>
      <w:r w:rsidRPr="00DA3D9F">
        <w:rPr>
          <w:rFonts w:ascii="Arial" w:hAnsi="Arial" w:cs="Arial"/>
        </w:rPr>
        <w:br/>
      </w:r>
    </w:p>
    <w:p w:rsidR="00F07E1F" w:rsidRPr="00DA3D9F" w:rsidRDefault="00F07E1F" w:rsidP="00F07E1F">
      <w:pPr>
        <w:shd w:val="clear" w:color="auto" w:fill="E5B8B7" w:themeFill="accent2" w:themeFillTint="66"/>
        <w:rPr>
          <w:rFonts w:ascii="Arial" w:hAnsi="Arial" w:cs="Arial"/>
          <w:b/>
        </w:rPr>
      </w:pPr>
      <w:r w:rsidRPr="00DA3D9F">
        <w:rPr>
          <w:rFonts w:ascii="Arial" w:hAnsi="Arial" w:cs="Arial"/>
          <w:b/>
        </w:rPr>
        <w:t>Scrutiny and Challenge</w:t>
      </w:r>
    </w:p>
    <w:p w:rsidR="00F07E1F" w:rsidRPr="00DA3D9F" w:rsidRDefault="00F07E1F" w:rsidP="00F07E1F">
      <w:pPr>
        <w:shd w:val="clear" w:color="auto" w:fill="E5B8B7" w:themeFill="accent2" w:themeFillTint="66"/>
        <w:rPr>
          <w:rFonts w:ascii="Arial" w:hAnsi="Arial" w:cs="Arial"/>
        </w:rPr>
      </w:pPr>
      <w:r w:rsidRPr="00DA3D9F">
        <w:rPr>
          <w:rFonts w:ascii="Arial" w:hAnsi="Arial" w:cs="Arial"/>
        </w:rPr>
        <w:t>Scrutiny and challenge is an important day to day aspect of the councillor role. Councillors need to act as a critical friend by identifying opportunities for scrutiny inside and outside the council, and by providing constructive challenge and feedback to others. To be effective in this role councillors need to analyse information quickly and present arguments that are concise, meaningful and easily understood.</w:t>
      </w:r>
      <w:r>
        <w:rPr>
          <w:rFonts w:ascii="Arial" w:hAnsi="Arial" w:cs="Arial"/>
        </w:rPr>
        <w:br/>
      </w:r>
    </w:p>
    <w:p w:rsidR="00F07E1F" w:rsidRPr="00DA3D9F" w:rsidRDefault="00F07E1F" w:rsidP="00F07E1F">
      <w:pPr>
        <w:shd w:val="clear" w:color="auto" w:fill="FFFF9F"/>
        <w:rPr>
          <w:rFonts w:ascii="Arial" w:hAnsi="Arial" w:cs="Arial"/>
          <w:b/>
        </w:rPr>
      </w:pPr>
      <w:r w:rsidRPr="00DA3D9F">
        <w:rPr>
          <w:rFonts w:ascii="Arial" w:hAnsi="Arial" w:cs="Arial"/>
          <w:b/>
        </w:rPr>
        <w:t>Regulating &amp; Monitoring</w:t>
      </w:r>
    </w:p>
    <w:p w:rsidR="00F07E1F" w:rsidRPr="0074485F" w:rsidRDefault="00F07E1F" w:rsidP="00F07E1F">
      <w:pPr>
        <w:shd w:val="clear" w:color="auto" w:fill="FFFF9F"/>
        <w:rPr>
          <w:rFonts w:ascii="Arial" w:hAnsi="Arial" w:cs="Arial"/>
        </w:rPr>
      </w:pPr>
      <w:r w:rsidRPr="00DA3D9F">
        <w:rPr>
          <w:rFonts w:ascii="Arial" w:hAnsi="Arial" w:cs="Arial"/>
        </w:rPr>
        <w:t xml:space="preserve">This skill set relates to the more judicial aspects of the role that require councillors to understand their legal responsibilities and follow protocol when evaluating arguments and making decisions. Not only do councillors need to balance public needs and local policy, they must also monitor progress and seek feedback on their own learning needs. </w:t>
      </w:r>
    </w:p>
    <w:p w:rsidR="00F07E1F" w:rsidRDefault="00F07E1F"/>
    <w:sectPr w:rsidR="00F07E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E1F"/>
    <w:rsid w:val="00774BF6"/>
    <w:rsid w:val="00AA5A8F"/>
    <w:rsid w:val="00F07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35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Abi</dc:creator>
  <cp:lastModifiedBy>TAYLOR, Abi</cp:lastModifiedBy>
  <cp:revision>1</cp:revision>
  <dcterms:created xsi:type="dcterms:W3CDTF">2018-01-26T10:54:00Z</dcterms:created>
  <dcterms:modified xsi:type="dcterms:W3CDTF">2018-01-26T10:56:00Z</dcterms:modified>
</cp:coreProperties>
</file>