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6BAC" w14:textId="77777777" w:rsidR="00092383" w:rsidRDefault="00092383" w:rsidP="00092383">
      <w:pPr>
        <w:rPr>
          <w:b/>
        </w:rPr>
      </w:pPr>
      <w:r>
        <w:rPr>
          <w:b/>
        </w:rPr>
        <w:tab/>
      </w:r>
      <w:r>
        <w:rPr>
          <w:b/>
        </w:rPr>
        <w:tab/>
      </w:r>
      <w:r>
        <w:rPr>
          <w:b/>
        </w:rPr>
        <w:tab/>
      </w:r>
      <w:r>
        <w:rPr>
          <w:b/>
        </w:rPr>
        <w:tab/>
      </w:r>
      <w:r>
        <w:rPr>
          <w:b/>
        </w:rPr>
        <w:tab/>
      </w:r>
      <w:r>
        <w:rPr>
          <w:b/>
        </w:rPr>
        <w:tab/>
      </w:r>
    </w:p>
    <w:p w14:paraId="668C53CA" w14:textId="77777777" w:rsidR="00092383" w:rsidRDefault="00092383" w:rsidP="00092383">
      <w:pPr>
        <w:jc w:val="center"/>
        <w:rPr>
          <w:b/>
        </w:rPr>
      </w:pPr>
      <w:r>
        <w:rPr>
          <w:b/>
        </w:rPr>
        <w:tab/>
        <w:t xml:space="preserve">GUIDANCE </w:t>
      </w:r>
      <w:r w:rsidR="00C8774B">
        <w:rPr>
          <w:b/>
        </w:rPr>
        <w:t xml:space="preserve">NOTES </w:t>
      </w:r>
      <w:r>
        <w:rPr>
          <w:b/>
        </w:rPr>
        <w:t>FOR APPLICANTS</w:t>
      </w:r>
    </w:p>
    <w:p w14:paraId="30774FF7" w14:textId="77777777" w:rsidR="00092383" w:rsidRDefault="00092383" w:rsidP="00092383"/>
    <w:p w14:paraId="6C437990" w14:textId="77777777" w:rsidR="00092383" w:rsidRDefault="00092383" w:rsidP="00092383">
      <w:pPr>
        <w:rPr>
          <w:b/>
          <w:i/>
          <w:u w:val="single"/>
        </w:rPr>
      </w:pPr>
      <w:r>
        <w:rPr>
          <w:b/>
          <w:i/>
          <w:u w:val="single"/>
        </w:rPr>
        <w:t>YOUR RESPONSIBILITIES UNDER THE NRSWA 1991</w:t>
      </w:r>
    </w:p>
    <w:p w14:paraId="739B8A69" w14:textId="77777777" w:rsidR="00092383" w:rsidRDefault="00092383" w:rsidP="00092383"/>
    <w:p w14:paraId="3119DD26" w14:textId="77777777" w:rsidR="00092383" w:rsidRDefault="00092383" w:rsidP="00092383">
      <w:pPr>
        <w:ind w:left="720" w:hanging="720"/>
      </w:pPr>
      <w:r>
        <w:t>1.</w:t>
      </w:r>
      <w:r>
        <w:tab/>
        <w:t>The person granted a Street Works Licence ("Applicant") becomes an Undertaker for the purposes of the New Roads and Street Works Act 1991 [NRSWA] and therefore attracts the relevant duties and responsibilities imposed by the Act and associated Secondary Legislation and Codes of Practice.</w:t>
      </w:r>
    </w:p>
    <w:p w14:paraId="4845D026" w14:textId="77777777" w:rsidR="00092383" w:rsidRDefault="00092383" w:rsidP="00092383">
      <w:pPr>
        <w:ind w:left="720" w:hanging="720"/>
      </w:pPr>
    </w:p>
    <w:p w14:paraId="394F1760" w14:textId="77777777" w:rsidR="00092383" w:rsidRDefault="00092383" w:rsidP="00092383">
      <w:pPr>
        <w:ind w:left="720" w:hanging="720"/>
      </w:pPr>
      <w:r>
        <w:t>2.</w:t>
      </w:r>
      <w:r>
        <w:tab/>
        <w:t>Financial penalties may arise to the Applicant for non-compliance with the relevant statutory duties or licence conditions.  Applicants should note that liability cannot be delegated to any other person or organisation.</w:t>
      </w:r>
    </w:p>
    <w:p w14:paraId="2A4081FD" w14:textId="77777777" w:rsidR="00092383" w:rsidRDefault="00092383" w:rsidP="00092383">
      <w:pPr>
        <w:ind w:left="720" w:hanging="720"/>
      </w:pPr>
    </w:p>
    <w:p w14:paraId="07C77EA9" w14:textId="77777777" w:rsidR="00092383" w:rsidRDefault="00092383" w:rsidP="00092383">
      <w:pPr>
        <w:ind w:left="720" w:hanging="720"/>
      </w:pPr>
      <w:r>
        <w:t>3.</w:t>
      </w:r>
      <w:r>
        <w:tab/>
        <w:t>The requirement to obtain a Street Works Licence applies to any person or organisation (other than anyone acting under statutory right) who wishes to place, retain and thereafter inspect , maintain, adjust, repair, alter or renew apparatus, or change its position or remove it from the Highway.</w:t>
      </w:r>
    </w:p>
    <w:p w14:paraId="0B52D245" w14:textId="77777777" w:rsidR="00092383" w:rsidRDefault="00092383" w:rsidP="00092383">
      <w:pPr>
        <w:ind w:left="720" w:hanging="720"/>
      </w:pPr>
    </w:p>
    <w:p w14:paraId="03594F60" w14:textId="77777777" w:rsidR="00092383" w:rsidRDefault="00092383" w:rsidP="00092383">
      <w:pPr>
        <w:ind w:left="720" w:hanging="720"/>
      </w:pPr>
      <w:r>
        <w:t>4.</w:t>
      </w:r>
      <w:r>
        <w:tab/>
        <w:t>The term “apparatus” includes, but is not limited to, drains, cables, ducts, sewer pipes, water and gas pipes under, over, across, along or upon the highway.</w:t>
      </w:r>
    </w:p>
    <w:p w14:paraId="1446D318" w14:textId="77777777" w:rsidR="00092383" w:rsidRDefault="00092383" w:rsidP="00092383">
      <w:pPr>
        <w:ind w:left="720" w:hanging="720"/>
      </w:pPr>
    </w:p>
    <w:p w14:paraId="7C1D028D" w14:textId="77777777" w:rsidR="00092383" w:rsidRDefault="00092383" w:rsidP="00092383">
      <w:pPr>
        <w:ind w:left="709" w:hanging="709"/>
        <w:rPr>
          <w:i/>
        </w:rPr>
      </w:pPr>
      <w:r>
        <w:rPr>
          <w:i/>
        </w:rPr>
        <w:t>5</w:t>
      </w:r>
      <w:r>
        <w:rPr>
          <w:i/>
        </w:rPr>
        <w:tab/>
        <w:t xml:space="preserve">For your guidance please note that the licence holder </w:t>
      </w:r>
      <w:r>
        <w:t>(</w:t>
      </w:r>
      <w:r>
        <w:rPr>
          <w:i/>
        </w:rPr>
        <w:t xml:space="preserve">not the </w:t>
      </w:r>
      <w:proofErr w:type="gramStart"/>
      <w:r>
        <w:rPr>
          <w:i/>
        </w:rPr>
        <w:t>Contractor)  is</w:t>
      </w:r>
      <w:proofErr w:type="gramEnd"/>
      <w:r>
        <w:rPr>
          <w:i/>
        </w:rPr>
        <w:t xml:space="preserve"> responsible, among other things,  for ensuring that the works : -</w:t>
      </w:r>
    </w:p>
    <w:p w14:paraId="7FF7DC52" w14:textId="77777777" w:rsidR="00092383" w:rsidRDefault="00092383" w:rsidP="00092383">
      <w:pPr>
        <w:ind w:left="709"/>
        <w:rPr>
          <w:i/>
        </w:rPr>
      </w:pPr>
      <w:r>
        <w:rPr>
          <w:i/>
        </w:rPr>
        <w:t>(a)</w:t>
      </w:r>
      <w:r>
        <w:rPr>
          <w:i/>
        </w:rPr>
        <w:tab/>
        <w:t xml:space="preserve">have been notified to the Statutory Undertakers (eg </w:t>
      </w:r>
      <w:r w:rsidR="00DE5093">
        <w:rPr>
          <w:i/>
        </w:rPr>
        <w:t xml:space="preserve">Severn Trent </w:t>
      </w:r>
      <w:proofErr w:type="gramStart"/>
      <w:r w:rsidR="00DE5093">
        <w:rPr>
          <w:i/>
        </w:rPr>
        <w:t>Water</w:t>
      </w:r>
      <w:r>
        <w:rPr>
          <w:i/>
        </w:rPr>
        <w:t>)  prior</w:t>
      </w:r>
      <w:proofErr w:type="gramEnd"/>
      <w:r>
        <w:rPr>
          <w:i/>
        </w:rPr>
        <w:t xml:space="preserve"> to commencement;</w:t>
      </w:r>
    </w:p>
    <w:p w14:paraId="62CC34CA" w14:textId="77777777" w:rsidR="00092383" w:rsidRDefault="00092383" w:rsidP="00092383">
      <w:pPr>
        <w:ind w:left="709"/>
        <w:rPr>
          <w:i/>
        </w:rPr>
      </w:pPr>
      <w:r>
        <w:rPr>
          <w:i/>
        </w:rPr>
        <w:t>(b)</w:t>
      </w:r>
      <w:r>
        <w:rPr>
          <w:i/>
        </w:rPr>
        <w:tab/>
        <w:t xml:space="preserve">are carried out in a safe </w:t>
      </w:r>
      <w:proofErr w:type="gramStart"/>
      <w:r>
        <w:rPr>
          <w:i/>
        </w:rPr>
        <w:t>manner;</w:t>
      </w:r>
      <w:proofErr w:type="gramEnd"/>
    </w:p>
    <w:p w14:paraId="4F122517" w14:textId="77777777" w:rsidR="00092383" w:rsidRDefault="00092383" w:rsidP="00092383">
      <w:pPr>
        <w:ind w:left="709"/>
        <w:rPr>
          <w:i/>
        </w:rPr>
      </w:pPr>
      <w:r>
        <w:rPr>
          <w:i/>
        </w:rPr>
        <w:t>(c)</w:t>
      </w:r>
      <w:r>
        <w:rPr>
          <w:i/>
        </w:rPr>
        <w:tab/>
        <w:t xml:space="preserve">are carried out in accordance with the NRSWA Codes of </w:t>
      </w:r>
      <w:proofErr w:type="gramStart"/>
      <w:r>
        <w:rPr>
          <w:i/>
        </w:rPr>
        <w:t>Practice;</w:t>
      </w:r>
      <w:proofErr w:type="gramEnd"/>
    </w:p>
    <w:p w14:paraId="0625B8ED" w14:textId="77777777" w:rsidR="00092383" w:rsidRDefault="00092383" w:rsidP="00092383">
      <w:pPr>
        <w:ind w:left="709"/>
        <w:rPr>
          <w:i/>
        </w:rPr>
      </w:pPr>
      <w:r>
        <w:rPr>
          <w:i/>
        </w:rPr>
        <w:t>(d)</w:t>
      </w:r>
      <w:r>
        <w:rPr>
          <w:i/>
        </w:rPr>
        <w:tab/>
        <w:t xml:space="preserve">are supervised by the contractor’s Supervisor who has the necessary </w:t>
      </w:r>
      <w:proofErr w:type="gramStart"/>
      <w:r>
        <w:rPr>
          <w:i/>
        </w:rPr>
        <w:t>accreditation;</w:t>
      </w:r>
      <w:proofErr w:type="gramEnd"/>
    </w:p>
    <w:p w14:paraId="70342034" w14:textId="77777777" w:rsidR="00092383" w:rsidRDefault="00092383" w:rsidP="00092383">
      <w:pPr>
        <w:ind w:left="709"/>
        <w:rPr>
          <w:i/>
        </w:rPr>
      </w:pPr>
      <w:r>
        <w:rPr>
          <w:i/>
        </w:rPr>
        <w:t>(e)</w:t>
      </w:r>
      <w:r>
        <w:rPr>
          <w:i/>
        </w:rPr>
        <w:tab/>
        <w:t xml:space="preserve">are undertaken by Operatives who have the necessary </w:t>
      </w:r>
      <w:proofErr w:type="gramStart"/>
      <w:r>
        <w:rPr>
          <w:i/>
        </w:rPr>
        <w:t>accreditation;</w:t>
      </w:r>
      <w:proofErr w:type="gramEnd"/>
    </w:p>
    <w:p w14:paraId="1AC46F5E" w14:textId="77777777" w:rsidR="00092383" w:rsidRDefault="00092383" w:rsidP="00092383">
      <w:pPr>
        <w:ind w:left="709" w:hanging="709"/>
        <w:rPr>
          <w:i/>
        </w:rPr>
      </w:pPr>
      <w:r>
        <w:rPr>
          <w:i/>
        </w:rPr>
        <w:tab/>
      </w:r>
      <w:r>
        <w:rPr>
          <w:i/>
        </w:rPr>
        <w:tab/>
        <w:t>(f)</w:t>
      </w:r>
      <w:r>
        <w:rPr>
          <w:i/>
        </w:rPr>
        <w:tab/>
        <w:t>are guaranteed for the requisite duration (see paragraph 29).</w:t>
      </w:r>
    </w:p>
    <w:p w14:paraId="7CF12204" w14:textId="77777777" w:rsidR="00092383" w:rsidRDefault="00092383" w:rsidP="00092383">
      <w:pPr>
        <w:ind w:left="720" w:hanging="11"/>
        <w:rPr>
          <w:i/>
        </w:rPr>
      </w:pPr>
    </w:p>
    <w:p w14:paraId="49B2EE7C" w14:textId="77777777" w:rsidR="00092383" w:rsidRDefault="00092383" w:rsidP="00092383">
      <w:pPr>
        <w:ind w:left="720" w:hanging="11"/>
        <w:rPr>
          <w:i/>
        </w:rPr>
      </w:pPr>
      <w:r>
        <w:rPr>
          <w:i/>
        </w:rPr>
        <w:t xml:space="preserve">Note that the </w:t>
      </w:r>
      <w:r w:rsidR="00DE5093">
        <w:rPr>
          <w:i/>
        </w:rPr>
        <w:t>Traffic Manager</w:t>
      </w:r>
      <w:r>
        <w:rPr>
          <w:i/>
        </w:rPr>
        <w:t xml:space="preserve"> will require sight of all accreditation certificates.</w:t>
      </w:r>
    </w:p>
    <w:p w14:paraId="7073EEC6" w14:textId="77777777" w:rsidR="00092383" w:rsidRDefault="00092383" w:rsidP="00092383">
      <w:pPr>
        <w:ind w:left="720" w:hanging="720"/>
        <w:rPr>
          <w:i/>
        </w:rPr>
      </w:pPr>
    </w:p>
    <w:p w14:paraId="2A9C1911" w14:textId="77777777" w:rsidR="00092383" w:rsidRDefault="00092383" w:rsidP="00092383">
      <w:pPr>
        <w:ind w:left="720" w:hanging="720"/>
        <w:rPr>
          <w:i/>
        </w:rPr>
      </w:pPr>
      <w:r>
        <w:rPr>
          <w:i/>
        </w:rPr>
        <w:t>6.</w:t>
      </w:r>
      <w:r>
        <w:rPr>
          <w:i/>
        </w:rPr>
        <w:tab/>
        <w:t xml:space="preserve">It is the </w:t>
      </w:r>
      <w:proofErr w:type="gramStart"/>
      <w:r>
        <w:rPr>
          <w:i/>
        </w:rPr>
        <w:t>owners</w:t>
      </w:r>
      <w:proofErr w:type="gramEnd"/>
      <w:r>
        <w:rPr>
          <w:i/>
        </w:rPr>
        <w:t xml:space="preserve"> Statutory duty to ensure that the apparatus is properly maintained at all times once it has been installed.</w:t>
      </w:r>
    </w:p>
    <w:p w14:paraId="417A73D2" w14:textId="77777777" w:rsidR="00092383" w:rsidRDefault="00092383" w:rsidP="00092383">
      <w:pPr>
        <w:ind w:left="720" w:hanging="720"/>
        <w:rPr>
          <w:i/>
        </w:rPr>
      </w:pPr>
    </w:p>
    <w:p w14:paraId="11BA268B" w14:textId="77777777" w:rsidR="00092383" w:rsidRDefault="00092383" w:rsidP="00092383">
      <w:pPr>
        <w:ind w:left="720" w:hanging="720"/>
        <w:rPr>
          <w:b/>
        </w:rPr>
      </w:pPr>
      <w:r>
        <w:rPr>
          <w:i/>
        </w:rPr>
        <w:t>7</w:t>
      </w:r>
      <w:r>
        <w:rPr>
          <w:i/>
        </w:rPr>
        <w:tab/>
      </w:r>
      <w:r>
        <w:rPr>
          <w:b/>
        </w:rPr>
        <w:t>Those applicants not familiar with the requirements of this legislation are strongly advised to appoint a contractor with the appropriate knowledge and accreditation to help complete the application and conduct the works on their behalf.</w:t>
      </w:r>
    </w:p>
    <w:p w14:paraId="2D656183" w14:textId="77777777" w:rsidR="00092383" w:rsidRDefault="00092383" w:rsidP="00092383">
      <w:pPr>
        <w:ind w:left="720" w:hanging="720"/>
        <w:rPr>
          <w:b/>
          <w:u w:val="single"/>
        </w:rPr>
      </w:pPr>
    </w:p>
    <w:p w14:paraId="255AAF37" w14:textId="77777777" w:rsidR="00092383" w:rsidRDefault="00092383" w:rsidP="00092383">
      <w:pPr>
        <w:ind w:left="720" w:hanging="720"/>
        <w:rPr>
          <w:b/>
          <w:u w:val="single"/>
        </w:rPr>
      </w:pPr>
    </w:p>
    <w:p w14:paraId="2300958B" w14:textId="77777777" w:rsidR="00092383" w:rsidRDefault="00092383" w:rsidP="00092383">
      <w:pPr>
        <w:ind w:left="720" w:hanging="720"/>
        <w:rPr>
          <w:u w:val="single"/>
        </w:rPr>
      </w:pPr>
      <w:r>
        <w:rPr>
          <w:b/>
          <w:i/>
          <w:u w:val="single"/>
        </w:rPr>
        <w:t>YOUR CONTRACTOR</w:t>
      </w:r>
    </w:p>
    <w:p w14:paraId="6875B0B0" w14:textId="77777777" w:rsidR="00092383" w:rsidRDefault="00092383" w:rsidP="00092383">
      <w:pPr>
        <w:ind w:left="720" w:hanging="720"/>
      </w:pPr>
      <w:r>
        <w:tab/>
      </w:r>
    </w:p>
    <w:p w14:paraId="06083CD0" w14:textId="77777777" w:rsidR="00092383" w:rsidRDefault="00092383" w:rsidP="00092383">
      <w:pPr>
        <w:ind w:left="720" w:hanging="720"/>
        <w:rPr>
          <w:b/>
          <w:i/>
        </w:rPr>
      </w:pPr>
      <w:r>
        <w:rPr>
          <w:b/>
          <w:i/>
        </w:rPr>
        <w:tab/>
        <w:t>WHO SHOULD YOU CHOOSE?</w:t>
      </w:r>
    </w:p>
    <w:p w14:paraId="0511A81F" w14:textId="77777777" w:rsidR="00092383" w:rsidRDefault="00092383" w:rsidP="00092383">
      <w:pPr>
        <w:ind w:left="720" w:hanging="720"/>
        <w:rPr>
          <w:i/>
        </w:rPr>
      </w:pPr>
    </w:p>
    <w:p w14:paraId="116B555A" w14:textId="77777777" w:rsidR="00092383" w:rsidRDefault="00092383" w:rsidP="00092383">
      <w:pPr>
        <w:ind w:left="720" w:hanging="720"/>
        <w:rPr>
          <w:i/>
        </w:rPr>
      </w:pPr>
      <w:r>
        <w:rPr>
          <w:i/>
        </w:rPr>
        <w:t>8</w:t>
      </w:r>
      <w:r>
        <w:rPr>
          <w:i/>
        </w:rPr>
        <w:tab/>
        <w:t xml:space="preserve">A competent contractor will be able to assist you to complete </w:t>
      </w:r>
      <w:r w:rsidR="00045B05">
        <w:rPr>
          <w:i/>
        </w:rPr>
        <w:t>Section 50 Application</w:t>
      </w:r>
      <w:r>
        <w:rPr>
          <w:i/>
        </w:rPr>
        <w:t xml:space="preserve">.  You will need to ensure that </w:t>
      </w:r>
      <w:r w:rsidR="004E123E">
        <w:rPr>
          <w:i/>
        </w:rPr>
        <w:t xml:space="preserve">they </w:t>
      </w:r>
      <w:r>
        <w:rPr>
          <w:i/>
        </w:rPr>
        <w:t>ha</w:t>
      </w:r>
      <w:r w:rsidR="004E123E">
        <w:rPr>
          <w:i/>
        </w:rPr>
        <w:t>ve</w:t>
      </w:r>
      <w:r>
        <w:rPr>
          <w:i/>
        </w:rPr>
        <w:t xml:space="preserve"> the relevant experience and knowledge of the NRSWA 1991 Act.  One way for </w:t>
      </w:r>
      <w:r w:rsidR="004E123E">
        <w:rPr>
          <w:i/>
        </w:rPr>
        <w:t xml:space="preserve">them </w:t>
      </w:r>
      <w:r>
        <w:rPr>
          <w:i/>
        </w:rPr>
        <w:t xml:space="preserve">to prove this is by showing you evidence that </w:t>
      </w:r>
      <w:r w:rsidR="004E123E">
        <w:rPr>
          <w:i/>
        </w:rPr>
        <w:t xml:space="preserve">the </w:t>
      </w:r>
      <w:r>
        <w:rPr>
          <w:i/>
        </w:rPr>
        <w:t xml:space="preserve">site Supervisor and </w:t>
      </w:r>
      <w:r w:rsidR="004E123E">
        <w:rPr>
          <w:i/>
        </w:rPr>
        <w:t xml:space="preserve">the </w:t>
      </w:r>
      <w:r>
        <w:rPr>
          <w:i/>
        </w:rPr>
        <w:t xml:space="preserve">site Operatives have the proper accreditation to carry out the works. Remember it is your legal responsibility to ensure that all persons working on the highway on your works do have this accreditation. </w:t>
      </w:r>
    </w:p>
    <w:p w14:paraId="78094275" w14:textId="44BF0BF9" w:rsidR="00056EBB" w:rsidRDefault="00056EBB" w:rsidP="00092383">
      <w:pPr>
        <w:ind w:left="720" w:hanging="720"/>
        <w:rPr>
          <w:i/>
        </w:rPr>
      </w:pPr>
    </w:p>
    <w:p w14:paraId="32542202" w14:textId="397AF2A7" w:rsidR="000C1278" w:rsidRDefault="000C1278" w:rsidP="00A852F1">
      <w:pPr>
        <w:ind w:left="720"/>
        <w:rPr>
          <w:i/>
        </w:rPr>
      </w:pPr>
      <w:r>
        <w:rPr>
          <w:i/>
        </w:rPr>
        <w:t xml:space="preserve">This link </w:t>
      </w:r>
      <w:r w:rsidR="0033296F">
        <w:rPr>
          <w:i/>
        </w:rPr>
        <w:t>gives details on what an accredited worker will be able to carry out:</w:t>
      </w:r>
    </w:p>
    <w:p w14:paraId="2AE0CF2B" w14:textId="1B4B2B87" w:rsidR="000C1278" w:rsidRDefault="0033296F" w:rsidP="00A852F1">
      <w:pPr>
        <w:ind w:left="720"/>
        <w:rPr>
          <w:i/>
        </w:rPr>
      </w:pPr>
      <w:hyperlink w:history="1">
        <w:r w:rsidRPr="0033296F">
          <w:rPr>
            <w:rStyle w:val="Hyperlink"/>
          </w:rPr>
          <w:t>Street works qualifications in England: guidance for operatives and supervisors - GOV.UK (www.gov.uk)</w:t>
        </w:r>
      </w:hyperlink>
    </w:p>
    <w:p w14:paraId="5DB617FD" w14:textId="77777777" w:rsidR="00092383" w:rsidRDefault="00092383" w:rsidP="00092383">
      <w:pPr>
        <w:ind w:left="720" w:hanging="720"/>
        <w:rPr>
          <w:i/>
        </w:rPr>
      </w:pPr>
    </w:p>
    <w:p w14:paraId="2DC32AE4" w14:textId="77777777" w:rsidR="00092383" w:rsidRDefault="00092383" w:rsidP="00092383">
      <w:pPr>
        <w:ind w:left="720" w:hanging="720"/>
        <w:rPr>
          <w:i/>
        </w:rPr>
      </w:pPr>
      <w:r>
        <w:rPr>
          <w:i/>
        </w:rPr>
        <w:tab/>
      </w:r>
    </w:p>
    <w:p w14:paraId="33512879" w14:textId="77777777" w:rsidR="00092383" w:rsidRDefault="00092383" w:rsidP="00092383">
      <w:pPr>
        <w:ind w:left="720" w:hanging="720"/>
        <w:rPr>
          <w:b/>
          <w:i/>
        </w:rPr>
      </w:pPr>
      <w:r>
        <w:rPr>
          <w:b/>
          <w:i/>
        </w:rPr>
        <w:tab/>
        <w:t>OTHER DETAILS YOU SHOULD BE AWARE OF</w:t>
      </w:r>
    </w:p>
    <w:p w14:paraId="4B8A73E9" w14:textId="77777777" w:rsidR="00092383" w:rsidRDefault="00092383" w:rsidP="00092383">
      <w:pPr>
        <w:ind w:left="720" w:hanging="720"/>
        <w:rPr>
          <w:b/>
          <w:i/>
        </w:rPr>
      </w:pPr>
    </w:p>
    <w:p w14:paraId="198D9633" w14:textId="77777777" w:rsidR="00092383" w:rsidRDefault="00092383" w:rsidP="00092383">
      <w:pPr>
        <w:ind w:left="720" w:hanging="720"/>
        <w:rPr>
          <w:i/>
        </w:rPr>
      </w:pPr>
      <w:r>
        <w:rPr>
          <w:i/>
        </w:rPr>
        <w:t>9</w:t>
      </w:r>
      <w:r>
        <w:rPr>
          <w:i/>
        </w:rPr>
        <w:tab/>
        <w:t xml:space="preserve">The waste material arising out of your works must be disposed of at </w:t>
      </w:r>
      <w:proofErr w:type="gramStart"/>
      <w:r>
        <w:rPr>
          <w:i/>
        </w:rPr>
        <w:t>either :</w:t>
      </w:r>
      <w:proofErr w:type="gramEnd"/>
      <w:r>
        <w:rPr>
          <w:i/>
        </w:rPr>
        <w:t xml:space="preserve"> -</w:t>
      </w:r>
    </w:p>
    <w:p w14:paraId="67C7F339" w14:textId="77777777" w:rsidR="00092383" w:rsidRDefault="00092383" w:rsidP="00092383">
      <w:pPr>
        <w:ind w:left="1418" w:hanging="709"/>
        <w:rPr>
          <w:i/>
        </w:rPr>
      </w:pPr>
      <w:r>
        <w:rPr>
          <w:i/>
        </w:rPr>
        <w:lastRenderedPageBreak/>
        <w:t>(a)</w:t>
      </w:r>
      <w:r>
        <w:rPr>
          <w:i/>
        </w:rPr>
        <w:tab/>
        <w:t xml:space="preserve">an authorised Waste Disposal Tip.  For this, your contractor will need to complete a Controlled Waste Transfer Note and arrange for the material to be transferred to the Tip by a registered carrier of waste. </w:t>
      </w:r>
    </w:p>
    <w:p w14:paraId="7CCAC398" w14:textId="7F85654F" w:rsidR="00092383" w:rsidRDefault="00092383" w:rsidP="00092383">
      <w:pPr>
        <w:ind w:left="1418" w:hanging="709"/>
        <w:rPr>
          <w:i/>
        </w:rPr>
      </w:pPr>
      <w:r>
        <w:rPr>
          <w:i/>
        </w:rPr>
        <w:t xml:space="preserve"> (b)</w:t>
      </w:r>
      <w:r>
        <w:rPr>
          <w:i/>
        </w:rPr>
        <w:tab/>
        <w:t>land with suitable planning approval.  In this case the material is not classified as waste.</w:t>
      </w:r>
    </w:p>
    <w:p w14:paraId="3B8C8069" w14:textId="373C5608" w:rsidR="00F37190" w:rsidRDefault="00F37190" w:rsidP="00092383">
      <w:pPr>
        <w:ind w:left="1418" w:hanging="709"/>
        <w:rPr>
          <w:b/>
          <w:i/>
          <w:u w:val="single"/>
        </w:rPr>
      </w:pPr>
      <w:r>
        <w:rPr>
          <w:i/>
        </w:rPr>
        <w:t>(c)</w:t>
      </w:r>
      <w:r>
        <w:rPr>
          <w:i/>
        </w:rPr>
        <w:tab/>
      </w:r>
      <w:r w:rsidRPr="00F37190">
        <w:rPr>
          <w:i/>
        </w:rPr>
        <w:t>the local authority may expect a cash deposit for longitudinal works in the highway</w:t>
      </w:r>
    </w:p>
    <w:p w14:paraId="09BEA205" w14:textId="77777777" w:rsidR="00092383" w:rsidRDefault="00092383" w:rsidP="00DE5093">
      <w:pPr>
        <w:rPr>
          <w:b/>
          <w:i/>
          <w:u w:val="single"/>
        </w:rPr>
      </w:pPr>
    </w:p>
    <w:p w14:paraId="715A60C5" w14:textId="77777777" w:rsidR="00092383" w:rsidRDefault="00092383" w:rsidP="001B42DB">
      <w:pPr>
        <w:rPr>
          <w:b/>
          <w:i/>
          <w:u w:val="single"/>
        </w:rPr>
      </w:pPr>
    </w:p>
    <w:p w14:paraId="333F664B" w14:textId="77777777" w:rsidR="00092383" w:rsidRDefault="00092383" w:rsidP="00092383">
      <w:pPr>
        <w:ind w:left="720" w:hanging="720"/>
        <w:rPr>
          <w:b/>
          <w:i/>
          <w:u w:val="single"/>
        </w:rPr>
      </w:pPr>
      <w:r>
        <w:rPr>
          <w:b/>
          <w:i/>
          <w:u w:val="single"/>
        </w:rPr>
        <w:t>LICENCE FOR NEW APPARATUS</w:t>
      </w:r>
    </w:p>
    <w:p w14:paraId="2244277C" w14:textId="77777777" w:rsidR="00092383" w:rsidRDefault="00092383" w:rsidP="00092383">
      <w:pPr>
        <w:ind w:left="720" w:hanging="720"/>
        <w:rPr>
          <w:b/>
          <w:u w:val="single"/>
        </w:rPr>
      </w:pPr>
    </w:p>
    <w:p w14:paraId="2BAB8A87" w14:textId="77777777" w:rsidR="00092383" w:rsidRDefault="00092383" w:rsidP="00092383">
      <w:pPr>
        <w:ind w:left="720" w:hanging="720"/>
      </w:pPr>
      <w:r>
        <w:t>10</w:t>
      </w:r>
      <w:r>
        <w:tab/>
      </w:r>
      <w:r w:rsidR="00045B05">
        <w:t>The Section 50 Application</w:t>
      </w:r>
      <w:r>
        <w:t xml:space="preserve"> must be completed by the applicant for authorisation to place and retain the apparatus in the highway, and this must be submitted to Gloucestershire County Council ("The Street Authority")  with:-</w:t>
      </w:r>
    </w:p>
    <w:p w14:paraId="6EEE25A5" w14:textId="77777777" w:rsidR="00092383" w:rsidRDefault="00092383" w:rsidP="00092383">
      <w:pPr>
        <w:ind w:left="720" w:hanging="720"/>
      </w:pPr>
    </w:p>
    <w:p w14:paraId="41272B85" w14:textId="140EBC61" w:rsidR="00092383" w:rsidRDefault="00092383" w:rsidP="00092383">
      <w:pPr>
        <w:ind w:left="1440" w:hanging="720"/>
        <w:rPr>
          <w:i/>
        </w:rPr>
      </w:pPr>
      <w:r>
        <w:rPr>
          <w:i/>
        </w:rPr>
        <w:t>(a)</w:t>
      </w:r>
      <w:r>
        <w:rPr>
          <w:i/>
        </w:rPr>
        <w:tab/>
      </w:r>
      <w:proofErr w:type="gramStart"/>
      <w:r w:rsidR="002900FA">
        <w:rPr>
          <w:i/>
        </w:rPr>
        <w:t xml:space="preserve">A </w:t>
      </w:r>
      <w:r>
        <w:rPr>
          <w:i/>
        </w:rPr>
        <w:t xml:space="preserve"> copies</w:t>
      </w:r>
      <w:proofErr w:type="gramEnd"/>
      <w:r>
        <w:rPr>
          <w:i/>
        </w:rPr>
        <w:t xml:space="preserve"> of a scale plan of the proposed location of the relevant apparatus marked by a red broken line.</w:t>
      </w:r>
    </w:p>
    <w:p w14:paraId="16BD5B78" w14:textId="77777777" w:rsidR="00092383" w:rsidRDefault="00092383" w:rsidP="00092383">
      <w:pPr>
        <w:ind w:left="720" w:hanging="720"/>
        <w:rPr>
          <w:i/>
        </w:rPr>
      </w:pPr>
      <w:r>
        <w:rPr>
          <w:i/>
        </w:rPr>
        <w:tab/>
      </w:r>
    </w:p>
    <w:p w14:paraId="796ACF60" w14:textId="77777777" w:rsidR="00092383" w:rsidRDefault="00092383" w:rsidP="00092383">
      <w:pPr>
        <w:ind w:left="1418" w:hanging="709"/>
      </w:pPr>
      <w:r>
        <w:t>(b)</w:t>
      </w:r>
      <w:r>
        <w:tab/>
        <w:t>Proof of Public Liability Insurance.  This must indemnify the Street Authority against any claim in respect of injury, damage or loss arising from the works.</w:t>
      </w:r>
    </w:p>
    <w:p w14:paraId="11A28C57" w14:textId="77777777" w:rsidR="00092383" w:rsidRDefault="00092383" w:rsidP="00092383">
      <w:pPr>
        <w:ind w:left="720" w:hanging="720"/>
      </w:pPr>
    </w:p>
    <w:p w14:paraId="23EE9FD4" w14:textId="77777777" w:rsidR="00092383" w:rsidRDefault="00092383" w:rsidP="00092383">
      <w:pPr>
        <w:ind w:left="720" w:hanging="720"/>
        <w:rPr>
          <w:i/>
        </w:rPr>
      </w:pPr>
      <w:r>
        <w:rPr>
          <w:i/>
        </w:rPr>
        <w:tab/>
      </w:r>
      <w:r>
        <w:rPr>
          <w:i/>
        </w:rPr>
        <w:tab/>
        <w:t xml:space="preserve">The minimum cover shall </w:t>
      </w:r>
      <w:proofErr w:type="gramStart"/>
      <w:r>
        <w:rPr>
          <w:i/>
        </w:rPr>
        <w:t>be :</w:t>
      </w:r>
      <w:proofErr w:type="gramEnd"/>
      <w:r>
        <w:rPr>
          <w:i/>
        </w:rPr>
        <w:t xml:space="preserve"> -</w:t>
      </w:r>
    </w:p>
    <w:p w14:paraId="147640AA" w14:textId="77777777" w:rsidR="00092383" w:rsidRDefault="00092383" w:rsidP="00092383">
      <w:pPr>
        <w:ind w:left="2127" w:hanging="709"/>
        <w:rPr>
          <w:i/>
        </w:rPr>
      </w:pPr>
      <w:r>
        <w:rPr>
          <w:i/>
        </w:rPr>
        <w:t xml:space="preserve">(i) </w:t>
      </w:r>
      <w:r>
        <w:rPr>
          <w:i/>
        </w:rPr>
        <w:tab/>
        <w:t>£5m</w:t>
      </w:r>
      <w:r>
        <w:rPr>
          <w:i/>
        </w:rPr>
        <w:tab/>
        <w:t xml:space="preserve"> for the period from commencement of the works on the highway up to completion and acceptance by the Street Authority of the permanent reinstatement;</w:t>
      </w:r>
    </w:p>
    <w:p w14:paraId="179B7986" w14:textId="77777777" w:rsidR="00092383" w:rsidRDefault="00092383" w:rsidP="00092383">
      <w:pPr>
        <w:ind w:left="2127" w:hanging="709"/>
        <w:rPr>
          <w:i/>
        </w:rPr>
      </w:pPr>
      <w:r>
        <w:rPr>
          <w:i/>
        </w:rPr>
        <w:t>(ii)</w:t>
      </w:r>
      <w:r>
        <w:rPr>
          <w:i/>
        </w:rPr>
        <w:tab/>
        <w:t>£5m</w:t>
      </w:r>
      <w:r>
        <w:rPr>
          <w:i/>
        </w:rPr>
        <w:tab/>
        <w:t>for the period from acceptance by the Street Authority of the permanent reinstatement up to the end of the works guarantee period;</w:t>
      </w:r>
    </w:p>
    <w:p w14:paraId="4291D342" w14:textId="77777777" w:rsidR="00092383" w:rsidRDefault="00092383" w:rsidP="00092383">
      <w:pPr>
        <w:ind w:left="2127" w:hanging="709"/>
        <w:rPr>
          <w:i/>
        </w:rPr>
      </w:pPr>
      <w:r>
        <w:rPr>
          <w:i/>
        </w:rPr>
        <w:t>(iii)</w:t>
      </w:r>
      <w:r>
        <w:rPr>
          <w:i/>
        </w:rPr>
        <w:tab/>
        <w:t>£5m</w:t>
      </w:r>
      <w:r>
        <w:rPr>
          <w:i/>
        </w:rPr>
        <w:tab/>
        <w:t>Ongoing indemnity after the guarantee for any claim in respect of injury, damage or loss arising out of the presence of the apparatus in the street.</w:t>
      </w:r>
    </w:p>
    <w:p w14:paraId="6F62730D" w14:textId="77777777" w:rsidR="00092383" w:rsidRDefault="00092383" w:rsidP="00092383">
      <w:pPr>
        <w:ind w:left="720" w:hanging="720"/>
        <w:rPr>
          <w:i/>
        </w:rPr>
      </w:pPr>
    </w:p>
    <w:p w14:paraId="2EE49F07" w14:textId="6C66C0A8" w:rsidR="00092383" w:rsidRPr="00AE3E56" w:rsidRDefault="00092383" w:rsidP="00092383">
      <w:pPr>
        <w:ind w:left="720" w:hanging="720"/>
        <w:rPr>
          <w:b/>
          <w:bCs/>
          <w:iCs/>
        </w:rPr>
      </w:pPr>
      <w:r>
        <w:rPr>
          <w:i/>
        </w:rPr>
        <w:tab/>
        <w:t>(c)</w:t>
      </w:r>
      <w:r>
        <w:rPr>
          <w:i/>
        </w:rPr>
        <w:tab/>
      </w:r>
      <w:r w:rsidRPr="00AE3E56">
        <w:rPr>
          <w:b/>
          <w:bCs/>
          <w:iCs/>
        </w:rPr>
        <w:t>The Payment of £</w:t>
      </w:r>
      <w:r w:rsidR="00CF03BC" w:rsidRPr="00AE3E56">
        <w:rPr>
          <w:b/>
          <w:bCs/>
          <w:iCs/>
        </w:rPr>
        <w:t>582.80</w:t>
      </w:r>
      <w:r w:rsidR="00CF03BC" w:rsidRPr="00AE3E56">
        <w:rPr>
          <w:b/>
          <w:bCs/>
          <w:iCs/>
        </w:rPr>
        <w:t xml:space="preserve"> </w:t>
      </w:r>
      <w:r w:rsidRPr="00AE3E56">
        <w:rPr>
          <w:b/>
          <w:bCs/>
          <w:iCs/>
        </w:rPr>
        <w:t xml:space="preserve">which is made up </w:t>
      </w:r>
      <w:proofErr w:type="gramStart"/>
      <w:r w:rsidRPr="00AE3E56">
        <w:rPr>
          <w:b/>
          <w:bCs/>
          <w:iCs/>
        </w:rPr>
        <w:t>of :</w:t>
      </w:r>
      <w:proofErr w:type="gramEnd"/>
      <w:r w:rsidRPr="00AE3E56">
        <w:rPr>
          <w:b/>
          <w:bCs/>
          <w:iCs/>
        </w:rPr>
        <w:t xml:space="preserve"> -</w:t>
      </w:r>
    </w:p>
    <w:p w14:paraId="13B59933" w14:textId="5E05F526" w:rsidR="00092383" w:rsidRDefault="00092383" w:rsidP="00092383">
      <w:pPr>
        <w:ind w:left="720" w:hanging="720"/>
      </w:pPr>
      <w:r>
        <w:tab/>
      </w:r>
      <w:r>
        <w:tab/>
        <w:t>(</w:t>
      </w:r>
      <w:proofErr w:type="spellStart"/>
      <w:r>
        <w:t>i</w:t>
      </w:r>
      <w:proofErr w:type="spellEnd"/>
      <w:r>
        <w:t>)</w:t>
      </w:r>
      <w:r>
        <w:tab/>
        <w:t>£</w:t>
      </w:r>
      <w:r w:rsidR="007B6A29">
        <w:t>139.20</w:t>
      </w:r>
      <w:r w:rsidR="007B6A29">
        <w:t xml:space="preserve"> </w:t>
      </w:r>
      <w:r>
        <w:t>Administration Fee (</w:t>
      </w:r>
      <w:proofErr w:type="spellStart"/>
      <w:proofErr w:type="gramStart"/>
      <w:r>
        <w:t>non returnable</w:t>
      </w:r>
      <w:proofErr w:type="spellEnd"/>
      <w:proofErr w:type="gramEnd"/>
      <w:r>
        <w:t>);</w:t>
      </w:r>
    </w:p>
    <w:p w14:paraId="38C30235" w14:textId="259A8BE5" w:rsidR="00092383" w:rsidRDefault="00092383" w:rsidP="00092383">
      <w:pPr>
        <w:ind w:left="720" w:hanging="720"/>
      </w:pPr>
      <w:r>
        <w:tab/>
      </w:r>
      <w:r>
        <w:tab/>
        <w:t>(ii)</w:t>
      </w:r>
      <w:r>
        <w:tab/>
        <w:t>£</w:t>
      </w:r>
      <w:r w:rsidR="007B6A29">
        <w:t>33.60</w:t>
      </w:r>
      <w:r w:rsidR="007B6A29">
        <w:t xml:space="preserve"> </w:t>
      </w:r>
      <w:r>
        <w:t xml:space="preserve">Capitalised fee in lieu of annual </w:t>
      </w:r>
      <w:proofErr w:type="gramStart"/>
      <w:r>
        <w:t>charge;</w:t>
      </w:r>
      <w:proofErr w:type="gramEnd"/>
    </w:p>
    <w:p w14:paraId="2C388C70" w14:textId="09428C6D" w:rsidR="00092383" w:rsidRDefault="00092383" w:rsidP="00092383">
      <w:pPr>
        <w:ind w:left="720" w:hanging="720"/>
      </w:pPr>
      <w:r>
        <w:tab/>
      </w:r>
      <w:r>
        <w:tab/>
        <w:t>(iii)</w:t>
      </w:r>
      <w:r>
        <w:tab/>
        <w:t>£</w:t>
      </w:r>
      <w:r w:rsidR="00C63831">
        <w:t xml:space="preserve">200 </w:t>
      </w:r>
      <w:r>
        <w:t>Inspection Fee for each 200m length.</w:t>
      </w:r>
    </w:p>
    <w:p w14:paraId="10706EB8" w14:textId="4F5DA884" w:rsidR="00092383" w:rsidRDefault="00092383" w:rsidP="00092383">
      <w:pPr>
        <w:ind w:left="720" w:hanging="720"/>
      </w:pPr>
      <w:r>
        <w:tab/>
      </w:r>
      <w:r>
        <w:tab/>
      </w:r>
      <w:r>
        <w:tab/>
      </w:r>
      <w:r w:rsidR="00150766">
        <w:t xml:space="preserve"> Payment </w:t>
      </w:r>
      <w:r w:rsidR="00DE5093">
        <w:t>can be made by BACs</w:t>
      </w:r>
      <w:r w:rsidR="007B6A29">
        <w:t xml:space="preserve"> or by online payment</w:t>
      </w:r>
    </w:p>
    <w:p w14:paraId="72869517" w14:textId="2DAC911B" w:rsidR="00773629" w:rsidRDefault="003E7B69" w:rsidP="002900FA">
      <w:pPr>
        <w:ind w:left="720" w:hanging="720"/>
      </w:pPr>
      <w:r>
        <w:tab/>
      </w:r>
    </w:p>
    <w:p w14:paraId="44544E01" w14:textId="77777777" w:rsidR="00045B05" w:rsidRDefault="00045B05" w:rsidP="00092383">
      <w:pPr>
        <w:ind w:left="720" w:hanging="720"/>
      </w:pPr>
    </w:p>
    <w:p w14:paraId="714148F0" w14:textId="77777777" w:rsidR="00045B05" w:rsidRDefault="00045B05" w:rsidP="00045B05">
      <w:pPr>
        <w:ind w:left="1440" w:hanging="720"/>
      </w:pPr>
      <w:r>
        <w:t xml:space="preserve">(d) </w:t>
      </w:r>
      <w:r>
        <w:tab/>
      </w:r>
      <w:r w:rsidRPr="00045B05">
        <w:t xml:space="preserve">Works </w:t>
      </w:r>
      <w:proofErr w:type="gramStart"/>
      <w:r w:rsidRPr="00045B05">
        <w:t>in excess of</w:t>
      </w:r>
      <w:proofErr w:type="gramEnd"/>
      <w:r w:rsidRPr="00045B05">
        <w:t xml:space="preserve"> 200 metres length will be subject to additional Inspection Fees of £150.00 per 200 metres or part thereof.</w:t>
      </w:r>
    </w:p>
    <w:p w14:paraId="5F3E6958" w14:textId="4D62FB22" w:rsidR="007B6A29" w:rsidRDefault="00514640" w:rsidP="00045B05">
      <w:pPr>
        <w:ind w:left="1440" w:hanging="720"/>
      </w:pPr>
      <w:r>
        <w:t>(e)</w:t>
      </w:r>
      <w:r>
        <w:tab/>
        <w:t>Applications that require more than 7 hours of Officer time will incur an additional charge of £139.20 for each additional hour or part thereof</w:t>
      </w:r>
    </w:p>
    <w:p w14:paraId="70981173" w14:textId="77777777" w:rsidR="00092383" w:rsidRDefault="00092383" w:rsidP="00092383">
      <w:pPr>
        <w:ind w:left="709" w:hanging="709"/>
      </w:pPr>
      <w:r>
        <w:tab/>
      </w:r>
    </w:p>
    <w:p w14:paraId="14E26922" w14:textId="77777777" w:rsidR="00092383" w:rsidRDefault="00092383" w:rsidP="00092383">
      <w:pPr>
        <w:ind w:left="709" w:hanging="709"/>
        <w:rPr>
          <w:i/>
        </w:rPr>
      </w:pPr>
      <w:r>
        <w:t>11</w:t>
      </w:r>
      <w:r>
        <w:tab/>
        <w:t xml:space="preserve">Note that a Street Works Licence or consent to work on existing apparatus, will only be granted to the owner(s) of the land which the </w:t>
      </w:r>
      <w:proofErr w:type="gramStart"/>
      <w:r>
        <w:t>apparatus  benefits</w:t>
      </w:r>
      <w:proofErr w:type="gramEnd"/>
      <w:r>
        <w:t xml:space="preserve"> ("the land") and Successor in Title.  </w:t>
      </w:r>
      <w:r>
        <w:rPr>
          <w:i/>
        </w:rPr>
        <w:t xml:space="preserve"> The licence holder is not the Contractor.</w:t>
      </w:r>
    </w:p>
    <w:p w14:paraId="4CE7F6AC" w14:textId="77777777" w:rsidR="00092383" w:rsidRDefault="00092383" w:rsidP="00092383">
      <w:pPr>
        <w:ind w:left="720" w:hanging="720"/>
      </w:pPr>
    </w:p>
    <w:p w14:paraId="79EEFC99" w14:textId="77777777" w:rsidR="00092383" w:rsidRDefault="00092383" w:rsidP="00092383">
      <w:pPr>
        <w:ind w:left="720" w:hanging="720"/>
        <w:rPr>
          <w:i/>
        </w:rPr>
      </w:pPr>
      <w:r>
        <w:t>12</w:t>
      </w:r>
      <w:r>
        <w:tab/>
      </w:r>
      <w:r>
        <w:rPr>
          <w:i/>
        </w:rPr>
        <w:t>The application form must be signed by the owner.</w:t>
      </w:r>
    </w:p>
    <w:p w14:paraId="605D6ACC" w14:textId="77777777" w:rsidR="00092383" w:rsidRDefault="00092383" w:rsidP="00092383">
      <w:pPr>
        <w:ind w:left="720" w:hanging="720"/>
      </w:pPr>
    </w:p>
    <w:p w14:paraId="7AD6FFA1" w14:textId="77777777" w:rsidR="00092383" w:rsidRDefault="00092383" w:rsidP="00092383">
      <w:pPr>
        <w:ind w:left="709" w:hanging="709"/>
        <w:rPr>
          <w:i/>
        </w:rPr>
      </w:pPr>
      <w:r>
        <w:rPr>
          <w:i/>
        </w:rPr>
        <w:t>13.</w:t>
      </w:r>
      <w:r>
        <w:rPr>
          <w:i/>
        </w:rPr>
        <w:tab/>
        <w:t xml:space="preserve">During the period the licence is being processed by the County Council, you are required to notify all Statutory Undertakers about your works.  The Statutory Undertakers are obliged to identify whether their apparatus will be affected by the proposed street works. </w:t>
      </w:r>
    </w:p>
    <w:p w14:paraId="2519B66E" w14:textId="77777777" w:rsidR="00092383" w:rsidRDefault="00092383" w:rsidP="00092383">
      <w:pPr>
        <w:ind w:left="709" w:hanging="709"/>
        <w:rPr>
          <w:i/>
        </w:rPr>
      </w:pPr>
    </w:p>
    <w:p w14:paraId="66786603" w14:textId="2396A65B" w:rsidR="00092383" w:rsidRDefault="00092383" w:rsidP="00092383">
      <w:pPr>
        <w:ind w:left="709" w:hanging="709"/>
        <w:rPr>
          <w:i/>
        </w:rPr>
      </w:pPr>
      <w:r>
        <w:rPr>
          <w:i/>
        </w:rPr>
        <w:t>14</w:t>
      </w:r>
      <w:r>
        <w:rPr>
          <w:i/>
        </w:rPr>
        <w:tab/>
        <w:t xml:space="preserve">Once you have a response from the Statutory </w:t>
      </w:r>
      <w:proofErr w:type="gramStart"/>
      <w:r>
        <w:rPr>
          <w:i/>
        </w:rPr>
        <w:t>Undertakers</w:t>
      </w:r>
      <w:proofErr w:type="gramEnd"/>
      <w:r>
        <w:rPr>
          <w:i/>
        </w:rPr>
        <w:t xml:space="preserve"> please complete </w:t>
      </w:r>
      <w:r w:rsidR="00DE5093">
        <w:rPr>
          <w:i/>
        </w:rPr>
        <w:t>SUR form</w:t>
      </w:r>
      <w:r>
        <w:rPr>
          <w:i/>
        </w:rPr>
        <w:t xml:space="preserve"> and return it to the </w:t>
      </w:r>
      <w:r w:rsidR="00796D4F">
        <w:rPr>
          <w:i/>
        </w:rPr>
        <w:t>Streetworks team</w:t>
      </w:r>
      <w:r>
        <w:rPr>
          <w:i/>
        </w:rPr>
        <w:t xml:space="preserve">.  The County Council will then be in a position to complete the processing of your application form.  </w:t>
      </w:r>
    </w:p>
    <w:p w14:paraId="33EE68F1" w14:textId="77777777" w:rsidR="00092383" w:rsidRDefault="00092383" w:rsidP="00092383">
      <w:pPr>
        <w:ind w:left="709" w:hanging="709"/>
        <w:rPr>
          <w:i/>
        </w:rPr>
      </w:pPr>
    </w:p>
    <w:p w14:paraId="5C3CB5F3" w14:textId="77777777" w:rsidR="00092383" w:rsidRDefault="00092383" w:rsidP="00092383">
      <w:pPr>
        <w:ind w:left="709" w:hanging="709"/>
        <w:rPr>
          <w:i/>
        </w:rPr>
      </w:pPr>
      <w:r>
        <w:rPr>
          <w:i/>
        </w:rPr>
        <w:t>15</w:t>
      </w:r>
      <w:r>
        <w:rPr>
          <w:i/>
        </w:rPr>
        <w:tab/>
        <w:t>Works MUST NOT be undertaken without a licence duly signed by yourself and the County Council.</w:t>
      </w:r>
    </w:p>
    <w:p w14:paraId="201D014C" w14:textId="77777777" w:rsidR="00092383" w:rsidRDefault="00092383" w:rsidP="00092383">
      <w:pPr>
        <w:ind w:left="709" w:hanging="709"/>
        <w:rPr>
          <w:i/>
        </w:rPr>
      </w:pPr>
    </w:p>
    <w:p w14:paraId="03F433CB" w14:textId="74EB7EC2" w:rsidR="00B37879" w:rsidRDefault="00D44777" w:rsidP="00B37879">
      <w:r w:rsidRPr="00D44777">
        <w:rPr>
          <w:i/>
          <w:iCs/>
        </w:rPr>
        <w:t>16</w:t>
      </w:r>
      <w:r>
        <w:tab/>
      </w:r>
      <w:r w:rsidR="00B37879">
        <w:t xml:space="preserve">A street authority may attach to a street works licence such conditions as they consider appropriate </w:t>
      </w:r>
      <w:r w:rsidR="005C291D">
        <w:t>–</w:t>
      </w:r>
    </w:p>
    <w:p w14:paraId="25CA6C28" w14:textId="77777777" w:rsidR="005C291D" w:rsidRDefault="005C291D" w:rsidP="00B37879"/>
    <w:p w14:paraId="4A739450" w14:textId="77777777" w:rsidR="00B37879" w:rsidRDefault="00B37879" w:rsidP="00A852F1">
      <w:pPr>
        <w:ind w:firstLine="720"/>
      </w:pPr>
      <w:r>
        <w:t>(a) in the interests of safety,</w:t>
      </w:r>
    </w:p>
    <w:p w14:paraId="4F0DA94A" w14:textId="77777777" w:rsidR="00B37879" w:rsidRDefault="00B37879" w:rsidP="00A852F1">
      <w:pPr>
        <w:ind w:left="720"/>
      </w:pPr>
      <w:r>
        <w:t>(b) to minimise the inconvenience to persons using the street (having regard</w:t>
      </w:r>
      <w:proofErr w:type="gramStart"/>
      <w:r>
        <w:t>, in particular, to</w:t>
      </w:r>
      <w:proofErr w:type="gramEnd"/>
      <w:r>
        <w:t xml:space="preserve"> the needs of people with a disability), or</w:t>
      </w:r>
    </w:p>
    <w:p w14:paraId="74C96FA4" w14:textId="5A2448C2" w:rsidR="00B37879" w:rsidRDefault="00B37879" w:rsidP="00A852F1">
      <w:pPr>
        <w:ind w:firstLine="720"/>
      </w:pPr>
      <w:r>
        <w:lastRenderedPageBreak/>
        <w:t>(c) to protect the structure of the street and the integrity of apparatus in it</w:t>
      </w:r>
    </w:p>
    <w:p w14:paraId="6E44A04C" w14:textId="77777777" w:rsidR="00092383" w:rsidRDefault="00092383" w:rsidP="00092383"/>
    <w:p w14:paraId="59C667CA" w14:textId="77777777" w:rsidR="00092383" w:rsidRDefault="00092383" w:rsidP="00092383">
      <w:r>
        <w:tab/>
      </w:r>
      <w:r>
        <w:rPr>
          <w:b/>
        </w:rPr>
        <w:t>NB</w:t>
      </w:r>
      <w:r>
        <w:t>.</w:t>
      </w:r>
      <w:r>
        <w:tab/>
        <w:t>The applicant must strictly adhere to these conditions.</w:t>
      </w:r>
    </w:p>
    <w:p w14:paraId="2B8884AE" w14:textId="77777777" w:rsidR="00092383" w:rsidRDefault="00092383" w:rsidP="00092383">
      <w:pPr>
        <w:ind w:left="709" w:hanging="709"/>
        <w:rPr>
          <w:i/>
        </w:rPr>
      </w:pPr>
    </w:p>
    <w:p w14:paraId="2F56C7F3" w14:textId="77777777" w:rsidR="00092383" w:rsidRDefault="00092383" w:rsidP="00092383">
      <w:pPr>
        <w:ind w:left="720" w:hanging="720"/>
      </w:pPr>
      <w:r>
        <w:t>17.</w:t>
      </w:r>
      <w:r>
        <w:tab/>
        <w:t xml:space="preserve">Where the apparatus is to be placed or retained on a line crossing the street and not along the line of the street, a person aggrieved </w:t>
      </w:r>
      <w:proofErr w:type="gramStart"/>
      <w:r>
        <w:t>by :</w:t>
      </w:r>
      <w:proofErr w:type="gramEnd"/>
      <w:r>
        <w:t xml:space="preserve"> -</w:t>
      </w:r>
    </w:p>
    <w:p w14:paraId="2F418CB8" w14:textId="77777777" w:rsidR="00092383" w:rsidRDefault="00092383" w:rsidP="00092383"/>
    <w:p w14:paraId="00C047B6" w14:textId="77777777" w:rsidR="00092383" w:rsidRDefault="00092383" w:rsidP="00092383">
      <w:r>
        <w:tab/>
        <w:t>(a)</w:t>
      </w:r>
      <w:r>
        <w:tab/>
        <w:t>The refusal of the Street Authority to grant him a licence;</w:t>
      </w:r>
    </w:p>
    <w:p w14:paraId="6B8BD4ED" w14:textId="77777777" w:rsidR="00092383" w:rsidRDefault="00092383" w:rsidP="00092383">
      <w:r>
        <w:tab/>
        <w:t>(b)</w:t>
      </w:r>
      <w:r>
        <w:tab/>
        <w:t>Their refusal to grant a licence except on terms prohibiting its assignment; or</w:t>
      </w:r>
    </w:p>
    <w:p w14:paraId="6E7470B2" w14:textId="77777777" w:rsidR="00092383" w:rsidRDefault="00092383" w:rsidP="00092383">
      <w:r>
        <w:tab/>
        <w:t>(c)</w:t>
      </w:r>
      <w:r>
        <w:tab/>
        <w:t>Any terms or conditions of the licence granted to him;</w:t>
      </w:r>
    </w:p>
    <w:p w14:paraId="041457ED" w14:textId="77777777" w:rsidR="00092383" w:rsidRDefault="00092383" w:rsidP="00092383"/>
    <w:p w14:paraId="1B7DCAEF" w14:textId="77777777" w:rsidR="00092383" w:rsidRDefault="00092383" w:rsidP="00092383">
      <w:r>
        <w:tab/>
        <w:t>may appeal to the Secretary of State.</w:t>
      </w:r>
    </w:p>
    <w:p w14:paraId="43DEF044" w14:textId="77777777" w:rsidR="00092383" w:rsidRDefault="00092383" w:rsidP="00092383">
      <w:pPr>
        <w:ind w:left="720" w:hanging="720"/>
      </w:pPr>
    </w:p>
    <w:p w14:paraId="5AB43871" w14:textId="77777777" w:rsidR="00092383" w:rsidRDefault="00092383" w:rsidP="00274F7F"/>
    <w:p w14:paraId="4EE63BCA" w14:textId="77777777" w:rsidR="00092383" w:rsidRDefault="00092383" w:rsidP="00092383">
      <w:pPr>
        <w:ind w:left="720" w:hanging="720"/>
        <w:rPr>
          <w:b/>
          <w:i/>
          <w:u w:val="single"/>
        </w:rPr>
      </w:pPr>
      <w:r>
        <w:rPr>
          <w:b/>
          <w:i/>
          <w:u w:val="single"/>
        </w:rPr>
        <w:t>LICENCE FOR MAINTAINING EXISTING APPARATUS</w:t>
      </w:r>
    </w:p>
    <w:p w14:paraId="71908E12" w14:textId="77777777" w:rsidR="00092383" w:rsidRDefault="00092383" w:rsidP="00092383">
      <w:pPr>
        <w:ind w:left="720" w:hanging="720"/>
      </w:pPr>
    </w:p>
    <w:p w14:paraId="51A732A3" w14:textId="773AA608" w:rsidR="00092383" w:rsidRDefault="00092383" w:rsidP="00092383">
      <w:pPr>
        <w:ind w:left="720" w:hanging="720"/>
      </w:pPr>
      <w:r>
        <w:rPr>
          <w:i/>
        </w:rPr>
        <w:t>18</w:t>
      </w:r>
      <w:r>
        <w:rPr>
          <w:i/>
        </w:rPr>
        <w:tab/>
        <w:t xml:space="preserve">The notes above relating to new apparatus apply equally to maintaining existing apparatus except that the payment due is lower </w:t>
      </w:r>
      <w:r w:rsidR="00474032">
        <w:rPr>
          <w:i/>
        </w:rPr>
        <w:t xml:space="preserve">as the Council does not charge the capitalised payment and the number of inspections is </w:t>
      </w:r>
      <w:r w:rsidR="00AE3E56">
        <w:rPr>
          <w:i/>
        </w:rPr>
        <w:t xml:space="preserve">less. </w:t>
      </w:r>
      <w:r>
        <w:tab/>
      </w:r>
    </w:p>
    <w:p w14:paraId="164E78D9" w14:textId="77777777" w:rsidR="00092383" w:rsidRDefault="00092383" w:rsidP="00092383">
      <w:pPr>
        <w:ind w:left="720" w:hanging="720"/>
      </w:pPr>
    </w:p>
    <w:p w14:paraId="5B7EEA4E" w14:textId="0D38E6E2" w:rsidR="00092383" w:rsidRPr="00AE3E56" w:rsidRDefault="00092383" w:rsidP="009C034E">
      <w:pPr>
        <w:numPr>
          <w:ilvl w:val="0"/>
          <w:numId w:val="1"/>
        </w:numPr>
        <w:ind w:hanging="720"/>
        <w:rPr>
          <w:b/>
          <w:bCs/>
          <w:iCs/>
        </w:rPr>
      </w:pPr>
      <w:r w:rsidRPr="00AE3E56">
        <w:rPr>
          <w:b/>
          <w:bCs/>
          <w:iCs/>
        </w:rPr>
        <w:t>The Payment Due therefore is £</w:t>
      </w:r>
      <w:r w:rsidR="0004662A" w:rsidRPr="00AE3E56">
        <w:rPr>
          <w:b/>
          <w:bCs/>
          <w:iCs/>
        </w:rPr>
        <w:t>289.20</w:t>
      </w:r>
      <w:r w:rsidRPr="00AE3E56">
        <w:rPr>
          <w:b/>
          <w:bCs/>
          <w:iCs/>
        </w:rPr>
        <w:t xml:space="preserve"> which is made up </w:t>
      </w:r>
      <w:proofErr w:type="gramStart"/>
      <w:r w:rsidRPr="00AE3E56">
        <w:rPr>
          <w:b/>
          <w:bCs/>
          <w:iCs/>
        </w:rPr>
        <w:t>of :</w:t>
      </w:r>
      <w:proofErr w:type="gramEnd"/>
      <w:r w:rsidRPr="00AE3E56">
        <w:rPr>
          <w:b/>
          <w:bCs/>
          <w:iCs/>
        </w:rPr>
        <w:t xml:space="preserve"> -</w:t>
      </w:r>
    </w:p>
    <w:p w14:paraId="2EEFAB7F" w14:textId="64950556" w:rsidR="00092383" w:rsidRDefault="00092383" w:rsidP="00092383">
      <w:pPr>
        <w:ind w:left="720" w:hanging="720"/>
      </w:pPr>
      <w:r>
        <w:tab/>
      </w:r>
      <w:r>
        <w:tab/>
        <w:t>(</w:t>
      </w:r>
      <w:proofErr w:type="spellStart"/>
      <w:r>
        <w:t>i</w:t>
      </w:r>
      <w:proofErr w:type="spellEnd"/>
      <w:r>
        <w:t>)</w:t>
      </w:r>
      <w:r>
        <w:tab/>
        <w:t>£</w:t>
      </w:r>
      <w:r w:rsidR="001C48D8">
        <w:t>139.20</w:t>
      </w:r>
      <w:r w:rsidR="001C48D8">
        <w:t xml:space="preserve"> </w:t>
      </w:r>
      <w:r>
        <w:t>Administration fee (</w:t>
      </w:r>
      <w:proofErr w:type="spellStart"/>
      <w:proofErr w:type="gramStart"/>
      <w:r>
        <w:t>non returnable</w:t>
      </w:r>
      <w:proofErr w:type="spellEnd"/>
      <w:proofErr w:type="gramEnd"/>
      <w:r>
        <w:t>);</w:t>
      </w:r>
    </w:p>
    <w:p w14:paraId="3B92F5F6" w14:textId="77777777" w:rsidR="00092383" w:rsidRDefault="00092383" w:rsidP="00092383">
      <w:pPr>
        <w:ind w:left="720" w:hanging="720"/>
      </w:pPr>
      <w:r>
        <w:tab/>
      </w:r>
      <w:r>
        <w:tab/>
        <w:t>(ii)</w:t>
      </w:r>
      <w:r>
        <w:tab/>
        <w:t>£150.00 Inspection fee for each 200m length.</w:t>
      </w:r>
    </w:p>
    <w:p w14:paraId="02597ADE" w14:textId="68C32A30" w:rsidR="00324B1F" w:rsidRDefault="005F44C8" w:rsidP="002900FA">
      <w:pPr>
        <w:ind w:left="720" w:hanging="720"/>
      </w:pPr>
      <w:r>
        <w:tab/>
      </w:r>
    </w:p>
    <w:p w14:paraId="760324B7" w14:textId="2EB7CF19" w:rsidR="00CF67B6" w:rsidRDefault="00092383" w:rsidP="00E45AD1">
      <w:pPr>
        <w:ind w:left="720" w:hanging="720"/>
      </w:pPr>
      <w:r>
        <w:tab/>
      </w:r>
      <w:r>
        <w:tab/>
      </w:r>
      <w:r>
        <w:tab/>
      </w:r>
    </w:p>
    <w:p w14:paraId="6E10153C" w14:textId="77777777" w:rsidR="001B42DB" w:rsidRDefault="001B42DB" w:rsidP="00092383">
      <w:pPr>
        <w:ind w:left="720" w:hanging="720"/>
      </w:pPr>
    </w:p>
    <w:p w14:paraId="7A0B82AC" w14:textId="77777777" w:rsidR="00092383" w:rsidRDefault="00092383" w:rsidP="00092383">
      <w:pPr>
        <w:ind w:left="720" w:hanging="720"/>
        <w:rPr>
          <w:b/>
          <w:i/>
          <w:u w:val="single"/>
        </w:rPr>
      </w:pPr>
      <w:r>
        <w:rPr>
          <w:b/>
          <w:i/>
          <w:u w:val="single"/>
        </w:rPr>
        <w:t>NOTICE PRIOR TO START OF THE WORKS</w:t>
      </w:r>
    </w:p>
    <w:p w14:paraId="26A105A2" w14:textId="77777777" w:rsidR="00092383" w:rsidRDefault="00092383" w:rsidP="00092383">
      <w:pPr>
        <w:ind w:left="720" w:hanging="720"/>
      </w:pPr>
    </w:p>
    <w:p w14:paraId="0A61E927" w14:textId="15C80D75" w:rsidR="00092383" w:rsidRDefault="00092383" w:rsidP="00092383">
      <w:pPr>
        <w:ind w:left="720" w:hanging="720"/>
      </w:pPr>
      <w:r>
        <w:rPr>
          <w:i/>
        </w:rPr>
        <w:t>20</w:t>
      </w:r>
      <w:r>
        <w:rPr>
          <w:i/>
        </w:rPr>
        <w:tab/>
        <w:t xml:space="preserve">In order for Gloucestershire County Council [the Street Authority] to comply with its statutory duty applications must be submitted at least </w:t>
      </w:r>
      <w:r w:rsidR="00B07E1E">
        <w:rPr>
          <w:i/>
          <w:color w:val="FF0000"/>
        </w:rPr>
        <w:t xml:space="preserve">one </w:t>
      </w:r>
      <w:proofErr w:type="gramStart"/>
      <w:r w:rsidR="00B07E1E">
        <w:rPr>
          <w:i/>
          <w:color w:val="FF0000"/>
        </w:rPr>
        <w:t>month</w:t>
      </w:r>
      <w:r>
        <w:rPr>
          <w:i/>
        </w:rPr>
        <w:t xml:space="preserve">  in</w:t>
      </w:r>
      <w:proofErr w:type="gramEnd"/>
      <w:r>
        <w:rPr>
          <w:i/>
        </w:rPr>
        <w:t xml:space="preserve"> advance of commencement of the proposed works. </w:t>
      </w:r>
      <w:r>
        <w:t xml:space="preserve">A shorter period may be possible but must be agreed by </w:t>
      </w:r>
      <w:r>
        <w:rPr>
          <w:i/>
        </w:rPr>
        <w:t>Gloucestershire County Council</w:t>
      </w:r>
      <w:r w:rsidR="003E4BD8">
        <w:t>.</w:t>
      </w:r>
    </w:p>
    <w:p w14:paraId="693A33B7" w14:textId="77777777" w:rsidR="00092383" w:rsidRDefault="00092383" w:rsidP="00092383">
      <w:pPr>
        <w:ind w:left="720" w:hanging="720"/>
      </w:pPr>
    </w:p>
    <w:p w14:paraId="78DED64F" w14:textId="69CF899D" w:rsidR="00092383" w:rsidRDefault="00092383" w:rsidP="00092383">
      <w:pPr>
        <w:ind w:left="720" w:hanging="720"/>
      </w:pPr>
      <w:r>
        <w:t>21</w:t>
      </w:r>
      <w:r>
        <w:tab/>
        <w:t xml:space="preserve">The Applicant must give </w:t>
      </w:r>
      <w:r>
        <w:rPr>
          <w:color w:val="FF0000"/>
        </w:rPr>
        <w:t>TEN DAYS</w:t>
      </w:r>
      <w:r>
        <w:t xml:space="preserve"> advance notice of the intended starting date of the street works to the Street Authority</w:t>
      </w:r>
      <w:r w:rsidR="00D44777">
        <w:t xml:space="preserve"> </w:t>
      </w:r>
      <w:r w:rsidR="00E77AA2">
        <w:t>via email.</w:t>
      </w:r>
    </w:p>
    <w:p w14:paraId="17D084F2" w14:textId="77777777" w:rsidR="00092383" w:rsidRDefault="00092383" w:rsidP="00092383">
      <w:pPr>
        <w:ind w:left="720" w:hanging="720"/>
        <w:rPr>
          <w:i/>
        </w:rPr>
      </w:pPr>
    </w:p>
    <w:p w14:paraId="3588EF49" w14:textId="74570F5F" w:rsidR="00092383" w:rsidRDefault="00092383" w:rsidP="00092383">
      <w:pPr>
        <w:ind w:left="720" w:hanging="720"/>
        <w:rPr>
          <w:i/>
        </w:rPr>
      </w:pPr>
      <w:r>
        <w:rPr>
          <w:i/>
        </w:rPr>
        <w:t>22</w:t>
      </w:r>
      <w:r>
        <w:rPr>
          <w:i/>
        </w:rPr>
        <w:tab/>
        <w:t xml:space="preserve">In order for the County Council to monitor the works </w:t>
      </w:r>
      <w:proofErr w:type="gramStart"/>
      <w:r>
        <w:rPr>
          <w:i/>
        </w:rPr>
        <w:t xml:space="preserve">you </w:t>
      </w:r>
      <w:r w:rsidR="003E4BD8">
        <w:rPr>
          <w:i/>
        </w:rPr>
        <w:t xml:space="preserve"> must</w:t>
      </w:r>
      <w:proofErr w:type="gramEnd"/>
      <w:r w:rsidR="003E4BD8">
        <w:rPr>
          <w:i/>
        </w:rPr>
        <w:t xml:space="preserve">  inform the </w:t>
      </w:r>
      <w:proofErr w:type="spellStart"/>
      <w:r>
        <w:rPr>
          <w:i/>
        </w:rPr>
        <w:t>the</w:t>
      </w:r>
      <w:proofErr w:type="spellEnd"/>
      <w:r>
        <w:rPr>
          <w:i/>
        </w:rPr>
        <w:t xml:space="preserve"> </w:t>
      </w:r>
      <w:r w:rsidR="00036827">
        <w:rPr>
          <w:i/>
        </w:rPr>
        <w:t>Street Works team</w:t>
      </w:r>
      <w:r>
        <w:rPr>
          <w:i/>
        </w:rPr>
        <w:t xml:space="preserve"> </w:t>
      </w:r>
      <w:r w:rsidR="003E4BD8">
        <w:rPr>
          <w:i/>
        </w:rPr>
        <w:t xml:space="preserve">either via email or phone </w:t>
      </w:r>
      <w:r>
        <w:rPr>
          <w:i/>
        </w:rPr>
        <w:t>on the day</w:t>
      </w:r>
      <w:r w:rsidR="00596E04">
        <w:rPr>
          <w:i/>
        </w:rPr>
        <w:t xml:space="preserve"> </w:t>
      </w:r>
      <w:r>
        <w:rPr>
          <w:i/>
        </w:rPr>
        <w:t xml:space="preserve">work begins.  This will enable us to plan the dates and times of our inspections which will allow us to check your </w:t>
      </w:r>
      <w:proofErr w:type="gramStart"/>
      <w:r>
        <w:rPr>
          <w:i/>
        </w:rPr>
        <w:t>contractors</w:t>
      </w:r>
      <w:proofErr w:type="gramEnd"/>
      <w:r>
        <w:rPr>
          <w:i/>
        </w:rPr>
        <w:t xml:space="preserve"> performance. </w:t>
      </w:r>
    </w:p>
    <w:p w14:paraId="6150A646" w14:textId="77777777" w:rsidR="00092383" w:rsidRDefault="00092383" w:rsidP="00092383"/>
    <w:p w14:paraId="6E07B4B4" w14:textId="77777777" w:rsidR="00092383" w:rsidRDefault="00092383" w:rsidP="00092383">
      <w:pPr>
        <w:ind w:left="720" w:hanging="720"/>
      </w:pPr>
      <w:r>
        <w:rPr>
          <w:b/>
          <w:i/>
          <w:u w:val="single"/>
        </w:rPr>
        <w:t>DURING THE WORKS</w:t>
      </w:r>
    </w:p>
    <w:p w14:paraId="38AC3F19" w14:textId="77777777" w:rsidR="00092383" w:rsidRDefault="00092383" w:rsidP="00092383"/>
    <w:p w14:paraId="42FD7687" w14:textId="77777777" w:rsidR="00092383" w:rsidRDefault="00092383" w:rsidP="00092383">
      <w:pPr>
        <w:ind w:left="720" w:hanging="720"/>
      </w:pPr>
      <w:r>
        <w:t>23</w:t>
      </w:r>
      <w:r>
        <w:tab/>
        <w:t xml:space="preserve">The Applicant must permit the Street Authority to monitor his or his contractors performance throughout the following stages of street works which </w:t>
      </w:r>
      <w:proofErr w:type="gramStart"/>
      <w:r>
        <w:t>are :</w:t>
      </w:r>
      <w:proofErr w:type="gramEnd"/>
      <w:r>
        <w:t xml:space="preserve"> -</w:t>
      </w:r>
    </w:p>
    <w:p w14:paraId="10B8E7B9" w14:textId="77777777" w:rsidR="00092383" w:rsidRDefault="00092383" w:rsidP="00092383">
      <w:pPr>
        <w:ind w:left="720" w:hanging="720"/>
      </w:pPr>
      <w:r>
        <w:tab/>
        <w:t>(a)</w:t>
      </w:r>
      <w:r>
        <w:tab/>
        <w:t xml:space="preserve">signing, guarding and </w:t>
      </w:r>
      <w:proofErr w:type="gramStart"/>
      <w:r>
        <w:t>excavation;</w:t>
      </w:r>
      <w:proofErr w:type="gramEnd"/>
    </w:p>
    <w:p w14:paraId="209E4D0C" w14:textId="77777777" w:rsidR="00092383" w:rsidRDefault="00092383" w:rsidP="00092383">
      <w:pPr>
        <w:ind w:left="720" w:hanging="720"/>
      </w:pPr>
      <w:r>
        <w:tab/>
        <w:t>(b)</w:t>
      </w:r>
      <w:r>
        <w:tab/>
        <w:t xml:space="preserve">signing guarding and </w:t>
      </w:r>
      <w:proofErr w:type="gramStart"/>
      <w:r>
        <w:t>reinstatement;</w:t>
      </w:r>
      <w:proofErr w:type="gramEnd"/>
    </w:p>
    <w:p w14:paraId="73FE789C" w14:textId="77777777" w:rsidR="00092383" w:rsidRDefault="00092383" w:rsidP="00092383">
      <w:pPr>
        <w:ind w:left="720" w:hanging="720"/>
      </w:pPr>
      <w:r>
        <w:tab/>
        <w:t>(c)</w:t>
      </w:r>
      <w:r>
        <w:tab/>
        <w:t xml:space="preserve">immediately after permanent </w:t>
      </w:r>
      <w:proofErr w:type="gramStart"/>
      <w:r>
        <w:t>reinstatement;</w:t>
      </w:r>
      <w:proofErr w:type="gramEnd"/>
    </w:p>
    <w:p w14:paraId="0465DBCE" w14:textId="77777777" w:rsidR="00092383" w:rsidRDefault="00092383" w:rsidP="00092383">
      <w:pPr>
        <w:ind w:left="720" w:hanging="720"/>
      </w:pPr>
      <w:r>
        <w:tab/>
        <w:t>(d)</w:t>
      </w:r>
      <w:r>
        <w:tab/>
        <w:t xml:space="preserve">between 6 and 9 months after permanent reinstatement; and </w:t>
      </w:r>
    </w:p>
    <w:p w14:paraId="52AE2D4D" w14:textId="77777777" w:rsidR="00092383" w:rsidRDefault="00092383" w:rsidP="00092383">
      <w:pPr>
        <w:ind w:left="1440" w:hanging="720"/>
      </w:pPr>
      <w:r>
        <w:t>(e)</w:t>
      </w:r>
      <w:r>
        <w:tab/>
        <w:t>during the one month preceding the end of the guarantee period (see paragraph</w:t>
      </w:r>
      <w:r w:rsidR="00036827">
        <w:t xml:space="preserve"> 28</w:t>
      </w:r>
      <w:r>
        <w:t>).</w:t>
      </w:r>
    </w:p>
    <w:p w14:paraId="7F0CB70A" w14:textId="77777777" w:rsidR="00092383" w:rsidRDefault="00092383" w:rsidP="00092383">
      <w:pPr>
        <w:ind w:left="720" w:hanging="720"/>
      </w:pPr>
    </w:p>
    <w:p w14:paraId="25D6F332" w14:textId="77777777" w:rsidR="00092383" w:rsidRDefault="00092383" w:rsidP="00092383">
      <w:pPr>
        <w:ind w:left="720" w:hanging="720"/>
      </w:pPr>
      <w:r>
        <w:rPr>
          <w:i/>
        </w:rPr>
        <w:t>24</w:t>
      </w:r>
      <w:r>
        <w:rPr>
          <w:i/>
        </w:rPr>
        <w:tab/>
        <w:t xml:space="preserve">If you consider that your contractor is not working safely or in accordance with the NRSWA </w:t>
      </w:r>
      <w:proofErr w:type="gramStart"/>
      <w:r>
        <w:rPr>
          <w:i/>
        </w:rPr>
        <w:t>Specification,  tell</w:t>
      </w:r>
      <w:proofErr w:type="gramEnd"/>
      <w:r>
        <w:rPr>
          <w:i/>
        </w:rPr>
        <w:t xml:space="preserve"> them.  After all, you are employing them to supply works to meet the NRSWA legislation. Failing tha</w:t>
      </w:r>
      <w:r w:rsidR="00AA31CB">
        <w:rPr>
          <w:i/>
        </w:rPr>
        <w:t>t</w:t>
      </w:r>
      <w:r>
        <w:rPr>
          <w:i/>
        </w:rPr>
        <w:t xml:space="preserve"> </w:t>
      </w:r>
      <w:proofErr w:type="gramStart"/>
      <w:r>
        <w:rPr>
          <w:i/>
        </w:rPr>
        <w:t>and  you</w:t>
      </w:r>
      <w:proofErr w:type="gramEnd"/>
      <w:r>
        <w:rPr>
          <w:i/>
        </w:rPr>
        <w:t xml:space="preserve"> are still unsure,  contact the </w:t>
      </w:r>
      <w:r w:rsidR="00036827">
        <w:rPr>
          <w:i/>
        </w:rPr>
        <w:t>Street Works team</w:t>
      </w:r>
      <w:r>
        <w:rPr>
          <w:i/>
        </w:rPr>
        <w:t>.</w:t>
      </w:r>
    </w:p>
    <w:p w14:paraId="423C82AE" w14:textId="77777777" w:rsidR="00092383" w:rsidRDefault="00092383" w:rsidP="00092383">
      <w:pPr>
        <w:ind w:left="720" w:hanging="720"/>
      </w:pPr>
      <w:r>
        <w:tab/>
      </w:r>
    </w:p>
    <w:p w14:paraId="266E2BEC" w14:textId="77777777" w:rsidR="00092383" w:rsidRDefault="00092383" w:rsidP="00092383">
      <w:pPr>
        <w:ind w:left="720" w:hanging="720"/>
      </w:pPr>
      <w:r>
        <w:t>25</w:t>
      </w:r>
      <w:r>
        <w:tab/>
        <w:t>The Duty of Care: A Controlled Waste Transfer Note must be completed where any waste from the excavation has to be disposed of. (see paragraph 10)</w:t>
      </w:r>
    </w:p>
    <w:p w14:paraId="327E0D15" w14:textId="77777777" w:rsidR="00763B3D" w:rsidRDefault="00763B3D" w:rsidP="00092383">
      <w:pPr>
        <w:ind w:left="720" w:hanging="720"/>
      </w:pPr>
    </w:p>
    <w:p w14:paraId="332098D7" w14:textId="77777777" w:rsidR="004F083E" w:rsidRDefault="004F083E" w:rsidP="00092383">
      <w:pPr>
        <w:ind w:left="720" w:hanging="720"/>
      </w:pPr>
    </w:p>
    <w:p w14:paraId="5D6F6CED" w14:textId="77777777" w:rsidR="004F083E" w:rsidRDefault="004F083E" w:rsidP="00092383">
      <w:pPr>
        <w:ind w:left="720" w:hanging="720"/>
      </w:pPr>
    </w:p>
    <w:p w14:paraId="52FDCEB5" w14:textId="77777777" w:rsidR="004F083E" w:rsidRDefault="004F083E" w:rsidP="00092383">
      <w:pPr>
        <w:ind w:left="720" w:hanging="720"/>
      </w:pPr>
    </w:p>
    <w:p w14:paraId="169DBB03" w14:textId="77777777" w:rsidR="004F083E" w:rsidRDefault="004F083E" w:rsidP="00092383">
      <w:pPr>
        <w:ind w:left="720" w:hanging="720"/>
      </w:pPr>
    </w:p>
    <w:p w14:paraId="396FEE45" w14:textId="660C7802" w:rsidR="00763B3D" w:rsidRPr="006C692D" w:rsidRDefault="00763B3D" w:rsidP="00092383">
      <w:pPr>
        <w:ind w:left="720" w:hanging="720"/>
        <w:rPr>
          <w:b/>
          <w:bCs/>
          <w:i/>
          <w:iCs/>
          <w:u w:val="single"/>
        </w:rPr>
      </w:pPr>
      <w:r w:rsidRPr="006C692D">
        <w:rPr>
          <w:b/>
          <w:bCs/>
          <w:i/>
          <w:iCs/>
          <w:u w:val="single"/>
        </w:rPr>
        <w:lastRenderedPageBreak/>
        <w:t>DEFECT INSPECTION FEES</w:t>
      </w:r>
    </w:p>
    <w:p w14:paraId="519A2087" w14:textId="77777777" w:rsidR="00763B3D" w:rsidRDefault="00763B3D" w:rsidP="00092383">
      <w:pPr>
        <w:ind w:left="720" w:hanging="720"/>
      </w:pPr>
    </w:p>
    <w:p w14:paraId="6857C678" w14:textId="74D3B654" w:rsidR="00DD00C6" w:rsidRDefault="009E09DE" w:rsidP="00FA4230">
      <w:pPr>
        <w:ind w:left="720" w:hanging="720"/>
        <w:jc w:val="both"/>
      </w:pPr>
      <w:r>
        <w:t>26</w:t>
      </w:r>
      <w:r w:rsidR="004F083E">
        <w:tab/>
      </w:r>
      <w:r w:rsidR="00DD00C6" w:rsidRPr="00DD00C6">
        <w:t>Any defects raised against reinstatements will incur a fee.  As per the Code of Practice for Streetworks Inspections there will be a flat rate of £120, which includes the initial defect and the inspection to look at remedial works carried out.</w:t>
      </w:r>
    </w:p>
    <w:p w14:paraId="2888EA22" w14:textId="77777777" w:rsidR="004F083E" w:rsidRPr="00DD00C6" w:rsidRDefault="004F083E" w:rsidP="00FA4230">
      <w:pPr>
        <w:ind w:left="720" w:hanging="720"/>
        <w:jc w:val="both"/>
      </w:pPr>
    </w:p>
    <w:p w14:paraId="38B9B1FA" w14:textId="77777777" w:rsidR="00092383" w:rsidRDefault="00092383" w:rsidP="00092383">
      <w:pPr>
        <w:ind w:left="720" w:hanging="720"/>
      </w:pPr>
      <w:r>
        <w:rPr>
          <w:b/>
          <w:i/>
          <w:u w:val="single"/>
        </w:rPr>
        <w:t>ON COMPLETION OF THE WORKS</w:t>
      </w:r>
    </w:p>
    <w:p w14:paraId="46ED842F" w14:textId="77777777" w:rsidR="00092383" w:rsidRDefault="00092383" w:rsidP="00092383">
      <w:pPr>
        <w:ind w:left="720" w:hanging="720"/>
      </w:pPr>
    </w:p>
    <w:p w14:paraId="20F4DA0A" w14:textId="1E53FAC5" w:rsidR="00092383" w:rsidRDefault="00092383" w:rsidP="00092383">
      <w:pPr>
        <w:ind w:left="720" w:hanging="720"/>
        <w:rPr>
          <w:i/>
        </w:rPr>
      </w:pPr>
      <w:r>
        <w:rPr>
          <w:i/>
        </w:rPr>
        <w:t>2</w:t>
      </w:r>
      <w:r w:rsidR="00B34D15">
        <w:rPr>
          <w:i/>
        </w:rPr>
        <w:t>7</w:t>
      </w:r>
      <w:r>
        <w:rPr>
          <w:i/>
        </w:rPr>
        <w:t>.</w:t>
      </w:r>
      <w:r>
        <w:rPr>
          <w:i/>
        </w:rPr>
        <w:tab/>
      </w:r>
      <w:r w:rsidR="00A449E2">
        <w:rPr>
          <w:i/>
        </w:rPr>
        <w:t xml:space="preserve">(a) </w:t>
      </w:r>
      <w:r w:rsidR="00A449E2">
        <w:rPr>
          <w:i/>
        </w:rPr>
        <w:tab/>
      </w:r>
      <w:r>
        <w:rPr>
          <w:i/>
        </w:rPr>
        <w:t xml:space="preserve">The Applicant must inform the Street Authority about the completion of the reinstatement by the end of the following working day, stating whether it is interim or permanent, by completing and submitting </w:t>
      </w:r>
      <w:r w:rsidR="00DE5093">
        <w:rPr>
          <w:i/>
        </w:rPr>
        <w:t>the R Notice form (via email)</w:t>
      </w:r>
      <w:r w:rsidR="00150766">
        <w:rPr>
          <w:i/>
        </w:rPr>
        <w:t xml:space="preserve">  </w:t>
      </w:r>
    </w:p>
    <w:p w14:paraId="6478F533" w14:textId="7E68CA9D" w:rsidR="00874532" w:rsidRDefault="00A449E2" w:rsidP="00092383">
      <w:pPr>
        <w:ind w:left="720" w:hanging="720"/>
        <w:rPr>
          <w:i/>
        </w:rPr>
      </w:pPr>
      <w:r>
        <w:rPr>
          <w:i/>
        </w:rPr>
        <w:tab/>
        <w:t xml:space="preserve">(b) </w:t>
      </w:r>
      <w:r>
        <w:rPr>
          <w:i/>
        </w:rPr>
        <w:tab/>
        <w:t xml:space="preserve">The Applicant must submit photos of works in progress and </w:t>
      </w:r>
      <w:r w:rsidR="00990BA2">
        <w:rPr>
          <w:i/>
        </w:rPr>
        <w:t>when site is clear with the reinstatement clearly identifiable.</w:t>
      </w:r>
    </w:p>
    <w:p w14:paraId="6C5D78BD" w14:textId="6B0B4EC2" w:rsidR="00092383" w:rsidRDefault="00092383" w:rsidP="00092383">
      <w:pPr>
        <w:ind w:left="720" w:hanging="720"/>
        <w:rPr>
          <w:i/>
        </w:rPr>
      </w:pPr>
      <w:r>
        <w:rPr>
          <w:i/>
        </w:rPr>
        <w:t xml:space="preserve"> 2</w:t>
      </w:r>
      <w:r w:rsidR="00B34D15">
        <w:rPr>
          <w:i/>
        </w:rPr>
        <w:t>8</w:t>
      </w:r>
      <w:r>
        <w:rPr>
          <w:i/>
        </w:rPr>
        <w:tab/>
        <w:t xml:space="preserve">If an interim reinstatement is carried out it must be made permanent within 6 months.  In this case a further set of relevant forms and instructions will be issued. </w:t>
      </w:r>
    </w:p>
    <w:p w14:paraId="58EDD2F6" w14:textId="77777777" w:rsidR="00092383" w:rsidRDefault="00092383" w:rsidP="00092383">
      <w:pPr>
        <w:rPr>
          <w:b/>
          <w:i/>
          <w:u w:val="single"/>
        </w:rPr>
      </w:pPr>
    </w:p>
    <w:p w14:paraId="36C2FB36" w14:textId="77777777" w:rsidR="00092383" w:rsidRDefault="00092383" w:rsidP="00092383">
      <w:pPr>
        <w:ind w:left="709" w:hanging="709"/>
      </w:pPr>
      <w:r>
        <w:rPr>
          <w:b/>
          <w:i/>
          <w:u w:val="single"/>
        </w:rPr>
        <w:t>GUARANTEE OF WORKS</w:t>
      </w:r>
      <w:r>
        <w:tab/>
      </w:r>
    </w:p>
    <w:p w14:paraId="712C2A45" w14:textId="77777777" w:rsidR="00092383" w:rsidRDefault="00092383" w:rsidP="00092383">
      <w:pPr>
        <w:ind w:left="709" w:hanging="709"/>
      </w:pPr>
    </w:p>
    <w:p w14:paraId="465E893C" w14:textId="2BD959EB" w:rsidR="00092383" w:rsidRDefault="00092383" w:rsidP="00092383">
      <w:pPr>
        <w:ind w:left="709" w:hanging="709"/>
      </w:pPr>
      <w:r>
        <w:t>2</w:t>
      </w:r>
      <w:r w:rsidR="00B34D15">
        <w:t>9</w:t>
      </w:r>
      <w:r>
        <w:tab/>
        <w:t>The guarantee period begins from the date the Street Authority is notified (</w:t>
      </w:r>
      <w:r w:rsidR="00DE5093">
        <w:t xml:space="preserve">by the R Notice </w:t>
      </w:r>
      <w:proofErr w:type="gramStart"/>
      <w:r w:rsidR="00DE5093">
        <w:t xml:space="preserve">form </w:t>
      </w:r>
      <w:r>
        <w:t>)</w:t>
      </w:r>
      <w:proofErr w:type="gramEnd"/>
      <w:r>
        <w:t xml:space="preserve"> of the permanent reinstatement and will last for 2 years for excavations up to 1.5m deep and 3 years for deeper ones.  It is therefore important to notify the Council as soon as the works have been completed.</w:t>
      </w:r>
    </w:p>
    <w:p w14:paraId="707D9279" w14:textId="16482341" w:rsidR="00FA4230" w:rsidRPr="00F24740" w:rsidRDefault="00FA4230" w:rsidP="00092383">
      <w:pPr>
        <w:ind w:left="709" w:hanging="709"/>
        <w:rPr>
          <w:b/>
          <w:bCs/>
        </w:rPr>
      </w:pPr>
      <w:r>
        <w:tab/>
      </w:r>
      <w:r w:rsidRPr="00F24740">
        <w:rPr>
          <w:b/>
          <w:bCs/>
        </w:rPr>
        <w:t xml:space="preserve">Failure to </w:t>
      </w:r>
      <w:r w:rsidR="003C28E9" w:rsidRPr="00F24740">
        <w:rPr>
          <w:b/>
          <w:bCs/>
        </w:rPr>
        <w:t>notify the Council of the correct reinstatement details within 10 working days of completion may result in a Fixed Penalty Notice being issued.</w:t>
      </w:r>
      <w:r w:rsidR="00EB1F40">
        <w:rPr>
          <w:b/>
          <w:bCs/>
        </w:rPr>
        <w:t xml:space="preserve">  If no reinstatement details are submitted the warranty period will not have started</w:t>
      </w:r>
      <w:r w:rsidR="00F24740">
        <w:rPr>
          <w:b/>
          <w:bCs/>
        </w:rPr>
        <w:t>.</w:t>
      </w:r>
    </w:p>
    <w:p w14:paraId="33C3997D" w14:textId="77777777" w:rsidR="00092383" w:rsidRDefault="00092383" w:rsidP="00092383">
      <w:pPr>
        <w:ind w:left="709" w:hanging="709"/>
      </w:pPr>
    </w:p>
    <w:p w14:paraId="71E43051" w14:textId="4C5B6682" w:rsidR="00092383" w:rsidRDefault="00B34D15" w:rsidP="00092383">
      <w:pPr>
        <w:ind w:left="709" w:hanging="709"/>
      </w:pPr>
      <w:r>
        <w:t>30</w:t>
      </w:r>
      <w:r w:rsidR="00092383">
        <w:tab/>
        <w:t xml:space="preserve">A requirement of the Act and therefore the Licence, is that you have a duty to maintain the apparatus.  It is therefore important that you inform the Council when ownership has changed.  Failure to do so could result in you being liable for any failure of the apparatus in the future. </w:t>
      </w:r>
    </w:p>
    <w:p w14:paraId="5A1E8072" w14:textId="77777777" w:rsidR="00092383" w:rsidRDefault="00092383" w:rsidP="00092383">
      <w:pPr>
        <w:ind w:left="709" w:hanging="709"/>
      </w:pPr>
    </w:p>
    <w:p w14:paraId="54DB72FB" w14:textId="77777777" w:rsidR="005945F5" w:rsidRPr="006C692D" w:rsidRDefault="00B34D15" w:rsidP="00E77AA2">
      <w:pPr>
        <w:ind w:left="709" w:hanging="709"/>
        <w:rPr>
          <w:iCs/>
        </w:rPr>
      </w:pPr>
      <w:r>
        <w:t>31</w:t>
      </w:r>
      <w:r w:rsidR="00092383">
        <w:tab/>
      </w:r>
      <w:r w:rsidR="00092383" w:rsidRPr="006C692D">
        <w:rPr>
          <w:iCs/>
        </w:rPr>
        <w:t>The Public Liability Insurance required under the terms of the licence following completion of the works (see paragraph 11 (b) (ii) and (iii) above) maybe covered under your standard household property insurance.  It is therefore advisable to discuss this matter with your insurance company.</w:t>
      </w:r>
    </w:p>
    <w:p w14:paraId="4F11E44A" w14:textId="77777777" w:rsidR="005945F5" w:rsidRDefault="005945F5" w:rsidP="00E77AA2">
      <w:pPr>
        <w:ind w:left="709" w:hanging="709"/>
        <w:rPr>
          <w:i/>
        </w:rPr>
      </w:pPr>
    </w:p>
    <w:p w14:paraId="2C74A77A" w14:textId="1DDA3C94" w:rsidR="005945F5" w:rsidRDefault="005945F5" w:rsidP="00E77AA2">
      <w:pPr>
        <w:ind w:left="709" w:hanging="709"/>
        <w:rPr>
          <w:i/>
        </w:rPr>
      </w:pPr>
      <w:r w:rsidRPr="006C692D">
        <w:rPr>
          <w:iCs/>
        </w:rPr>
        <w:t>32</w:t>
      </w:r>
      <w:r>
        <w:rPr>
          <w:i/>
        </w:rPr>
        <w:tab/>
      </w:r>
      <w:r w:rsidRPr="006C692D">
        <w:rPr>
          <w:iCs/>
        </w:rPr>
        <w:t>As the Licence is such an important document it is strongly recommended that it be kept with the title deeds to your property.  This will ensure that your conveyancing Solicitor passes your liability to the new owner</w:t>
      </w:r>
      <w:r w:rsidRPr="005945F5">
        <w:rPr>
          <w:i/>
        </w:rPr>
        <w:t>.</w:t>
      </w:r>
    </w:p>
    <w:p w14:paraId="3FC58DE1" w14:textId="77777777" w:rsidR="00092383" w:rsidRDefault="00092383" w:rsidP="00092383">
      <w:pPr>
        <w:ind w:left="360"/>
      </w:pPr>
    </w:p>
    <w:p w14:paraId="18E0CC61" w14:textId="77777777" w:rsidR="00092383" w:rsidRDefault="00092383" w:rsidP="00092383">
      <w:pPr>
        <w:ind w:left="709" w:hanging="709"/>
      </w:pPr>
    </w:p>
    <w:p w14:paraId="030D5E56" w14:textId="77777777" w:rsidR="00092383" w:rsidRDefault="00092383" w:rsidP="00092383">
      <w:pPr>
        <w:ind w:left="709" w:hanging="709"/>
      </w:pPr>
      <w:r>
        <w:rPr>
          <w:b/>
          <w:i/>
          <w:u w:val="single"/>
        </w:rPr>
        <w:t>SPECIFICATION FOR REINSTATING THE HIGHWAY</w:t>
      </w:r>
    </w:p>
    <w:p w14:paraId="32E8CC74" w14:textId="77777777" w:rsidR="00092383" w:rsidRDefault="00092383" w:rsidP="00092383">
      <w:pPr>
        <w:ind w:left="709" w:hanging="709"/>
      </w:pPr>
    </w:p>
    <w:p w14:paraId="27F8555C" w14:textId="2DD2A7FF" w:rsidR="00092383" w:rsidRDefault="000A5110" w:rsidP="00092383">
      <w:pPr>
        <w:ind w:left="709" w:hanging="709"/>
        <w:rPr>
          <w:b/>
          <w:i/>
          <w:sz w:val="32"/>
          <w:u w:val="single"/>
        </w:rPr>
      </w:pPr>
      <w:r>
        <w:t>33</w:t>
      </w:r>
      <w:r w:rsidR="00092383">
        <w:tab/>
        <w:t xml:space="preserve">Your reinstatement should be in accordance with the NRSWA specification. Please pass this to your contractor when employing him so that he is fully aware of your requirements.  If you need any further advice please contact the </w:t>
      </w:r>
      <w:r w:rsidR="00F773B0">
        <w:t>Street Works team</w:t>
      </w:r>
      <w:r w:rsidR="00092383">
        <w:t>.</w:t>
      </w:r>
    </w:p>
    <w:p w14:paraId="7CEF8562" w14:textId="77777777" w:rsidR="00092383" w:rsidRDefault="00092383" w:rsidP="00092383">
      <w:pPr>
        <w:ind w:left="709" w:hanging="709"/>
        <w:rPr>
          <w:b/>
          <w:i/>
          <w:sz w:val="32"/>
          <w:u w:val="single"/>
        </w:rPr>
      </w:pPr>
    </w:p>
    <w:p w14:paraId="0BDCEE13" w14:textId="77777777" w:rsidR="00092383" w:rsidRDefault="00092383" w:rsidP="00092383">
      <w:pPr>
        <w:ind w:left="709" w:hanging="709"/>
        <w:rPr>
          <w:b/>
          <w:i/>
          <w:u w:val="single"/>
        </w:rPr>
      </w:pPr>
      <w:r>
        <w:rPr>
          <w:b/>
          <w:i/>
          <w:u w:val="single"/>
        </w:rPr>
        <w:t>WHAT TO DO NOW</w:t>
      </w:r>
    </w:p>
    <w:p w14:paraId="35A610EA" w14:textId="77777777" w:rsidR="00092383" w:rsidRDefault="00092383" w:rsidP="00092383">
      <w:pPr>
        <w:ind w:left="709" w:hanging="709"/>
      </w:pPr>
    </w:p>
    <w:p w14:paraId="3EE3BBD2" w14:textId="0583BC87" w:rsidR="00092383" w:rsidRDefault="000A5110" w:rsidP="00092383">
      <w:pPr>
        <w:ind w:left="709" w:hanging="709"/>
      </w:pPr>
      <w:r>
        <w:t>34</w:t>
      </w:r>
      <w:r w:rsidR="00092383">
        <w:tab/>
        <w:t xml:space="preserve">The NRSWA is a complicated piece of </w:t>
      </w:r>
      <w:proofErr w:type="gramStart"/>
      <w:r w:rsidR="00092383">
        <w:t>legislation</w:t>
      </w:r>
      <w:proofErr w:type="gramEnd"/>
      <w:r w:rsidR="00092383">
        <w:t xml:space="preserve"> and this is reflected in the amount of forms and procedures to be carried out.  The County Council does recognise this and has tried to minimise and simplify the paperwork needed so please answer all parts of all forms because they are necessary.  If you have any difficulties however please call the </w:t>
      </w:r>
      <w:r w:rsidR="00F773B0">
        <w:t>Street Works team</w:t>
      </w:r>
      <w:r w:rsidR="00092383">
        <w:t xml:space="preserve"> for help.</w:t>
      </w:r>
    </w:p>
    <w:p w14:paraId="5FDA6DEB" w14:textId="77777777" w:rsidR="00006891" w:rsidRDefault="00006891" w:rsidP="0030461A"/>
    <w:sectPr w:rsidR="0000689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81F5" w14:textId="77777777" w:rsidR="001640A8" w:rsidRDefault="001640A8" w:rsidP="00056EBB">
      <w:r>
        <w:separator/>
      </w:r>
    </w:p>
  </w:endnote>
  <w:endnote w:type="continuationSeparator" w:id="0">
    <w:p w14:paraId="7EEC2FDD" w14:textId="77777777" w:rsidR="001640A8" w:rsidRDefault="001640A8" w:rsidP="0005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18C6" w14:textId="77777777" w:rsidR="001640A8" w:rsidRDefault="001640A8" w:rsidP="00056EBB">
      <w:r>
        <w:separator/>
      </w:r>
    </w:p>
  </w:footnote>
  <w:footnote w:type="continuationSeparator" w:id="0">
    <w:p w14:paraId="33980D1E" w14:textId="77777777" w:rsidR="001640A8" w:rsidRDefault="001640A8" w:rsidP="0005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5D01" w14:textId="64F1ADDD" w:rsidR="00056EBB" w:rsidRDefault="00056EBB">
    <w:pPr>
      <w:pStyle w:val="Header"/>
    </w:pPr>
    <w:r>
      <w:t xml:space="preserve">Updated </w:t>
    </w:r>
    <w:r w:rsidR="0030461A">
      <w:t>31</w:t>
    </w:r>
    <w:r w:rsidR="001F6ED6">
      <w:t>-03-2</w:t>
    </w:r>
    <w:r w:rsidR="004F083E">
      <w:t>025</w:t>
    </w:r>
  </w:p>
  <w:p w14:paraId="1EB60BEC" w14:textId="77777777" w:rsidR="00056EBB" w:rsidRDefault="00056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B1B"/>
    <w:multiLevelType w:val="hybridMultilevel"/>
    <w:tmpl w:val="F8A2088E"/>
    <w:lvl w:ilvl="0" w:tplc="2752D69E">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771BA"/>
    <w:multiLevelType w:val="hybridMultilevel"/>
    <w:tmpl w:val="B35C4630"/>
    <w:lvl w:ilvl="0" w:tplc="CE4480E8">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1075AC"/>
    <w:multiLevelType w:val="hybridMultilevel"/>
    <w:tmpl w:val="3CA4D826"/>
    <w:lvl w:ilvl="0" w:tplc="713ECE98">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C5D8C"/>
    <w:multiLevelType w:val="hybridMultilevel"/>
    <w:tmpl w:val="E3782438"/>
    <w:lvl w:ilvl="0" w:tplc="690EBE7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96373"/>
    <w:multiLevelType w:val="hybridMultilevel"/>
    <w:tmpl w:val="A1C812CC"/>
    <w:lvl w:ilvl="0" w:tplc="8B1AD7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8E25033"/>
    <w:multiLevelType w:val="hybridMultilevel"/>
    <w:tmpl w:val="6750EB70"/>
    <w:lvl w:ilvl="0" w:tplc="7B364780">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56026098">
    <w:abstractNumId w:val="3"/>
  </w:num>
  <w:num w:numId="2" w16cid:durableId="1175072393">
    <w:abstractNumId w:val="0"/>
  </w:num>
  <w:num w:numId="3" w16cid:durableId="187764470">
    <w:abstractNumId w:val="2"/>
  </w:num>
  <w:num w:numId="4" w16cid:durableId="904410267">
    <w:abstractNumId w:val="1"/>
  </w:num>
  <w:num w:numId="5" w16cid:durableId="351145955">
    <w:abstractNumId w:val="5"/>
  </w:num>
  <w:num w:numId="6" w16cid:durableId="252083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383"/>
    <w:rsid w:val="00006891"/>
    <w:rsid w:val="00036827"/>
    <w:rsid w:val="00045B05"/>
    <w:rsid w:val="0004662A"/>
    <w:rsid w:val="00056EBB"/>
    <w:rsid w:val="00064531"/>
    <w:rsid w:val="00072A9D"/>
    <w:rsid w:val="00077F85"/>
    <w:rsid w:val="00092383"/>
    <w:rsid w:val="000A5110"/>
    <w:rsid w:val="000C1278"/>
    <w:rsid w:val="00112ACC"/>
    <w:rsid w:val="00121526"/>
    <w:rsid w:val="00145B65"/>
    <w:rsid w:val="00150766"/>
    <w:rsid w:val="001640A8"/>
    <w:rsid w:val="001B42DB"/>
    <w:rsid w:val="001C48D8"/>
    <w:rsid w:val="001F6ED6"/>
    <w:rsid w:val="002108F9"/>
    <w:rsid w:val="002353BD"/>
    <w:rsid w:val="002552F8"/>
    <w:rsid w:val="00260C42"/>
    <w:rsid w:val="00274F7F"/>
    <w:rsid w:val="002812EC"/>
    <w:rsid w:val="002900FA"/>
    <w:rsid w:val="00294E8F"/>
    <w:rsid w:val="0030461A"/>
    <w:rsid w:val="00324B1F"/>
    <w:rsid w:val="0033296F"/>
    <w:rsid w:val="0036375D"/>
    <w:rsid w:val="003C28E9"/>
    <w:rsid w:val="003E4BD8"/>
    <w:rsid w:val="003E7B69"/>
    <w:rsid w:val="00474032"/>
    <w:rsid w:val="00491F9D"/>
    <w:rsid w:val="004C176E"/>
    <w:rsid w:val="004E123E"/>
    <w:rsid w:val="004F083E"/>
    <w:rsid w:val="00514640"/>
    <w:rsid w:val="005448A0"/>
    <w:rsid w:val="00573F7E"/>
    <w:rsid w:val="005945F5"/>
    <w:rsid w:val="00596E04"/>
    <w:rsid w:val="005C291D"/>
    <w:rsid w:val="005F44C8"/>
    <w:rsid w:val="006721AD"/>
    <w:rsid w:val="006C692D"/>
    <w:rsid w:val="00763B3D"/>
    <w:rsid w:val="00773629"/>
    <w:rsid w:val="00796D4F"/>
    <w:rsid w:val="007B6A29"/>
    <w:rsid w:val="007D4DE5"/>
    <w:rsid w:val="0082022E"/>
    <w:rsid w:val="00874532"/>
    <w:rsid w:val="008847A5"/>
    <w:rsid w:val="008B575C"/>
    <w:rsid w:val="008D0D75"/>
    <w:rsid w:val="008E0CCB"/>
    <w:rsid w:val="00936527"/>
    <w:rsid w:val="00990BA2"/>
    <w:rsid w:val="0099259B"/>
    <w:rsid w:val="009A2266"/>
    <w:rsid w:val="009C034E"/>
    <w:rsid w:val="009E09DE"/>
    <w:rsid w:val="009E4ECA"/>
    <w:rsid w:val="00A449E2"/>
    <w:rsid w:val="00A852F1"/>
    <w:rsid w:val="00AA31CB"/>
    <w:rsid w:val="00AE3E56"/>
    <w:rsid w:val="00B07E1E"/>
    <w:rsid w:val="00B34D15"/>
    <w:rsid w:val="00B37879"/>
    <w:rsid w:val="00C63831"/>
    <w:rsid w:val="00C8774B"/>
    <w:rsid w:val="00C90699"/>
    <w:rsid w:val="00CA40DF"/>
    <w:rsid w:val="00CF03BC"/>
    <w:rsid w:val="00CF2DE1"/>
    <w:rsid w:val="00CF67B6"/>
    <w:rsid w:val="00D44777"/>
    <w:rsid w:val="00D648ED"/>
    <w:rsid w:val="00DA11A8"/>
    <w:rsid w:val="00DC1CBC"/>
    <w:rsid w:val="00DC58B0"/>
    <w:rsid w:val="00DD00C6"/>
    <w:rsid w:val="00DE5093"/>
    <w:rsid w:val="00E45AD1"/>
    <w:rsid w:val="00E75137"/>
    <w:rsid w:val="00E77AA2"/>
    <w:rsid w:val="00EB1F40"/>
    <w:rsid w:val="00F24740"/>
    <w:rsid w:val="00F35AAB"/>
    <w:rsid w:val="00F37190"/>
    <w:rsid w:val="00F773B0"/>
    <w:rsid w:val="00FA4230"/>
    <w:rsid w:val="00FC75FD"/>
    <w:rsid w:val="00FE1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C43B"/>
  <w15:docId w15:val="{E44D60A4-219C-4E19-9161-9D408773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bCs/>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83"/>
    <w:pPr>
      <w:spacing w:after="0" w:line="240" w:lineRule="auto"/>
    </w:pPr>
    <w:rPr>
      <w:rFonts w:ascii="Times New Roman" w:hAnsi="Times New Roman" w:cs="Times New Roman"/>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827"/>
    <w:rPr>
      <w:rFonts w:ascii="Tahoma" w:hAnsi="Tahoma" w:cs="Tahoma"/>
      <w:sz w:val="16"/>
      <w:szCs w:val="16"/>
    </w:rPr>
  </w:style>
  <w:style w:type="character" w:customStyle="1" w:styleId="BalloonTextChar">
    <w:name w:val="Balloon Text Char"/>
    <w:basedOn w:val="DefaultParagraphFont"/>
    <w:link w:val="BalloonText"/>
    <w:uiPriority w:val="99"/>
    <w:semiHidden/>
    <w:rsid w:val="00036827"/>
    <w:rPr>
      <w:rFonts w:ascii="Tahoma" w:hAnsi="Tahoma" w:cs="Tahoma"/>
      <w:bCs w:val="0"/>
      <w:sz w:val="16"/>
      <w:szCs w:val="16"/>
    </w:rPr>
  </w:style>
  <w:style w:type="paragraph" w:styleId="ListParagraph">
    <w:name w:val="List Paragraph"/>
    <w:basedOn w:val="Normal"/>
    <w:uiPriority w:val="34"/>
    <w:qFormat/>
    <w:rsid w:val="006721AD"/>
    <w:pPr>
      <w:ind w:left="720"/>
      <w:contextualSpacing/>
    </w:pPr>
  </w:style>
  <w:style w:type="paragraph" w:styleId="Revision">
    <w:name w:val="Revision"/>
    <w:hidden/>
    <w:uiPriority w:val="99"/>
    <w:semiHidden/>
    <w:rsid w:val="00F37190"/>
    <w:pPr>
      <w:spacing w:after="0" w:line="240" w:lineRule="auto"/>
    </w:pPr>
    <w:rPr>
      <w:rFonts w:ascii="Times New Roman" w:hAnsi="Times New Roman" w:cs="Times New Roman"/>
      <w:bCs w:val="0"/>
      <w:sz w:val="20"/>
      <w:szCs w:val="20"/>
    </w:rPr>
  </w:style>
  <w:style w:type="paragraph" w:styleId="Header">
    <w:name w:val="header"/>
    <w:basedOn w:val="Normal"/>
    <w:link w:val="HeaderChar"/>
    <w:uiPriority w:val="99"/>
    <w:unhideWhenUsed/>
    <w:rsid w:val="00056EBB"/>
    <w:pPr>
      <w:tabs>
        <w:tab w:val="center" w:pos="4513"/>
        <w:tab w:val="right" w:pos="9026"/>
      </w:tabs>
    </w:pPr>
  </w:style>
  <w:style w:type="character" w:customStyle="1" w:styleId="HeaderChar">
    <w:name w:val="Header Char"/>
    <w:basedOn w:val="DefaultParagraphFont"/>
    <w:link w:val="Header"/>
    <w:uiPriority w:val="99"/>
    <w:rsid w:val="00056EBB"/>
    <w:rPr>
      <w:rFonts w:ascii="Times New Roman" w:hAnsi="Times New Roman" w:cs="Times New Roman"/>
      <w:bCs w:val="0"/>
      <w:sz w:val="20"/>
      <w:szCs w:val="20"/>
    </w:rPr>
  </w:style>
  <w:style w:type="paragraph" w:styleId="Footer">
    <w:name w:val="footer"/>
    <w:basedOn w:val="Normal"/>
    <w:link w:val="FooterChar"/>
    <w:uiPriority w:val="99"/>
    <w:unhideWhenUsed/>
    <w:rsid w:val="00056EBB"/>
    <w:pPr>
      <w:tabs>
        <w:tab w:val="center" w:pos="4513"/>
        <w:tab w:val="right" w:pos="9026"/>
      </w:tabs>
    </w:pPr>
  </w:style>
  <w:style w:type="character" w:customStyle="1" w:styleId="FooterChar">
    <w:name w:val="Footer Char"/>
    <w:basedOn w:val="DefaultParagraphFont"/>
    <w:link w:val="Footer"/>
    <w:uiPriority w:val="99"/>
    <w:rsid w:val="00056EBB"/>
    <w:rPr>
      <w:rFonts w:ascii="Times New Roman" w:hAnsi="Times New Roman" w:cs="Times New Roman"/>
      <w:bCs w:val="0"/>
      <w:sz w:val="20"/>
      <w:szCs w:val="20"/>
    </w:rPr>
  </w:style>
  <w:style w:type="character" w:styleId="Hyperlink">
    <w:name w:val="Hyperlink"/>
    <w:basedOn w:val="DefaultParagraphFont"/>
    <w:uiPriority w:val="99"/>
    <w:unhideWhenUsed/>
    <w:rsid w:val="000C1278"/>
    <w:rPr>
      <w:color w:val="0000FF"/>
      <w:u w:val="single"/>
    </w:rPr>
  </w:style>
  <w:style w:type="character" w:styleId="UnresolvedMention">
    <w:name w:val="Unresolved Mention"/>
    <w:basedOn w:val="DefaultParagraphFont"/>
    <w:uiPriority w:val="99"/>
    <w:semiHidden/>
    <w:unhideWhenUsed/>
    <w:rsid w:val="0033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e4b8e-de9f-4cc9-a82e-3efba3e5e1bd">
      <Terms xmlns="http://schemas.microsoft.com/office/infopath/2007/PartnerControls"/>
    </lcf76f155ced4ddcb4097134ff3c332f>
    <TaxCatchAll xmlns="c6d6a6b7-10a0-468c-9b9e-9398b6e61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7A362421EC3B47AEBF3EAB947F60EF" ma:contentTypeVersion="14" ma:contentTypeDescription="Create a new document." ma:contentTypeScope="" ma:versionID="7c76251d2b24449526cf005f578dd710">
  <xsd:schema xmlns:xsd="http://www.w3.org/2001/XMLSchema" xmlns:xs="http://www.w3.org/2001/XMLSchema" xmlns:p="http://schemas.microsoft.com/office/2006/metadata/properties" xmlns:ns2="105e4b8e-de9f-4cc9-a82e-3efba3e5e1bd" xmlns:ns3="c6d6a6b7-10a0-468c-9b9e-9398b6e61bfc" targetNamespace="http://schemas.microsoft.com/office/2006/metadata/properties" ma:root="true" ma:fieldsID="4800f584ab0629c8a698a67935bd64d7" ns2:_="" ns3:_="">
    <xsd:import namespace="105e4b8e-de9f-4cc9-a82e-3efba3e5e1bd"/>
    <xsd:import namespace="c6d6a6b7-10a0-468c-9b9e-9398b6e6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e4b8e-de9f-4cc9-a82e-3efba3e5e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a6b7-10a0-468c-9b9e-9398b6e61b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ecc30b-0060-4036-bfaa-670a63c4a127}" ma:internalName="TaxCatchAll" ma:showField="CatchAllData" ma:web="c6d6a6b7-10a0-468c-9b9e-9398b6e61b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E00C6-3A9F-43DE-BADA-DC34F4575BAB}">
  <ds:schemaRefs>
    <ds:schemaRef ds:uri="http://schemas.microsoft.com/office/2006/metadata/properties"/>
    <ds:schemaRef ds:uri="http://schemas.microsoft.com/office/infopath/2007/PartnerControls"/>
    <ds:schemaRef ds:uri="105e4b8e-de9f-4cc9-a82e-3efba3e5e1bd"/>
    <ds:schemaRef ds:uri="c6d6a6b7-10a0-468c-9b9e-9398b6e61bfc"/>
  </ds:schemaRefs>
</ds:datastoreItem>
</file>

<file path=customXml/itemProps2.xml><?xml version="1.0" encoding="utf-8"?>
<ds:datastoreItem xmlns:ds="http://schemas.openxmlformats.org/officeDocument/2006/customXml" ds:itemID="{F6D4A04F-1454-4AC5-AD97-B8E7D25F2775}">
  <ds:schemaRefs>
    <ds:schemaRef ds:uri="http://schemas.microsoft.com/sharepoint/v3/contenttype/forms"/>
  </ds:schemaRefs>
</ds:datastoreItem>
</file>

<file path=customXml/itemProps3.xml><?xml version="1.0" encoding="utf-8"?>
<ds:datastoreItem xmlns:ds="http://schemas.openxmlformats.org/officeDocument/2006/customXml" ds:itemID="{F070B3AD-D396-4C03-AFC2-25A19EE2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e4b8e-de9f-4cc9-a82e-3efba3e5e1bd"/>
    <ds:schemaRef ds:uri="c6d6a6b7-10a0-468c-9b9e-9398b6e6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Nigel</dc:creator>
  <cp:lastModifiedBy>SUTCLIFFE, Nigel</cp:lastModifiedBy>
  <cp:revision>28</cp:revision>
  <dcterms:created xsi:type="dcterms:W3CDTF">2025-03-31T21:19:00Z</dcterms:created>
  <dcterms:modified xsi:type="dcterms:W3CDTF">2025-03-31T21:36:00Z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0x010100C47A362421EC3B47AEBF3EAB947F60EF</vt:lpwstr>
  </property>
  <property fmtid="{D5CDD505-2E9C-101B-9397-08002B2CF9AE}" pid="3" name="Order">
    <vt:r8>322400</vt:r8>
  </property>
  <property fmtid="{D5CDD505-2E9C-101B-9397-08002B2CF9AE}" pid="4" name="MediaServiceImageTags">
    <vt:lpwstr/>
  </property>
</Properties>
</file>