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5214738E"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1047"/>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ಹೆಸರು</w:t>
            </w:r>
          </w:p>
        </w:tc>
        <w:tc>
          <w:tcPr>
            <w:tcW w:w="2835" w:type="dxa"/>
          </w:tcPr>
          <w:p w14:paraId="785508D9" w14:textId="6B27AF04" w:rsidR="00470036" w:rsidRPr="00470036" w:rsidRDefault="00470036" w:rsidP="009F59C8">
            <w:pPr>
              <w:rPr>
                <w:sz w:val="28"/>
                <w:szCs w:val="28"/>
              </w:rPr>
            </w:pPr>
            <w:r w:rsidRPr="00470036">
              <w:rPr>
                <w:sz w:val="28"/>
                <w:szCs w:val="28"/>
              </w:rPr>
              <w:t>ರಾಬರ್ಟ್ ಬರ್ಮಿಂಗ್ಹ್ಯಾಮ್</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ಜಾಬ್</w:t>
            </w:r>
          </w:p>
        </w:tc>
        <w:tc>
          <w:tcPr>
            <w:tcW w:w="3118" w:type="dxa"/>
          </w:tcPr>
          <w:p w14:paraId="72B0CA17" w14:textId="583B6330" w:rsidR="00470036" w:rsidRPr="00470036" w:rsidRDefault="00470036" w:rsidP="009F59C8">
            <w:pPr>
              <w:rPr>
                <w:sz w:val="28"/>
                <w:szCs w:val="28"/>
              </w:rPr>
            </w:pPr>
            <w:r w:rsidRPr="00470036">
              <w:rPr>
                <w:sz w:val="28"/>
                <w:szCs w:val="28"/>
              </w:rPr>
              <w:t>ಕಲಿಕೆಯ ಮಾರ್ಗದರ್ಶಕ</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ನಿಮಗೆ ಸಹಾಯ ಮಾಡಲು ನಾನು ಏನು ಮಾಡಬಹುದು.</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ಆಶ್ರಯ ಬಯಸುವ ಮಕ್ಕಳನ್ನು ಶಿಕ್ಷಣವನ್ನು ಪ್ರವೇಶಿಸಲು ನಾನು ಬೆಂಬಲಿಸುತ್ತೇನೆ, ಮತ್ತು ಅಗತ್ಯವಿದ್ದಾಗ, ಶಿಕ್ಷಣದಲ್ಲಿ ಉಳಿಯಲು ಸಹಾಯ ಮಾಡಲು ಮತ್ತು ಕಲಿಕೆಗೆ ಸಹಾಯ ಮಾಡುವ ಯಾವುದೇ ಲಭ್ಯವಿರುವ ಬೆಂಬಲಕ್ಕೆ ಅವರನ್ನು ನಿರ್ದೇಶಿಸಲು ಮತ್ತು ಜೀವನದ ಮುಂದಿನ ಹಂತಕ್ಕೆ ಹೋಗಲು ಸಿದ್ಧರಾಗಲು ನಾನು ಬೆಂಬಲಿಸುತ್ತೇನೆ.</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ನಾನು ನನ್ನ ಕೆಲಸವನ್ನು ಹೇಗೆ ಮಾಡುತ್ತೇನೆ.</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ಯುಎಸ್ಎಸಿ ಆರೈಕೆಗೆ ಬಂದಾಗ, ಶಿಕ್ಷಣಕ್ಕಾಗಿ ಅರ್ಜಿ ಸಲ್ಲಿಸಲು ಯುವ ವ್ಯಕ್ತಿಯನ್ನು ಬೆಂಬಲಿಸಲು ಸಾಮಾಜಿಕ ಕಾರ್ಯಕರ್ತರು ಮತ್ತು ಆರೈಕೆದಾರರು ಏನು ಮಾಡುತ್ತಿದ್ದಾರೆ ಎಂಬುದನ್ನು ಅರ್ಥಮಾಡಿಕೊಳ್ಳಲು ನಾನು ಸಭೆಯನ್ನು ಏರ್ಪಡಿಸುತ್ತೇನೆ. ಇದಕ್ಕೆ ಯಾವುದೇ ಅಡೆತಡೆಗಳಿವೆಯೇ ಎಂದು ನಾನು ಕೇಳುತ್ತೇನೆ ಮತ್ತು ಯುವಕನನ್ನು ಆದಷ್ಟು ಬೇಗ ಶಿಕ್ಷಣಕ್ಕೆ ಸೇರಿಸುವ ಯೋಜನೆಯನ್ನು ಒಪ್ಪಿಕೊಳ್ಳಲು.</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ಯುವ ವ್ಯಕ್ತಿಗೆ ನೆಲೆಸಲು ಮತ್ತು ಸ್ನೇಹಿತರನ್ನು ಮಾಡಲು ಅಥವಾ ಚಟುವಟಿಕೆಗಳನ್ನು ಹುಡುಕಲು ಸಹಾಯ ಮಾಡಲು ಗ್ಲೌಸೆಸ್ಟರ್ ನಲ್ಲಿನ ಚಟುವಟಿಕೆಗಳ ಬಗ್ಗೆ ನನ್ನ ಜ್ಞಾನವನ್ನು ನಾನು ಹಂಚಿಕೊಳ್ಳಬಹುದು, ವಿಶೇಷವಾಗಿ ಅದು ಇಂಗ್ಲಿಷ್ ಕಲಿಯಲು ಮತ್ತು ಗ್ಲೌಸೆಸ್ಟರ್ ನಲ್ಲಿ ನೆಲೆಸಿರುವ ಭಾವನೆಯನ್ನು ಬೆಂಬಲಿಸುತ್ತಿದ್ದರೆ.</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ಯುವ ವ್ಯಕ್ತಿ ಮತ್ತು ಅವರ ಆರೈಕೆದಾರ ಮತ್ತು ಸಾಮಾಜಿಕ ಕಾರ್ಯಕರ್ತರು ನನ್ನನ್ನು ಪ್ರಶ್ನೆಗಳನ್ನು ಕೇಳಲು ಬಯಸಿದರೆ ಅಥವಾ ಅವರು ಕಲಿಯಲು ಪ್ರಾರಂಭಿಸಲು ಕಾಯುತ್ತಿರುವಾಗ ಸಹಾಯ ಬೇಕಾದರೆ, ನಾನು ಯಾವುದೇ ಪ್ರಶ್ನೆಗಳಿಗೆ ಉತ್ತರಿಸಲು ಪ್ರಯತ್ನಿಸುತ್ತೇನೆ ಮತ್ತು ಅವರಿಗೆ ಬೇಕಾದುದನ್ನು ಹುಡುಕಲು ಸಹಾಯ ಮಾಡುತ್ತೇನೆ.</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ಕಾಲೇಜು ಸ್ಥಳಗಳಿಗೆ ಸಂದರ್ಶನಗಳು ಅಥವಾ ಪರೀಕ್ಷೆಗಳಿಗೆ ತಯಾರಿ ನಡೆಸುವಂತಹ ಶಿಕ್ಷಣದ ಈ ಸ್ಥಳಾಂತರಕ್ಕೆ ಅವರಿಗೆ ತಯಾರಿ ಮಾಡಲು ಸಹಾಯ ಮಾಡಲು ನಾನು ಪ್ರಯತ್ನಿಸುತ್ತೇನೆ ಮತ್ತು ಉದ್ಭವಿಸುವ ಯಾವುದೇ ಸವಾಲುಗಳನ್ನು ಚರ್ಚಿಸಲು ನನಗೆ ಸಂತೋಷವಾಗಿದೆ.</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ಶಿಕ್ಷಣ ವ್ಯವಸ್ಥೆಯು ಸಂಕೀರ್ಣವಾಗಿರಬಹುದು ಎಂದು ನಾನು ಅರ್ಥಮಾಡಿಕೊಂಡಿದ್ದೇನೆ ಮತ್ತು ಭವಿಷ್ಯದಲ್ಲಿ ನೀವು ಏನು ಮಾಡಲು ಬಯಸುತ್ತೀರಿ ಎಂಬುದಕ್ಕೆ ಉತ್ತಮ ಶೈಕ್ಷಣಿಕ ಮಾರ್ಗವನ್ನು ಕಂಡುಹಿಡಿಯಲು ಯುವಜನರನ್ನು ಬೆಂಬಲಿಸಲು ಸಂತೋಷವಾಗಿದೆ.</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ನಾವು ಹೇಗೆ ಒಟ್ಟಿಗೆ ಕೆಲಸ ಮಾಡಬಹುದು</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ಗ್ಲೌಸೆಸ್ಟರ್ ನಲ್ಲಿ ಕಲಿಯುವ ಬಗ್ಗೆ ನನ್ನನ್ನು ಏನಾದರೂ ಕೇಳಿ, ನಾನು ಪ್ರಯತ್ನಿಸುತ್ತೇನೆ ಮತ್ತು ಉತ್ತರವನ್ನು ಕಂಡುಹಿಡಿಯುತ್ತೇನೆ.</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lastRenderedPageBreak/>
              <w:t>ಎಲ್ಲಾ ಯುವಕರು ಸಂತೋಷದಿಂದ ಬದುಕಲು ಸಾಧ್ಯವಾದರೆ, ಅವರು ಪ್ರೀತಿಸುವ ಕೆಲಸದಲ್ಲಿ ಕಷ್ಟಪಟ್ಟು ಕೆಲಸ ಮಾಡಲು ಮತ್ತು ಗ್ಲೌಸೆಸ್ಟರ್ ಅವರ ಮನೆ ಎಂದು ಭಾವಿಸಿದರೆ ಗ್ಲೌಸೆಸ್ಟರ್ ದೊಡ್ಡದಾಗಿರುತ್ತದೆ ಎಂದು ನಾನು ನಂಬುತ್ತೇನೆ, ಏಕೆಂದರೆ ಅವರು ಉತ್ತಮ ಶಿಕ್ಷಣವನ್ನು ಹೊಂದಿದ್ದಾರೆ.</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ನಾನು ವರ್ಚುವಲ್ ಸ್ಕೂಲ್ ಎಂಬ ತಂಡದೊಂದಿಗೆ ಕೆಲಸ ಮಾಡುತ್ತೇನೆ, ಅವರು ಆರೈಕೆಯಲ್ಲಿರುವ ಮಕ್ಕಳನ್ನು ಶಿಕ್ಷಣ ಪಡೆಯಲು ಬೆಂಬಲಿಸುತ್ತಾರೆ.</w:t>
            </w:r>
          </w:p>
        </w:tc>
      </w:tr>
    </w:tbl>
    <w:p w14:paraId="63BA7303" w14:textId="56D799FC" w:rsidR="0033158F" w:rsidRDefault="0033158F"/>
    <w:tbl>
      <w:tblPr>
        <w:tblStyle w:val="TableGrid"/>
        <w:tblW w:w="0" w:type="auto"/>
        <w:tblLook w:val="04A0" w:firstRow="1" w:lastRow="0" w:firstColumn="1" w:lastColumn="0" w:noHBand="0" w:noVBand="1"/>
      </w:tblPr>
      <w:tblGrid>
        <w:gridCol w:w="3001"/>
        <w:gridCol w:w="7455"/>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ನನ್ನನ್ನು ಹೇಗೆ ಸಂಪರ್ಕಿಸುವುದು?</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ನಿಮ್ಮ ಸಾಮಾಜಿಕ ಕಾರ್ಯಕರ್ತ ಮತ್ತು ಆರೈಕೆದಾರರು ನನ್ನ ವಿವರಗಳನ್ನು ಹೊಂದಿದ್ದಾರೆ ಮತ್ತು ಅವರು ನನ್ನನ್ನು ಸಂಪರ್ಕಿಸಬಹುದು, ಅಥವಾ</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ಇಮೇಲ್</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ದೂರವಾಣಿ</w:t>
            </w:r>
          </w:p>
        </w:tc>
        <w:tc>
          <w:tcPr>
            <w:tcW w:w="7597" w:type="dxa"/>
          </w:tcPr>
          <w:p w14:paraId="7164EC2C" w14:textId="5C351A8E" w:rsidR="00834F5F" w:rsidRPr="003A174D" w:rsidRDefault="00834F5F">
            <w:pPr>
              <w:rPr>
                <w:sz w:val="24"/>
                <w:szCs w:val="24"/>
              </w:rPr>
            </w:pPr>
            <w:r w:rsidRPr="003A174D">
              <w:rPr>
                <w:sz w:val="24"/>
                <w:szCs w:val="24"/>
              </w:rPr>
              <w:t>+447973194049. ಕೆಲಸ ಸೋಮವಾರ - ಶುಕ್ರವಾರ ಬೆಳಿಗ್ಗೆ 9-ಸಂಜೆ5ರವರೆಗೆ</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ವೆಬ್ ಸೈಟ್</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ಅನ್ ಕಂಪ್ಯಾನಿಯನ್ ಆಶ್ರಯ ಬಯಸುವ ಮಕ್ಕಳು (ಯುಎಎಸ್ಸಿ) | ವರ್ಚುವಲ್ ಶಾಲೆ</w:t>
              </w:r>
            </w:hyperlink>
          </w:p>
        </w:tc>
      </w:tr>
    </w:tbl>
    <w:p w14:paraId="568939B9" w14:textId="36EA3588"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ನೀಲಿ ಮತ್ತು ಕಪ್ಪು ಲೋಗೋ&#10;&#10;AI-ರಚಿತ ವಿಷಯವು ತಪ್ಪಾಗಿರಬಹು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F3937"/>
    <w:rsid w:val="00811241"/>
    <w:rsid w:val="00834F5F"/>
    <w:rsid w:val="008750CE"/>
    <w:rsid w:val="00AA4780"/>
    <w:rsid w:val="00AD22B5"/>
    <w:rsid w:val="00AF3E90"/>
    <w:rsid w:val="00AF6148"/>
    <w:rsid w:val="00B62584"/>
    <w:rsid w:val="00B67217"/>
    <w:rsid w:val="00BA09E1"/>
    <w:rsid w:val="00BF7AEF"/>
    <w:rsid w:val="00C33ECB"/>
    <w:rsid w:val="00CB38C2"/>
    <w:rsid w:val="00D34307"/>
    <w:rsid w:val="00D65653"/>
    <w:rsid w:val="00D70EB2"/>
    <w:rsid w:val="00DB2D88"/>
    <w:rsid w:val="00DC277D"/>
    <w:rsid w:val="00E641FE"/>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B625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0408DF70-C127-4A28-B9E8-C56520B8344C}"/>
</file>

<file path=customXml/itemProps3.xml><?xml version="1.0" encoding="utf-8"?>
<ds:datastoreItem xmlns:ds="http://schemas.openxmlformats.org/officeDocument/2006/customXml" ds:itemID="{44115A7B-FF45-4719-BAD5-09AD169F2A26}"/>
</file>

<file path=customXml/itemProps4.xml><?xml version="1.0" encoding="utf-8"?>
<ds:datastoreItem xmlns:ds="http://schemas.openxmlformats.org/officeDocument/2006/customXml" ds:itemID="{EECAF6EA-ED15-4A8D-8E98-49B1912DBE18}"/>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2136</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