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2F3A5CEE" w:rsidR="00027DDE" w:rsidRPr="00027DDE" w:rsidRDefault="00027DDE" w:rsidP="00027DDE">
      <w:pPr>
        <w:bidi/>
      </w:pPr>
      <w:r w:rsidRPr="00027DDE">
        <w:rPr>
          <w:b/>
          <w:bCs/>
          <w:rtl/>
        </w:rPr>
        <w:t xml:space="preserve">دخول مجاني </w:t>
      </w:r>
      <w:r w:rsidRPr="00027DDE">
        <w:rPr>
          <w:rtl/>
        </w:rPr>
        <w:br/>
      </w:r>
      <w:r w:rsidRPr="00027DDE">
        <w:rPr>
          <w:b/>
          <w:bCs/>
          <w:rtl/>
        </w:rPr>
        <w:t xml:space="preserve">لمهارات الحياة واللغة الإنجليزية </w:t>
      </w:r>
      <w:r w:rsidRPr="00027DDE">
        <w:rPr>
          <w:rtl/>
        </w:rPr>
        <w:br/>
      </w:r>
      <w:r w:rsidRPr="00027DDE">
        <w:rPr>
          <w:b/>
          <w:bCs/>
          <w:rtl/>
        </w:rPr>
        <w:t>في GARAS Youth Hub</w:t>
      </w:r>
    </w:p>
    <w:p w14:paraId="6A7D4910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التعليم والتدريب للاجئين غير المصحوبين بذويهم الذين تتراوح أعمارهم بين 17 و 25 عاما</w:t>
      </w:r>
    </w:p>
    <w:p w14:paraId="6368D4AF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صباح الجمعة</w:t>
      </w:r>
      <w:r w:rsidRPr="00027DDE">
        <w:rPr>
          <w:rtl/>
        </w:rPr>
        <w:br/>
      </w:r>
      <w:r w:rsidRPr="00027DDE">
        <w:rPr>
          <w:b/>
          <w:bCs/>
          <w:rtl/>
        </w:rPr>
        <w:t>10 صباحا - 12 ظهرا</w:t>
      </w:r>
    </w:p>
    <w:p w14:paraId="47B430AA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الرابطة الأوكرانية38 طريق ميدلاندجلوسترGL1 4الأمم المتحدة</w:t>
      </w:r>
    </w:p>
    <w:p w14:paraId="66BBC398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دروس اللغة الإنجليزية مع جلسات المهارات الحياتية ، بما في ذلك الدعم مع: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كتابة السيرة الذاتية / إعداد المقابلة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الائتمان الشامل والتعليم المالي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نظرية القيادة والسلامة على الطرق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السلامة عبر الإنترنت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استشارات السكن / الإيجار</w:t>
      </w:r>
    </w:p>
    <w:p w14:paraId="4D95520F" w14:textId="17E3D15B" w:rsidR="00027DDE" w:rsidRDefault="00027DDE" w:rsidP="00027DDE">
      <w:pPr>
        <w:bidi/>
      </w:pPr>
      <w:r w:rsidRPr="00027DDE">
        <w:rPr>
          <w:rFonts w:ascii="Segoe UI Emoji" w:hAnsi="Segoe UI Emoji" w:cs="Segoe UI Emoji"/>
          <w:rtl/>
        </w:rPr>
        <w:t>📧</w:t>
      </w:r>
      <w:r w:rsidRPr="00027DDE">
        <w:rPr>
          <w:rtl/>
        </w:rPr>
        <w:t xml:space="preserve"> fiona@garas.org.uk – </w:t>
      </w:r>
      <w:r w:rsidRPr="00027DDE">
        <w:rPr>
          <w:rFonts w:ascii="Segoe UI Emoji" w:hAnsi="Segoe UI Emoji" w:cs="Segoe UI Emoji"/>
          <w:rtl/>
        </w:rPr>
        <w:t>📱</w:t>
      </w:r>
      <w:r w:rsidRPr="00027DDE">
        <w:rPr>
          <w:rtl/>
        </w:rPr>
        <w:t xml:space="preserve"> 07876636759</w:t>
      </w:r>
      <w:r w:rsidRPr="00027DDE">
        <w:rPr>
          <w:rtl/>
        </w:rPr>
        <w:br/>
      </w:r>
      <w:r w:rsidRPr="00027DDE">
        <w:rPr>
          <w:rFonts w:ascii="Segoe UI Emoji" w:hAnsi="Segoe UI Emoji" w:cs="Segoe UI Emoji"/>
          <w:rtl/>
        </w:rPr>
        <w:t>📧</w:t>
      </w:r>
      <w:r w:rsidRPr="00027DDE">
        <w:rPr>
          <w:rtl/>
        </w:rPr>
        <w:t xml:space="preserve"> حنا – </w:t>
      </w:r>
      <w:hyperlink r:id="rId5" w:history="1">
        <w:r w:rsidR="00B6697C" w:rsidRPr="00027DDE">
          <w:rPr>
            <w:rStyle w:val="Hyperlink"/>
            <w:rtl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33ADD7BE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6D4DD7"/>
    <w:rsid w:val="007100F6"/>
    <w:rsid w:val="007803BE"/>
    <w:rsid w:val="009E4090"/>
    <w:rsid w:val="00A077F4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77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5B72CE08-AEDD-45A1-869B-39A3BDE88E92}"/>
</file>

<file path=customXml/itemProps2.xml><?xml version="1.0" encoding="utf-8"?>
<ds:datastoreItem xmlns:ds="http://schemas.openxmlformats.org/officeDocument/2006/customXml" ds:itemID="{6C50C566-4270-43A7-A0F3-11B34D8A4383}"/>
</file>

<file path=customXml/itemProps3.xml><?xml version="1.0" encoding="utf-8"?>
<ds:datastoreItem xmlns:ds="http://schemas.openxmlformats.org/officeDocument/2006/customXml" ds:itemID="{4135092C-DCBC-4C21-AEEC-BA63D72C0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