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3" w:type="dxa"/>
        <w:tblInd w:w="-431" w:type="dxa"/>
        <w:tblLook w:val="04A0" w:firstRow="1" w:lastRow="0" w:firstColumn="1" w:lastColumn="0" w:noHBand="0" w:noVBand="1"/>
      </w:tblPr>
      <w:tblGrid>
        <w:gridCol w:w="5529"/>
        <w:gridCol w:w="5364"/>
      </w:tblGrid>
      <w:tr w:rsidR="00092FE5" w:rsidRPr="00E14572" w14:paraId="033A1D23" w14:textId="77777777" w:rsidTr="00E14572">
        <w:trPr>
          <w:trHeight w:val="3583"/>
        </w:trPr>
        <w:tc>
          <w:tcPr>
            <w:tcW w:w="5529" w:type="dxa"/>
          </w:tcPr>
          <w:p w14:paraId="7D50B353" w14:textId="63C24DD8" w:rsidR="00E61FFF" w:rsidRPr="001C4E8C" w:rsidRDefault="00E61FFF" w:rsidP="00E61FFF">
            <w:pPr>
              <w:jc w:val="both"/>
              <w:rPr>
                <w:rFonts w:ascii="Arial" w:hAnsi="Arial" w:cs="Arial"/>
                <w:b/>
                <w:u w:val="single"/>
              </w:rPr>
            </w:pPr>
            <w:bookmarkStart w:id="0" w:name="_Hlk95475831"/>
            <w:bookmarkEnd w:id="0"/>
            <w:r w:rsidRPr="001C4E8C">
              <w:rPr>
                <w:rFonts w:ascii="Arial" w:hAnsi="Arial" w:cs="Arial"/>
                <w:b/>
                <w:u w:val="single"/>
              </w:rPr>
              <w:t>Attendees:</w:t>
            </w:r>
          </w:p>
          <w:p w14:paraId="05B8D33E" w14:textId="77777777" w:rsidR="006332B4" w:rsidRDefault="006332B4" w:rsidP="00323C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C4E8C">
              <w:rPr>
                <w:rFonts w:ascii="Arial" w:hAnsi="Arial" w:cs="Arial"/>
                <w:color w:val="000000" w:themeColor="text1"/>
              </w:rPr>
              <w:t xml:space="preserve">Jan Marriott – Co-chair </w:t>
            </w:r>
          </w:p>
          <w:p w14:paraId="4190C727" w14:textId="59D41BB9" w:rsidR="008E0D66" w:rsidRDefault="008E0D66" w:rsidP="00323C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Katie Peacock – Co-Chair </w:t>
            </w:r>
          </w:p>
          <w:p w14:paraId="5B60D681" w14:textId="77777777" w:rsidR="004C43CA" w:rsidRPr="001C4E8C" w:rsidRDefault="004C43CA" w:rsidP="00323C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C4E8C">
              <w:rPr>
                <w:rFonts w:ascii="Arial" w:hAnsi="Arial" w:cs="Arial"/>
                <w:color w:val="000000" w:themeColor="text1"/>
              </w:rPr>
              <w:t xml:space="preserve">Louise Matthews – Commissioning, GCC </w:t>
            </w:r>
          </w:p>
          <w:p w14:paraId="17D19D6F" w14:textId="77777777" w:rsidR="00154341" w:rsidRDefault="00154341" w:rsidP="00323C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1C4E8C">
              <w:rPr>
                <w:rFonts w:ascii="Arial" w:hAnsi="Arial" w:cs="Arial"/>
                <w:color w:val="000000" w:themeColor="text1"/>
              </w:rPr>
              <w:t>Dave Evans – Independent/Inclusion Gloucestershire/Co-Chair Neurology Subgroup</w:t>
            </w:r>
          </w:p>
          <w:p w14:paraId="511042CC" w14:textId="554368F7" w:rsidR="00154341" w:rsidRPr="001C4E8C" w:rsidRDefault="00154341" w:rsidP="00323C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C4E8C">
              <w:rPr>
                <w:rFonts w:ascii="Arial" w:hAnsi="Arial" w:cs="Arial"/>
              </w:rPr>
              <w:t xml:space="preserve">Megan </w:t>
            </w:r>
            <w:r w:rsidR="00E14572">
              <w:rPr>
                <w:rFonts w:ascii="Arial" w:hAnsi="Arial" w:cs="Arial"/>
              </w:rPr>
              <w:t>Paul</w:t>
            </w:r>
            <w:r w:rsidRPr="001C4E8C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Pr="001C4E8C">
              <w:rPr>
                <w:rFonts w:ascii="Arial" w:hAnsi="Arial" w:cs="Arial"/>
              </w:rPr>
              <w:t>Active Impact/You’re Welcome</w:t>
            </w:r>
          </w:p>
          <w:p w14:paraId="759D3D48" w14:textId="77777777" w:rsidR="00323C4C" w:rsidRPr="000B080F" w:rsidRDefault="00323C4C" w:rsidP="00323C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F42D2E">
              <w:rPr>
                <w:rFonts w:ascii="Arial" w:hAnsi="Arial" w:cs="Arial"/>
              </w:rPr>
              <w:t xml:space="preserve">Michaela Elliott – </w:t>
            </w:r>
            <w:r w:rsidRPr="00F42D2E">
              <w:rPr>
                <w:rFonts w:ascii="Arial" w:hAnsi="Arial" w:cs="Arial"/>
                <w:bCs/>
              </w:rPr>
              <w:t>Employment &amp; Skills Hub, GCC</w:t>
            </w:r>
          </w:p>
          <w:p w14:paraId="5913F9EB" w14:textId="17960A2F" w:rsidR="000B080F" w:rsidRPr="008F5460" w:rsidRDefault="000B080F" w:rsidP="00323C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Emily Luckham – Inclusion</w:t>
            </w:r>
            <w:r w:rsidR="008F5460">
              <w:rPr>
                <w:rFonts w:ascii="Arial" w:hAnsi="Arial" w:cs="Arial"/>
                <w:bCs/>
              </w:rPr>
              <w:t xml:space="preserve"> Gloucestershire</w:t>
            </w:r>
          </w:p>
          <w:p w14:paraId="1FB1D2E6" w14:textId="5A0092F7" w:rsidR="008F5460" w:rsidRDefault="008F5460" w:rsidP="00323C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Worrall – Inclusion Gloucestershire</w:t>
            </w:r>
          </w:p>
          <w:p w14:paraId="3EB87F95" w14:textId="77777777" w:rsidR="0007463E" w:rsidRDefault="00E14572" w:rsidP="00E1457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Nicole Hastie – Active Impact </w:t>
            </w:r>
          </w:p>
          <w:p w14:paraId="244C0FE6" w14:textId="2CD30541" w:rsidR="00E14572" w:rsidRDefault="00E14572" w:rsidP="00E1457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Lewis Koprowski - </w:t>
            </w:r>
            <w:r w:rsidR="00CA12FD" w:rsidRPr="00F42D2E">
              <w:rPr>
                <w:rFonts w:ascii="Arial" w:hAnsi="Arial" w:cs="Arial"/>
              </w:rPr>
              <w:t>Headway Gloucestershire</w:t>
            </w:r>
          </w:p>
          <w:p w14:paraId="2BA2E1D6" w14:textId="18834FED" w:rsidR="00E14572" w:rsidRPr="008F5460" w:rsidRDefault="00E14572" w:rsidP="00E14572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364" w:type="dxa"/>
          </w:tcPr>
          <w:p w14:paraId="62F99B30" w14:textId="5738B960" w:rsidR="004D36FE" w:rsidRPr="008E0D66" w:rsidRDefault="004D36FE" w:rsidP="00E1457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E0D66">
              <w:rPr>
                <w:rFonts w:ascii="Arial" w:hAnsi="Arial" w:cs="Arial"/>
              </w:rPr>
              <w:t>Anna Peacock – Barnwood Trust</w:t>
            </w:r>
          </w:p>
          <w:p w14:paraId="3C803F21" w14:textId="0DA13AD2" w:rsidR="004D36FE" w:rsidRPr="008E0D66" w:rsidRDefault="004D36FE" w:rsidP="00E1457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E0D66">
              <w:rPr>
                <w:rFonts w:ascii="Arial" w:hAnsi="Arial" w:cs="Arial"/>
              </w:rPr>
              <w:t xml:space="preserve">Jacky Martell – Access Social Care </w:t>
            </w:r>
          </w:p>
          <w:p w14:paraId="3AFFD3C7" w14:textId="77777777" w:rsidR="008F5460" w:rsidRPr="008E0D66" w:rsidRDefault="008F5460" w:rsidP="00E1457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8E0D66">
              <w:rPr>
                <w:rFonts w:ascii="Arial" w:hAnsi="Arial" w:cs="Arial"/>
              </w:rPr>
              <w:t>Jo Scriven – ME/CFS Friendship Group</w:t>
            </w:r>
          </w:p>
          <w:p w14:paraId="3D091762" w14:textId="4C9D243A" w:rsidR="008E0D66" w:rsidRPr="00E14572" w:rsidRDefault="008E0D66" w:rsidP="00E1457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1C4E8C">
              <w:rPr>
                <w:rFonts w:ascii="Arial" w:hAnsi="Arial" w:cs="Arial"/>
                <w:color w:val="000000" w:themeColor="text1"/>
              </w:rPr>
              <w:t xml:space="preserve">John Lane – Healthwatch/ME/CFS </w:t>
            </w:r>
            <w:r>
              <w:rPr>
                <w:rFonts w:ascii="Arial" w:hAnsi="Arial" w:cs="Arial"/>
                <w:color w:val="000000" w:themeColor="text1"/>
              </w:rPr>
              <w:t xml:space="preserve">Friendship </w:t>
            </w:r>
            <w:r w:rsidRPr="001C4E8C">
              <w:rPr>
                <w:rFonts w:ascii="Arial" w:hAnsi="Arial" w:cs="Arial"/>
                <w:color w:val="000000" w:themeColor="text1"/>
              </w:rPr>
              <w:t xml:space="preserve">Group </w:t>
            </w:r>
          </w:p>
          <w:p w14:paraId="3451F8A3" w14:textId="66BAA609" w:rsidR="00E14572" w:rsidRDefault="00E14572" w:rsidP="00E1457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it-IT"/>
              </w:rPr>
            </w:pPr>
            <w:r w:rsidRPr="00E14572">
              <w:rPr>
                <w:rFonts w:ascii="Arial" w:hAnsi="Arial" w:cs="Arial"/>
                <w:lang w:val="it-IT"/>
              </w:rPr>
              <w:t>Lorna Carter – Gloucester Carer’s H</w:t>
            </w:r>
            <w:r>
              <w:rPr>
                <w:rFonts w:ascii="Arial" w:hAnsi="Arial" w:cs="Arial"/>
                <w:lang w:val="it-IT"/>
              </w:rPr>
              <w:t>ub</w:t>
            </w:r>
          </w:p>
          <w:p w14:paraId="54FCFC10" w14:textId="605FEBE9" w:rsidR="00E14572" w:rsidRPr="00FC4E06" w:rsidRDefault="00E14572" w:rsidP="00E1457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it-IT"/>
              </w:rPr>
            </w:pPr>
            <w:r w:rsidRPr="00FC4E06">
              <w:rPr>
                <w:rFonts w:ascii="Arial" w:hAnsi="Arial" w:cs="Arial"/>
                <w:lang w:val="it-IT"/>
              </w:rPr>
              <w:t xml:space="preserve">Mercy Rutendo – </w:t>
            </w:r>
            <w:r w:rsidR="00FC4E06" w:rsidRPr="00FC4E06">
              <w:rPr>
                <w:rFonts w:ascii="Arial" w:hAnsi="Arial" w:cs="Arial"/>
                <w:lang w:val="it-IT"/>
              </w:rPr>
              <w:t xml:space="preserve">NSF Health </w:t>
            </w:r>
          </w:p>
          <w:p w14:paraId="51627A6D" w14:textId="77777777" w:rsidR="00E14572" w:rsidRDefault="00E14572" w:rsidP="00E1457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Becci Hopton - Saracen Care </w:t>
            </w:r>
          </w:p>
          <w:p w14:paraId="3AEAD529" w14:textId="77777777" w:rsidR="00E14572" w:rsidRDefault="00E14572" w:rsidP="00E1457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Cathy Andrews – Orchard Trust </w:t>
            </w:r>
          </w:p>
          <w:p w14:paraId="5BE93A19" w14:textId="77777777" w:rsidR="00E14572" w:rsidRDefault="00E14572" w:rsidP="00E14572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Maria Furlonger – Employment and Skills Hub</w:t>
            </w:r>
          </w:p>
          <w:p w14:paraId="1D66B351" w14:textId="77777777" w:rsidR="00E14572" w:rsidRDefault="00E14572" w:rsidP="00E14572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Zoe Hepburn – Clinical Lead </w:t>
            </w:r>
          </w:p>
          <w:p w14:paraId="22BE8D29" w14:textId="24598941" w:rsidR="00E14572" w:rsidRPr="00FC4E06" w:rsidRDefault="00E14572" w:rsidP="00FC4E0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Karl Gluck </w:t>
            </w:r>
            <w:r w:rsidR="00FC4E06">
              <w:rPr>
                <w:rFonts w:ascii="Arial" w:hAnsi="Arial" w:cs="Arial"/>
                <w:color w:val="000000" w:themeColor="text1"/>
              </w:rPr>
              <w:t>–</w:t>
            </w:r>
            <w:r w:rsidR="00A5100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C4E06">
              <w:rPr>
                <w:rFonts w:ascii="Arial" w:hAnsi="Arial" w:cs="Arial"/>
                <w:color w:val="000000" w:themeColor="text1"/>
              </w:rPr>
              <w:t xml:space="preserve">Commissioning </w:t>
            </w:r>
            <w:r w:rsidR="00FC4E06">
              <w:rPr>
                <w:rFonts w:ascii="Arial" w:hAnsi="Arial" w:cs="Arial"/>
                <w:sz w:val="24"/>
                <w:szCs w:val="24"/>
              </w:rPr>
              <w:t>GCC/NHS Gloucestershire</w:t>
            </w:r>
          </w:p>
        </w:tc>
      </w:tr>
    </w:tbl>
    <w:p w14:paraId="2D719805" w14:textId="0851F0E0" w:rsidR="00427A71" w:rsidRPr="00FC4E06" w:rsidRDefault="00427A71" w:rsidP="00D075E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500"/>
        <w:gridCol w:w="5416"/>
      </w:tblGrid>
      <w:tr w:rsidR="00813909" w:rsidRPr="008E0D66" w14:paraId="3DDA8C80" w14:textId="77777777" w:rsidTr="006941AD">
        <w:tc>
          <w:tcPr>
            <w:tcW w:w="5500" w:type="dxa"/>
          </w:tcPr>
          <w:p w14:paraId="29DBFDEA" w14:textId="798DBA53" w:rsidR="00E61FFF" w:rsidRDefault="00427A71" w:rsidP="00476550">
            <w:pPr>
              <w:rPr>
                <w:rFonts w:ascii="Arial" w:hAnsi="Arial" w:cs="Arial"/>
                <w:b/>
              </w:rPr>
            </w:pPr>
            <w:r w:rsidRPr="00FC4E06">
              <w:rPr>
                <w:rFonts w:ascii="Arial" w:hAnsi="Arial" w:cs="Arial"/>
                <w:sz w:val="24"/>
                <w:szCs w:val="24"/>
              </w:rPr>
              <w:br w:type="page"/>
            </w:r>
            <w:r w:rsidR="003344E6" w:rsidRPr="001C4E8C">
              <w:rPr>
                <w:rFonts w:ascii="Arial" w:hAnsi="Arial" w:cs="Arial"/>
                <w:b/>
              </w:rPr>
              <w:t>A</w:t>
            </w:r>
            <w:r w:rsidR="00E61FFF" w:rsidRPr="001C4E8C">
              <w:rPr>
                <w:rFonts w:ascii="Arial" w:hAnsi="Arial" w:cs="Arial"/>
                <w:b/>
              </w:rPr>
              <w:t>pologie</w:t>
            </w:r>
            <w:r w:rsidR="00933995">
              <w:rPr>
                <w:rFonts w:ascii="Arial" w:hAnsi="Arial" w:cs="Arial"/>
                <w:b/>
              </w:rPr>
              <w:t>s:</w:t>
            </w:r>
          </w:p>
          <w:p w14:paraId="2BCD1DF2" w14:textId="77777777" w:rsidR="00766D7E" w:rsidRDefault="008E0D66" w:rsidP="008F54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8E0D66">
              <w:rPr>
                <w:rFonts w:ascii="Arial" w:hAnsi="Arial" w:cs="Arial"/>
                <w:color w:val="000000" w:themeColor="text1"/>
              </w:rPr>
              <w:t>Linda Hending – ME/CFS Friendship Group</w:t>
            </w:r>
          </w:p>
          <w:p w14:paraId="71C0CEA9" w14:textId="77777777" w:rsidR="001147E5" w:rsidRDefault="008E0D66" w:rsidP="008F54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8E0D66">
              <w:rPr>
                <w:rFonts w:ascii="Arial" w:hAnsi="Arial" w:cs="Arial"/>
                <w:color w:val="000000" w:themeColor="text1"/>
              </w:rPr>
              <w:t>Rachel Ephgrave – ME/CFS Friendship</w:t>
            </w:r>
            <w:r>
              <w:rPr>
                <w:rFonts w:ascii="Arial" w:hAnsi="Arial" w:cs="Arial"/>
                <w:color w:val="000000" w:themeColor="text1"/>
              </w:rPr>
              <w:t xml:space="preserve"> Group</w:t>
            </w:r>
          </w:p>
          <w:p w14:paraId="5E84447D" w14:textId="52F7A432" w:rsidR="008E0D66" w:rsidRPr="001147E5" w:rsidRDefault="001147E5" w:rsidP="001147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147E5">
              <w:rPr>
                <w:rFonts w:ascii="Arial" w:hAnsi="Arial" w:cs="Arial"/>
              </w:rPr>
              <w:t>Lara Gilman</w:t>
            </w:r>
            <w:r>
              <w:rPr>
                <w:rFonts w:ascii="Arial" w:hAnsi="Arial" w:cs="Arial"/>
              </w:rPr>
              <w:t xml:space="preserve"> – Senior Commissioning Manager GCC/NHS</w:t>
            </w:r>
          </w:p>
        </w:tc>
        <w:tc>
          <w:tcPr>
            <w:tcW w:w="5416" w:type="dxa"/>
          </w:tcPr>
          <w:p w14:paraId="412CEB83" w14:textId="1B33A51A" w:rsidR="008F5460" w:rsidRPr="001147E5" w:rsidRDefault="001147E5" w:rsidP="001147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147E5">
              <w:rPr>
                <w:rFonts w:ascii="Arial" w:hAnsi="Arial" w:cs="Arial"/>
              </w:rPr>
              <w:t>Tanya Coleman</w:t>
            </w:r>
            <w:r w:rsidR="009B2263">
              <w:rPr>
                <w:rFonts w:ascii="Arial" w:hAnsi="Arial" w:cs="Arial"/>
              </w:rPr>
              <w:t xml:space="preserve"> – Saracen Care</w:t>
            </w:r>
          </w:p>
          <w:p w14:paraId="12606D5D" w14:textId="549A061F" w:rsidR="001147E5" w:rsidRPr="001147E5" w:rsidRDefault="001147E5" w:rsidP="001147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147E5">
              <w:rPr>
                <w:rFonts w:ascii="Arial" w:hAnsi="Arial" w:cs="Arial"/>
              </w:rPr>
              <w:t xml:space="preserve">Becky Evans </w:t>
            </w:r>
          </w:p>
          <w:p w14:paraId="6C2FD201" w14:textId="553F2302" w:rsidR="001147E5" w:rsidRDefault="001147E5" w:rsidP="001147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147E5">
              <w:rPr>
                <w:rFonts w:ascii="Arial" w:hAnsi="Arial" w:cs="Arial"/>
              </w:rPr>
              <w:t>Nikki Smith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color w:val="000000" w:themeColor="text1"/>
              </w:rPr>
              <w:t>Adult Social Care, GCC</w:t>
            </w:r>
          </w:p>
          <w:p w14:paraId="7AF45839" w14:textId="73F86F6F" w:rsidR="001147E5" w:rsidRPr="001147E5" w:rsidRDefault="001147E5" w:rsidP="001147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147E5">
              <w:rPr>
                <w:rFonts w:ascii="Arial" w:hAnsi="Arial" w:cs="Arial"/>
              </w:rPr>
              <w:t>Nasrin Atcha Patel</w:t>
            </w:r>
            <w:r w:rsidR="009B2263">
              <w:rPr>
                <w:rFonts w:ascii="Arial" w:hAnsi="Arial" w:cs="Arial"/>
              </w:rPr>
              <w:t xml:space="preserve"> - GCC</w:t>
            </w:r>
          </w:p>
          <w:p w14:paraId="13444A14" w14:textId="1E772A75" w:rsidR="001147E5" w:rsidRPr="001147E5" w:rsidRDefault="001147E5" w:rsidP="001147E5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8952F1" w14:textId="19D5F69B" w:rsidR="00A53AD2" w:rsidRPr="008E0D66" w:rsidRDefault="0068728C" w:rsidP="0068728C">
      <w:pPr>
        <w:pStyle w:val="Default"/>
        <w:tabs>
          <w:tab w:val="left" w:pos="1170"/>
        </w:tabs>
        <w:jc w:val="both"/>
      </w:pPr>
      <w:r w:rsidRPr="008E0D66">
        <w:tab/>
      </w:r>
    </w:p>
    <w:p w14:paraId="2078F53C" w14:textId="77777777" w:rsidR="00A53AD2" w:rsidRPr="008E0D66" w:rsidRDefault="00A53AD2" w:rsidP="0068728C">
      <w:pPr>
        <w:pStyle w:val="Default"/>
        <w:tabs>
          <w:tab w:val="left" w:pos="1170"/>
        </w:tabs>
        <w:jc w:val="both"/>
      </w:pPr>
    </w:p>
    <w:tbl>
      <w:tblPr>
        <w:tblStyle w:val="TableGrid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74"/>
        <w:gridCol w:w="7999"/>
        <w:gridCol w:w="1843"/>
      </w:tblGrid>
      <w:tr w:rsidR="00990241" w:rsidRPr="00863851" w14:paraId="2A15A156" w14:textId="5C2B3E54" w:rsidTr="00990241">
        <w:tc>
          <w:tcPr>
            <w:tcW w:w="1074" w:type="dxa"/>
          </w:tcPr>
          <w:p w14:paraId="302CD07B" w14:textId="4CA0DE17" w:rsidR="00990241" w:rsidRPr="00863851" w:rsidRDefault="00990241" w:rsidP="006529D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1" w:name="_Hlk120005825"/>
            <w:r w:rsidRPr="008638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999" w:type="dxa"/>
          </w:tcPr>
          <w:p w14:paraId="4246D4ED" w14:textId="3F2DA38C" w:rsidR="00990241" w:rsidRPr="00863851" w:rsidRDefault="00990241" w:rsidP="006529D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8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843" w:type="dxa"/>
          </w:tcPr>
          <w:p w14:paraId="0203002D" w14:textId="43CE366D" w:rsidR="00990241" w:rsidRPr="00863851" w:rsidRDefault="00990241" w:rsidP="006529D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Actions </w:t>
            </w:r>
          </w:p>
        </w:tc>
      </w:tr>
      <w:bookmarkEnd w:id="1"/>
      <w:tr w:rsidR="00990241" w:rsidRPr="00863851" w14:paraId="2D411BA7" w14:textId="482A61CA" w:rsidTr="00990241">
        <w:trPr>
          <w:trHeight w:val="1734"/>
        </w:trPr>
        <w:tc>
          <w:tcPr>
            <w:tcW w:w="1074" w:type="dxa"/>
          </w:tcPr>
          <w:p w14:paraId="30B2B86A" w14:textId="5C260104" w:rsidR="00990241" w:rsidRPr="00153C36" w:rsidRDefault="00990241" w:rsidP="00E1457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7999" w:type="dxa"/>
          </w:tcPr>
          <w:p w14:paraId="15E38D2F" w14:textId="77777777" w:rsidR="00990241" w:rsidRPr="00E14572" w:rsidRDefault="00990241" w:rsidP="00E14572">
            <w:pPr>
              <w:pStyle w:val="Default"/>
              <w:rPr>
                <w:b/>
                <w:bCs/>
              </w:rPr>
            </w:pPr>
            <w:r w:rsidRPr="00E14572">
              <w:rPr>
                <w:b/>
                <w:bCs/>
              </w:rPr>
              <w:t>Welcome, Introductions and Apologies</w:t>
            </w:r>
          </w:p>
          <w:p w14:paraId="55ABF154" w14:textId="77777777" w:rsidR="00990241" w:rsidRPr="00E14572" w:rsidRDefault="00990241" w:rsidP="00E14572">
            <w:pPr>
              <w:pStyle w:val="Default"/>
              <w:rPr>
                <w:b/>
                <w:bCs/>
              </w:rPr>
            </w:pPr>
          </w:p>
          <w:p w14:paraId="53598B48" w14:textId="39C53300" w:rsidR="00990241" w:rsidRPr="00E14572" w:rsidRDefault="00990241" w:rsidP="00E145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241">
              <w:rPr>
                <w:rFonts w:ascii="Arial" w:hAnsi="Arial" w:cs="Arial"/>
                <w:color w:val="000000"/>
              </w:rPr>
              <w:t xml:space="preserve">Nicole said that Gloucestershire Deaf Association has a new CEO and they are very keen to attend the next meeting. </w:t>
            </w:r>
          </w:p>
        </w:tc>
        <w:tc>
          <w:tcPr>
            <w:tcW w:w="1843" w:type="dxa"/>
          </w:tcPr>
          <w:p w14:paraId="1CF65901" w14:textId="77777777" w:rsidR="00990241" w:rsidRPr="00990241" w:rsidRDefault="00990241" w:rsidP="00E14572">
            <w:pPr>
              <w:pStyle w:val="Default"/>
            </w:pPr>
          </w:p>
        </w:tc>
      </w:tr>
      <w:tr w:rsidR="00990241" w:rsidRPr="00217FE1" w14:paraId="46FDDAC7" w14:textId="31C144F2" w:rsidTr="00990241">
        <w:trPr>
          <w:trHeight w:val="1538"/>
        </w:trPr>
        <w:tc>
          <w:tcPr>
            <w:tcW w:w="1074" w:type="dxa"/>
          </w:tcPr>
          <w:p w14:paraId="4A46098F" w14:textId="36CB0ADB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2)</w:t>
            </w:r>
          </w:p>
        </w:tc>
        <w:tc>
          <w:tcPr>
            <w:tcW w:w="7999" w:type="dxa"/>
          </w:tcPr>
          <w:p w14:paraId="7BE99DA5" w14:textId="38D30AAE" w:rsidR="00990241" w:rsidRPr="0030165B" w:rsidRDefault="00990241" w:rsidP="00E14572">
            <w:pPr>
              <w:pStyle w:val="Default"/>
              <w:rPr>
                <w:b/>
                <w:bCs/>
                <w:color w:val="auto"/>
              </w:rPr>
            </w:pPr>
            <w:r w:rsidRPr="0030165B">
              <w:rPr>
                <w:b/>
                <w:bCs/>
                <w:color w:val="auto"/>
              </w:rPr>
              <w:t>Health and Social Care Update</w:t>
            </w:r>
          </w:p>
          <w:p w14:paraId="20C37F6A" w14:textId="77777777" w:rsidR="00990241" w:rsidRDefault="00990241" w:rsidP="00E14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733350A" w14:textId="77777777" w:rsidR="00990241" w:rsidRDefault="00990241" w:rsidP="00E1457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Amie Wilson was unable to attend to give an update.</w:t>
            </w:r>
          </w:p>
          <w:p w14:paraId="553213BC" w14:textId="77777777" w:rsidR="00990241" w:rsidRDefault="00990241" w:rsidP="00E14572">
            <w:pPr>
              <w:pStyle w:val="Default"/>
              <w:rPr>
                <w:sz w:val="22"/>
                <w:szCs w:val="22"/>
              </w:rPr>
            </w:pPr>
          </w:p>
          <w:p w14:paraId="4828241A" w14:textId="6B024456" w:rsidR="00990241" w:rsidRPr="001B6C49" w:rsidRDefault="00990241" w:rsidP="00E14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7EB9A0" w14:textId="2CB9EA05" w:rsidR="00990241" w:rsidRPr="00990241" w:rsidRDefault="00990241" w:rsidP="00A51008">
            <w:pPr>
              <w:pStyle w:val="Default"/>
              <w:numPr>
                <w:ilvl w:val="0"/>
                <w:numId w:val="43"/>
              </w:numPr>
              <w:ind w:left="319" w:hanging="259"/>
              <w:rPr>
                <w:color w:val="auto"/>
              </w:rPr>
            </w:pPr>
            <w:r w:rsidRPr="00A51008">
              <w:rPr>
                <w:color w:val="auto"/>
                <w:sz w:val="20"/>
                <w:szCs w:val="20"/>
              </w:rPr>
              <w:t xml:space="preserve">Katie will contact Amie and/or Karl Gluck to get an update to pass on before the next meeting </w:t>
            </w:r>
          </w:p>
        </w:tc>
      </w:tr>
      <w:tr w:rsidR="00990241" w:rsidRPr="00217FE1" w14:paraId="3B109FDD" w14:textId="3EA4146E" w:rsidTr="00990241">
        <w:trPr>
          <w:trHeight w:val="1679"/>
        </w:trPr>
        <w:tc>
          <w:tcPr>
            <w:tcW w:w="1074" w:type="dxa"/>
          </w:tcPr>
          <w:p w14:paraId="6B275269" w14:textId="2AB8B617" w:rsidR="00990241" w:rsidRPr="00153C36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3)</w:t>
            </w:r>
          </w:p>
        </w:tc>
        <w:tc>
          <w:tcPr>
            <w:tcW w:w="7999" w:type="dxa"/>
          </w:tcPr>
          <w:p w14:paraId="5E916F6B" w14:textId="42C39065" w:rsidR="00990241" w:rsidRPr="00990241" w:rsidRDefault="00990241" w:rsidP="00E1457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90241">
              <w:rPr>
                <w:b/>
                <w:bCs/>
                <w:color w:val="auto"/>
                <w:sz w:val="22"/>
                <w:szCs w:val="22"/>
              </w:rPr>
              <w:t xml:space="preserve">Neurology sub group </w:t>
            </w:r>
          </w:p>
          <w:p w14:paraId="2CA98B55" w14:textId="77777777" w:rsidR="00990241" w:rsidRPr="00990241" w:rsidRDefault="00990241" w:rsidP="00E14572">
            <w:pPr>
              <w:rPr>
                <w:rFonts w:ascii="Arial" w:hAnsi="Arial" w:cs="Arial"/>
                <w:color w:val="000000"/>
              </w:rPr>
            </w:pPr>
          </w:p>
          <w:p w14:paraId="7CD94DD6" w14:textId="43C76C44" w:rsidR="00990241" w:rsidRPr="00990241" w:rsidRDefault="005C0596" w:rsidP="0099024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The</w:t>
            </w:r>
            <w:r w:rsidR="00990241" w:rsidRPr="00990241">
              <w:rPr>
                <w:rFonts w:ascii="Arial" w:hAnsi="Arial" w:cs="Arial"/>
                <w:lang w:val="en-US"/>
              </w:rPr>
              <w:t xml:space="preserve"> sub group had a presentation from Zoe Hepburn about Talking Therapies</w:t>
            </w:r>
            <w:r>
              <w:rPr>
                <w:rFonts w:ascii="Arial" w:hAnsi="Arial" w:cs="Arial"/>
                <w:lang w:val="en-US"/>
              </w:rPr>
              <w:t xml:space="preserve"> in their last meeting</w:t>
            </w:r>
            <w:r w:rsidR="00990241" w:rsidRPr="00990241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T</w:t>
            </w:r>
            <w:r w:rsidR="00990241" w:rsidRPr="00990241">
              <w:rPr>
                <w:rFonts w:ascii="Arial" w:hAnsi="Arial" w:cs="Arial"/>
                <w:lang w:val="en-US"/>
              </w:rPr>
              <w:t>he development of a new neuro</w:t>
            </w:r>
            <w:r>
              <w:rPr>
                <w:rFonts w:ascii="Arial" w:hAnsi="Arial" w:cs="Arial"/>
                <w:lang w:val="en-US"/>
              </w:rPr>
              <w:t>logical</w:t>
            </w:r>
            <w:r w:rsidR="00990241" w:rsidRPr="00990241">
              <w:rPr>
                <w:rFonts w:ascii="Arial" w:hAnsi="Arial" w:cs="Arial"/>
                <w:lang w:val="en-US"/>
              </w:rPr>
              <w:t xml:space="preserve"> team bringing together </w:t>
            </w:r>
            <w:r>
              <w:rPr>
                <w:rFonts w:ascii="Arial" w:hAnsi="Arial" w:cs="Arial"/>
                <w:lang w:val="en-US"/>
              </w:rPr>
              <w:t xml:space="preserve">different </w:t>
            </w:r>
            <w:r w:rsidR="00990241" w:rsidRPr="00990241">
              <w:rPr>
                <w:rFonts w:ascii="Arial" w:hAnsi="Arial" w:cs="Arial"/>
                <w:lang w:val="en-US"/>
              </w:rPr>
              <w:t>health professionals</w:t>
            </w:r>
            <w:r>
              <w:rPr>
                <w:rFonts w:ascii="Arial" w:hAnsi="Arial" w:cs="Arial"/>
                <w:lang w:val="en-US"/>
              </w:rPr>
              <w:t xml:space="preserve"> is very positive</w:t>
            </w:r>
            <w:r w:rsidR="00990241" w:rsidRPr="00990241">
              <w:rPr>
                <w:rFonts w:ascii="Arial" w:hAnsi="Arial" w:cs="Arial"/>
                <w:lang w:val="en-US"/>
              </w:rPr>
              <w:t xml:space="preserve">. The ME/CFS group has </w:t>
            </w:r>
            <w:r>
              <w:rPr>
                <w:rFonts w:ascii="Arial" w:hAnsi="Arial" w:cs="Arial"/>
                <w:lang w:val="en-US"/>
              </w:rPr>
              <w:t>been working with the head of the ME/CFS service based in Bristol to develop their service. Good</w:t>
            </w:r>
            <w:r w:rsidR="00990241" w:rsidRPr="00990241">
              <w:rPr>
                <w:rFonts w:ascii="Arial" w:hAnsi="Arial" w:cs="Arial"/>
                <w:lang w:val="en-US"/>
              </w:rPr>
              <w:t xml:space="preserve"> progress </w:t>
            </w:r>
            <w:r>
              <w:rPr>
                <w:rFonts w:ascii="Arial" w:hAnsi="Arial" w:cs="Arial"/>
                <w:lang w:val="en-US"/>
              </w:rPr>
              <w:t xml:space="preserve">has been made </w:t>
            </w:r>
            <w:r w:rsidR="00990241" w:rsidRPr="00990241">
              <w:rPr>
                <w:rFonts w:ascii="Arial" w:hAnsi="Arial" w:cs="Arial"/>
                <w:lang w:val="en-US"/>
              </w:rPr>
              <w:t>working with the clinical programme group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768A84AC" w14:textId="55314F85" w:rsidR="00990241" w:rsidRPr="005C0596" w:rsidRDefault="00990241" w:rsidP="005C0596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990241">
              <w:rPr>
                <w:rFonts w:ascii="Arial" w:hAnsi="Arial" w:cs="Arial"/>
                <w:lang w:val="en-US"/>
              </w:rPr>
              <w:t xml:space="preserve">Katie </w:t>
            </w:r>
            <w:r w:rsidR="005C0596">
              <w:rPr>
                <w:rFonts w:ascii="Arial" w:hAnsi="Arial" w:cs="Arial"/>
                <w:lang w:val="en-US"/>
              </w:rPr>
              <w:t>met</w:t>
            </w:r>
            <w:r w:rsidRPr="00990241">
              <w:rPr>
                <w:rFonts w:ascii="Arial" w:hAnsi="Arial" w:cs="Arial"/>
                <w:lang w:val="en-US"/>
              </w:rPr>
              <w:t xml:space="preserve"> with James Mitchell </w:t>
            </w:r>
            <w:r w:rsidR="00FC4E06" w:rsidRPr="00FC4E06">
              <w:rPr>
                <w:rStyle w:val="cf01"/>
                <w:rFonts w:ascii="Arial" w:hAnsi="Arial" w:cs="Arial"/>
                <w:sz w:val="22"/>
                <w:szCs w:val="22"/>
              </w:rPr>
              <w:t>Health and Social Commissioning Manager (Rehabilitation), NHS Gloucestershire</w:t>
            </w:r>
            <w:r w:rsidR="00FC4E06" w:rsidRPr="00FC4E06">
              <w:rPr>
                <w:rFonts w:ascii="Arial" w:hAnsi="Arial" w:cs="Arial"/>
                <w:lang w:val="en-US"/>
              </w:rPr>
              <w:t xml:space="preserve"> </w:t>
            </w:r>
            <w:r w:rsidR="005C0596" w:rsidRPr="00FC4E06">
              <w:rPr>
                <w:rFonts w:ascii="Arial" w:hAnsi="Arial" w:cs="Arial"/>
                <w:lang w:val="en-US"/>
              </w:rPr>
              <w:t>to</w:t>
            </w:r>
            <w:r w:rsidR="005C0596">
              <w:rPr>
                <w:rFonts w:ascii="Arial" w:hAnsi="Arial" w:cs="Arial"/>
                <w:lang w:val="en-US"/>
              </w:rPr>
              <w:t xml:space="preserve"> discuss </w:t>
            </w:r>
            <w:r w:rsidRPr="00990241">
              <w:rPr>
                <w:rFonts w:ascii="Arial" w:hAnsi="Arial" w:cs="Arial"/>
                <w:lang w:val="en-US"/>
              </w:rPr>
              <w:t xml:space="preserve">the spasticity pathway and he is hoping to </w:t>
            </w:r>
            <w:r w:rsidR="005C0596">
              <w:rPr>
                <w:rFonts w:ascii="Arial" w:hAnsi="Arial" w:cs="Arial"/>
                <w:lang w:val="en-US"/>
              </w:rPr>
              <w:t>attend</w:t>
            </w:r>
            <w:r w:rsidRPr="00990241">
              <w:rPr>
                <w:rFonts w:ascii="Arial" w:hAnsi="Arial" w:cs="Arial"/>
                <w:lang w:val="en-US"/>
              </w:rPr>
              <w:t xml:space="preserve"> this group </w:t>
            </w:r>
            <w:r w:rsidR="005C0596">
              <w:rPr>
                <w:rFonts w:ascii="Arial" w:hAnsi="Arial" w:cs="Arial"/>
                <w:lang w:val="en-US"/>
              </w:rPr>
              <w:t>to hear from</w:t>
            </w:r>
            <w:r w:rsidRPr="00990241">
              <w:rPr>
                <w:rFonts w:ascii="Arial" w:hAnsi="Arial" w:cs="Arial"/>
                <w:lang w:val="en-US"/>
              </w:rPr>
              <w:t xml:space="preserve"> anyone who has had or is hoping to have </w:t>
            </w:r>
            <w:r w:rsidR="005C0596" w:rsidRPr="00990241">
              <w:rPr>
                <w:rFonts w:ascii="Arial" w:hAnsi="Arial" w:cs="Arial"/>
                <w:lang w:val="en-US"/>
              </w:rPr>
              <w:t>Botox</w:t>
            </w:r>
            <w:r w:rsidRPr="00990241">
              <w:rPr>
                <w:rFonts w:ascii="Arial" w:hAnsi="Arial" w:cs="Arial"/>
                <w:lang w:val="en-US"/>
              </w:rPr>
              <w:t xml:space="preserve"> in the county. </w:t>
            </w:r>
          </w:p>
        </w:tc>
        <w:tc>
          <w:tcPr>
            <w:tcW w:w="1843" w:type="dxa"/>
          </w:tcPr>
          <w:p w14:paraId="37B0899E" w14:textId="77777777" w:rsidR="00990241" w:rsidRPr="00990241" w:rsidRDefault="00990241" w:rsidP="00E14572">
            <w:pPr>
              <w:pStyle w:val="Default"/>
              <w:rPr>
                <w:color w:val="auto"/>
              </w:rPr>
            </w:pPr>
          </w:p>
        </w:tc>
      </w:tr>
      <w:tr w:rsidR="00990241" w:rsidRPr="00217FE1" w14:paraId="75CE85C3" w14:textId="0A9C3B15" w:rsidTr="00990241">
        <w:trPr>
          <w:trHeight w:val="1538"/>
        </w:trPr>
        <w:tc>
          <w:tcPr>
            <w:tcW w:w="1074" w:type="dxa"/>
          </w:tcPr>
          <w:p w14:paraId="47314C1A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4)</w:t>
            </w:r>
          </w:p>
          <w:p w14:paraId="6E4EAF0C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3A2C1A1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A407CC7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BC63C55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2FECED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49A84C6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13B04A1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32BEC0A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4C13564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DAE41FC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643E67A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EC1D613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8063071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A7028E1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94295EF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5405F6E" w14:textId="2C8655FC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99" w:type="dxa"/>
          </w:tcPr>
          <w:p w14:paraId="63D45F2B" w14:textId="16664486" w:rsidR="00990241" w:rsidRPr="002F468C" w:rsidRDefault="003055A8" w:rsidP="00E1457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F468C">
              <w:rPr>
                <w:b/>
                <w:bCs/>
                <w:color w:val="auto"/>
                <w:sz w:val="22"/>
                <w:szCs w:val="22"/>
              </w:rPr>
              <w:t xml:space="preserve">The mental health support available to people with physical disabilities and sensory impairments </w:t>
            </w:r>
          </w:p>
          <w:p w14:paraId="4166042A" w14:textId="77777777" w:rsidR="00990241" w:rsidRPr="002F468C" w:rsidRDefault="00990241" w:rsidP="00E14572">
            <w:pPr>
              <w:rPr>
                <w:rFonts w:ascii="Arial" w:hAnsi="Arial" w:cs="Arial"/>
                <w14:ligatures w14:val="standardContextual"/>
              </w:rPr>
            </w:pPr>
          </w:p>
          <w:p w14:paraId="18DFD999" w14:textId="26BF5DB1" w:rsidR="00990241" w:rsidRPr="002F468C" w:rsidRDefault="003055A8" w:rsidP="00E14572">
            <w:pPr>
              <w:rPr>
                <w:rFonts w:ascii="Arial" w:hAnsi="Arial" w:cs="Arial"/>
              </w:rPr>
            </w:pPr>
            <w:r w:rsidRPr="002F468C">
              <w:rPr>
                <w:rFonts w:ascii="Arial" w:hAnsi="Arial" w:cs="Arial"/>
              </w:rPr>
              <w:t xml:space="preserve">Zoe Hepburn is the Locality Clinical Lead for North Gloucestershire in the NHS Talking Therapies service. She gave a presentation about the Talking Therapies service which is included </w:t>
            </w:r>
            <w:r w:rsidR="00DF5737">
              <w:rPr>
                <w:rFonts w:ascii="Arial" w:hAnsi="Arial" w:cs="Arial"/>
              </w:rPr>
              <w:t>with these minutes</w:t>
            </w:r>
            <w:r w:rsidRPr="002F468C">
              <w:rPr>
                <w:rFonts w:ascii="Arial" w:hAnsi="Arial" w:cs="Arial"/>
              </w:rPr>
              <w:t xml:space="preserve">. </w:t>
            </w:r>
            <w:r w:rsidR="006C4B55" w:rsidRPr="002F468C">
              <w:rPr>
                <w:rFonts w:ascii="Arial" w:hAnsi="Arial" w:cs="Arial"/>
              </w:rPr>
              <w:t>T</w:t>
            </w:r>
            <w:r w:rsidR="006C4B55" w:rsidRPr="003055A8">
              <w:rPr>
                <w:rFonts w:ascii="Arial" w:hAnsi="Arial" w:cs="Arial"/>
              </w:rPr>
              <w:t>he service would work with someone going through a sense of grief or loss when receiving a new diagnosis.</w:t>
            </w:r>
          </w:p>
          <w:p w14:paraId="75DF4C75" w14:textId="77777777" w:rsidR="003055A8" w:rsidRPr="002F468C" w:rsidRDefault="003055A8" w:rsidP="00E14572">
            <w:pPr>
              <w:rPr>
                <w:rFonts w:ascii="Arial" w:hAnsi="Arial" w:cs="Arial"/>
              </w:rPr>
            </w:pPr>
          </w:p>
          <w:p w14:paraId="781DB93F" w14:textId="719A2121" w:rsidR="003055A8" w:rsidRPr="002F468C" w:rsidRDefault="003055A8" w:rsidP="003055A8">
            <w:pPr>
              <w:rPr>
                <w:rFonts w:ascii="Arial" w:hAnsi="Arial" w:cs="Arial"/>
              </w:rPr>
            </w:pPr>
            <w:r w:rsidRPr="002F468C">
              <w:rPr>
                <w:rFonts w:ascii="Arial" w:hAnsi="Arial" w:cs="Arial"/>
              </w:rPr>
              <w:t xml:space="preserve">Zoe explained that one of the </w:t>
            </w:r>
            <w:r w:rsidR="006C4B55" w:rsidRPr="002F468C">
              <w:rPr>
                <w:rFonts w:ascii="Arial" w:hAnsi="Arial" w:cs="Arial"/>
              </w:rPr>
              <w:t xml:space="preserve">High Intensity Psychological </w:t>
            </w:r>
            <w:r w:rsidRPr="002F468C">
              <w:rPr>
                <w:rFonts w:ascii="Arial" w:hAnsi="Arial" w:cs="Arial"/>
              </w:rPr>
              <w:t>therapies available</w:t>
            </w:r>
            <w:r w:rsidR="006C4B55" w:rsidRPr="002F468C">
              <w:rPr>
                <w:rFonts w:ascii="Arial" w:hAnsi="Arial" w:cs="Arial"/>
              </w:rPr>
              <w:t xml:space="preserve"> is</w:t>
            </w:r>
            <w:r w:rsidRPr="002F468C">
              <w:rPr>
                <w:rFonts w:ascii="Arial" w:hAnsi="Arial" w:cs="Arial"/>
              </w:rPr>
              <w:t xml:space="preserve"> </w:t>
            </w:r>
            <w:r w:rsidRPr="003055A8">
              <w:rPr>
                <w:rFonts w:ascii="Arial" w:hAnsi="Arial" w:cs="Arial"/>
              </w:rPr>
              <w:t xml:space="preserve">EMDR </w:t>
            </w:r>
            <w:r w:rsidR="006C4B55" w:rsidRPr="002F468C">
              <w:rPr>
                <w:rFonts w:ascii="Arial" w:hAnsi="Arial" w:cs="Arial"/>
              </w:rPr>
              <w:t>which stands for</w:t>
            </w:r>
            <w:r w:rsidRPr="003055A8">
              <w:rPr>
                <w:rFonts w:ascii="Arial" w:hAnsi="Arial" w:cs="Arial"/>
              </w:rPr>
              <w:t xml:space="preserve"> eye movement desensitisation </w:t>
            </w:r>
            <w:r w:rsidR="006C4B55" w:rsidRPr="002F468C">
              <w:rPr>
                <w:rFonts w:ascii="Arial" w:hAnsi="Arial" w:cs="Arial"/>
              </w:rPr>
              <w:t xml:space="preserve">and reprocessing. It </w:t>
            </w:r>
            <w:r w:rsidRPr="003055A8">
              <w:rPr>
                <w:rFonts w:ascii="Arial" w:hAnsi="Arial" w:cs="Arial"/>
              </w:rPr>
              <w:t>is a therapy used for P</w:t>
            </w:r>
            <w:r w:rsidR="006C4B55" w:rsidRPr="002F468C">
              <w:rPr>
                <w:rFonts w:ascii="Arial" w:hAnsi="Arial" w:cs="Arial"/>
              </w:rPr>
              <w:t xml:space="preserve">ost </w:t>
            </w:r>
            <w:r w:rsidRPr="003055A8">
              <w:rPr>
                <w:rFonts w:ascii="Arial" w:hAnsi="Arial" w:cs="Arial"/>
              </w:rPr>
              <w:t>T</w:t>
            </w:r>
            <w:r w:rsidR="006C4B55" w:rsidRPr="002F468C">
              <w:rPr>
                <w:rFonts w:ascii="Arial" w:hAnsi="Arial" w:cs="Arial"/>
              </w:rPr>
              <w:t xml:space="preserve">raumatic </w:t>
            </w:r>
            <w:r w:rsidRPr="003055A8">
              <w:rPr>
                <w:rFonts w:ascii="Arial" w:hAnsi="Arial" w:cs="Arial"/>
              </w:rPr>
              <w:t>S</w:t>
            </w:r>
            <w:r w:rsidR="006C4B55" w:rsidRPr="002F468C">
              <w:rPr>
                <w:rFonts w:ascii="Arial" w:hAnsi="Arial" w:cs="Arial"/>
              </w:rPr>
              <w:t xml:space="preserve">tress </w:t>
            </w:r>
            <w:r w:rsidRPr="003055A8">
              <w:rPr>
                <w:rFonts w:ascii="Arial" w:hAnsi="Arial" w:cs="Arial"/>
              </w:rPr>
              <w:t>D</w:t>
            </w:r>
            <w:r w:rsidR="006C4B55" w:rsidRPr="002F468C">
              <w:rPr>
                <w:rFonts w:ascii="Arial" w:hAnsi="Arial" w:cs="Arial"/>
              </w:rPr>
              <w:t>isorder</w:t>
            </w:r>
            <w:r w:rsidRPr="003055A8">
              <w:rPr>
                <w:rFonts w:ascii="Arial" w:hAnsi="Arial" w:cs="Arial"/>
              </w:rPr>
              <w:t>. There is a good evidence base for using C</w:t>
            </w:r>
            <w:r w:rsidR="006C4B55" w:rsidRPr="002F468C">
              <w:rPr>
                <w:rFonts w:ascii="Arial" w:hAnsi="Arial" w:cs="Arial"/>
              </w:rPr>
              <w:t xml:space="preserve">ognitive </w:t>
            </w:r>
            <w:r w:rsidRPr="003055A8">
              <w:rPr>
                <w:rFonts w:ascii="Arial" w:hAnsi="Arial" w:cs="Arial"/>
              </w:rPr>
              <w:t>B</w:t>
            </w:r>
            <w:r w:rsidR="006C4B55" w:rsidRPr="002F468C">
              <w:rPr>
                <w:rFonts w:ascii="Arial" w:hAnsi="Arial" w:cs="Arial"/>
              </w:rPr>
              <w:t xml:space="preserve">ehaviour </w:t>
            </w:r>
            <w:r w:rsidRPr="003055A8">
              <w:rPr>
                <w:rFonts w:ascii="Arial" w:hAnsi="Arial" w:cs="Arial"/>
              </w:rPr>
              <w:t>T</w:t>
            </w:r>
            <w:r w:rsidR="006C4B55" w:rsidRPr="002F468C">
              <w:rPr>
                <w:rFonts w:ascii="Arial" w:hAnsi="Arial" w:cs="Arial"/>
              </w:rPr>
              <w:t>herapy</w:t>
            </w:r>
            <w:r w:rsidRPr="003055A8">
              <w:rPr>
                <w:rFonts w:ascii="Arial" w:hAnsi="Arial" w:cs="Arial"/>
              </w:rPr>
              <w:t xml:space="preserve"> for trauma</w:t>
            </w:r>
            <w:r w:rsidR="006C4B55" w:rsidRPr="002F468C">
              <w:rPr>
                <w:rFonts w:ascii="Arial" w:hAnsi="Arial" w:cs="Arial"/>
              </w:rPr>
              <w:t>,</w:t>
            </w:r>
            <w:r w:rsidRPr="003055A8">
              <w:rPr>
                <w:rFonts w:ascii="Arial" w:hAnsi="Arial" w:cs="Arial"/>
              </w:rPr>
              <w:t xml:space="preserve"> but for </w:t>
            </w:r>
            <w:r w:rsidR="006C4B55" w:rsidRPr="002F468C">
              <w:rPr>
                <w:rFonts w:ascii="Arial" w:hAnsi="Arial" w:cs="Arial"/>
              </w:rPr>
              <w:t>those</w:t>
            </w:r>
            <w:r w:rsidRPr="003055A8">
              <w:rPr>
                <w:rFonts w:ascii="Arial" w:hAnsi="Arial" w:cs="Arial"/>
              </w:rPr>
              <w:t xml:space="preserve"> who cannot talk about the trauma or where </w:t>
            </w:r>
            <w:r w:rsidR="006C4B55" w:rsidRPr="002F468C">
              <w:rPr>
                <w:rFonts w:ascii="Arial" w:hAnsi="Arial" w:cs="Arial"/>
              </w:rPr>
              <w:t>the trauma</w:t>
            </w:r>
            <w:r w:rsidRPr="003055A8">
              <w:rPr>
                <w:rFonts w:ascii="Arial" w:hAnsi="Arial" w:cs="Arial"/>
              </w:rPr>
              <w:t xml:space="preserve"> is so fragmented EMDR can be used. </w:t>
            </w:r>
          </w:p>
          <w:p w14:paraId="1A1F1939" w14:textId="77777777" w:rsidR="006C4B55" w:rsidRPr="003055A8" w:rsidRDefault="006C4B55" w:rsidP="003055A8">
            <w:pPr>
              <w:rPr>
                <w:rFonts w:ascii="Arial" w:hAnsi="Arial" w:cs="Arial"/>
              </w:rPr>
            </w:pPr>
          </w:p>
          <w:p w14:paraId="0E787713" w14:textId="72AD78B6" w:rsidR="003055A8" w:rsidRPr="002F468C" w:rsidRDefault="006C4B55" w:rsidP="003055A8">
            <w:pPr>
              <w:rPr>
                <w:rFonts w:ascii="Arial" w:hAnsi="Arial" w:cs="Arial"/>
              </w:rPr>
            </w:pPr>
            <w:r w:rsidRPr="002F468C">
              <w:rPr>
                <w:rFonts w:ascii="Arial" w:hAnsi="Arial" w:cs="Arial"/>
              </w:rPr>
              <w:t>The Sign Health service is commissioned nationally and can be accessed by Gloucestershire residents but there are not</w:t>
            </w:r>
            <w:r w:rsidR="003055A8" w:rsidRPr="003055A8">
              <w:rPr>
                <w:rFonts w:ascii="Arial" w:hAnsi="Arial" w:cs="Arial"/>
              </w:rPr>
              <w:t xml:space="preserve"> any places </w:t>
            </w:r>
            <w:r w:rsidRPr="002F468C">
              <w:rPr>
                <w:rFonts w:ascii="Arial" w:hAnsi="Arial" w:cs="Arial"/>
              </w:rPr>
              <w:t xml:space="preserve">specifically </w:t>
            </w:r>
            <w:r w:rsidR="003055A8" w:rsidRPr="003055A8">
              <w:rPr>
                <w:rFonts w:ascii="Arial" w:hAnsi="Arial" w:cs="Arial"/>
              </w:rPr>
              <w:t>assigned to us in Glo</w:t>
            </w:r>
            <w:r w:rsidRPr="002F468C">
              <w:rPr>
                <w:rFonts w:ascii="Arial" w:hAnsi="Arial" w:cs="Arial"/>
              </w:rPr>
              <w:t>ucestershire</w:t>
            </w:r>
            <w:r w:rsidR="003055A8" w:rsidRPr="003055A8">
              <w:rPr>
                <w:rFonts w:ascii="Arial" w:hAnsi="Arial" w:cs="Arial"/>
              </w:rPr>
              <w:t xml:space="preserve">. </w:t>
            </w:r>
          </w:p>
          <w:p w14:paraId="087C1FC5" w14:textId="77777777" w:rsidR="006C4B55" w:rsidRPr="003055A8" w:rsidRDefault="006C4B55" w:rsidP="003055A8">
            <w:pPr>
              <w:rPr>
                <w:rFonts w:ascii="Arial" w:hAnsi="Arial" w:cs="Arial"/>
              </w:rPr>
            </w:pPr>
          </w:p>
          <w:p w14:paraId="3E7CCE32" w14:textId="4F093F9A" w:rsidR="003055A8" w:rsidRPr="002F468C" w:rsidRDefault="003055A8" w:rsidP="003055A8">
            <w:pPr>
              <w:rPr>
                <w:rFonts w:ascii="Arial" w:hAnsi="Arial" w:cs="Arial"/>
              </w:rPr>
            </w:pPr>
            <w:r w:rsidRPr="003055A8">
              <w:rPr>
                <w:rFonts w:ascii="Arial" w:hAnsi="Arial" w:cs="Arial"/>
              </w:rPr>
              <w:t xml:space="preserve">Nicole </w:t>
            </w:r>
            <w:r w:rsidR="006C4B55" w:rsidRPr="002F468C">
              <w:rPr>
                <w:rFonts w:ascii="Arial" w:hAnsi="Arial" w:cs="Arial"/>
              </w:rPr>
              <w:t>raised that there is</w:t>
            </w:r>
            <w:r w:rsidRPr="003055A8">
              <w:rPr>
                <w:rFonts w:ascii="Arial" w:hAnsi="Arial" w:cs="Arial"/>
              </w:rPr>
              <w:t xml:space="preserve"> also a text </w:t>
            </w:r>
            <w:r w:rsidR="006C4B55" w:rsidRPr="002F468C">
              <w:rPr>
                <w:rFonts w:ascii="Arial" w:hAnsi="Arial" w:cs="Arial"/>
              </w:rPr>
              <w:t>service</w:t>
            </w:r>
            <w:r w:rsidRPr="003055A8">
              <w:rPr>
                <w:rFonts w:ascii="Arial" w:hAnsi="Arial" w:cs="Arial"/>
              </w:rPr>
              <w:t xml:space="preserve"> for the </w:t>
            </w:r>
            <w:r w:rsidR="006C4B55" w:rsidRPr="002F468C">
              <w:rPr>
                <w:rFonts w:ascii="Arial" w:hAnsi="Arial" w:cs="Arial"/>
              </w:rPr>
              <w:t xml:space="preserve">mental health </w:t>
            </w:r>
            <w:r w:rsidRPr="003055A8">
              <w:rPr>
                <w:rFonts w:ascii="Arial" w:hAnsi="Arial" w:cs="Arial"/>
              </w:rPr>
              <w:t xml:space="preserve">crisis team. </w:t>
            </w:r>
            <w:r w:rsidR="006C4B55" w:rsidRPr="002F468C">
              <w:rPr>
                <w:rFonts w:ascii="Arial" w:hAnsi="Arial" w:cs="Arial"/>
              </w:rPr>
              <w:t>However the</w:t>
            </w:r>
            <w:r w:rsidRPr="003055A8">
              <w:rPr>
                <w:rFonts w:ascii="Arial" w:hAnsi="Arial" w:cs="Arial"/>
              </w:rPr>
              <w:t xml:space="preserve"> voice message h</w:t>
            </w:r>
            <w:r w:rsidR="006C4B55" w:rsidRPr="002F468C">
              <w:rPr>
                <w:rFonts w:ascii="Arial" w:hAnsi="Arial" w:cs="Arial"/>
              </w:rPr>
              <w:t>as</w:t>
            </w:r>
            <w:r w:rsidRPr="003055A8">
              <w:rPr>
                <w:rFonts w:ascii="Arial" w:hAnsi="Arial" w:cs="Arial"/>
              </w:rPr>
              <w:t xml:space="preserve"> different info</w:t>
            </w:r>
            <w:r w:rsidR="006C4B55" w:rsidRPr="002F468C">
              <w:rPr>
                <w:rFonts w:ascii="Arial" w:hAnsi="Arial" w:cs="Arial"/>
              </w:rPr>
              <w:t>rmation</w:t>
            </w:r>
            <w:r w:rsidRPr="003055A8">
              <w:rPr>
                <w:rFonts w:ascii="Arial" w:hAnsi="Arial" w:cs="Arial"/>
              </w:rPr>
              <w:t xml:space="preserve"> about the opening hours t</w:t>
            </w:r>
            <w:r w:rsidR="006C4B55" w:rsidRPr="002F468C">
              <w:rPr>
                <w:rFonts w:ascii="Arial" w:hAnsi="Arial" w:cs="Arial"/>
              </w:rPr>
              <w:t>o</w:t>
            </w:r>
            <w:r w:rsidRPr="003055A8">
              <w:rPr>
                <w:rFonts w:ascii="Arial" w:hAnsi="Arial" w:cs="Arial"/>
              </w:rPr>
              <w:t xml:space="preserve"> the website and the message is </w:t>
            </w:r>
            <w:r w:rsidR="006C4B55" w:rsidRPr="002F468C">
              <w:rPr>
                <w:rFonts w:ascii="Arial" w:hAnsi="Arial" w:cs="Arial"/>
              </w:rPr>
              <w:t xml:space="preserve">spoken </w:t>
            </w:r>
            <w:r w:rsidRPr="003055A8">
              <w:rPr>
                <w:rFonts w:ascii="Arial" w:hAnsi="Arial" w:cs="Arial"/>
              </w:rPr>
              <w:t xml:space="preserve">very fast. It is hard to listen to if you are hearing impaired. </w:t>
            </w:r>
          </w:p>
          <w:p w14:paraId="126075C9" w14:textId="77777777" w:rsidR="006C4B55" w:rsidRPr="003055A8" w:rsidRDefault="006C4B55" w:rsidP="003055A8">
            <w:pPr>
              <w:rPr>
                <w:rFonts w:ascii="Arial" w:hAnsi="Arial" w:cs="Arial"/>
              </w:rPr>
            </w:pPr>
          </w:p>
          <w:p w14:paraId="54FF3A24" w14:textId="64739796" w:rsidR="003055A8" w:rsidRPr="003055A8" w:rsidRDefault="003055A8" w:rsidP="003055A8">
            <w:pPr>
              <w:rPr>
                <w:rFonts w:ascii="Arial" w:hAnsi="Arial" w:cs="Arial"/>
              </w:rPr>
            </w:pPr>
            <w:r w:rsidRPr="003055A8">
              <w:rPr>
                <w:rFonts w:ascii="Arial" w:hAnsi="Arial" w:cs="Arial"/>
              </w:rPr>
              <w:t xml:space="preserve">Karl </w:t>
            </w:r>
            <w:r w:rsidR="006C4B55" w:rsidRPr="002F468C">
              <w:rPr>
                <w:rFonts w:ascii="Arial" w:hAnsi="Arial" w:cs="Arial"/>
              </w:rPr>
              <w:t>stated that it</w:t>
            </w:r>
            <w:r w:rsidRPr="003055A8">
              <w:rPr>
                <w:rFonts w:ascii="Arial" w:hAnsi="Arial" w:cs="Arial"/>
              </w:rPr>
              <w:t xml:space="preserve"> would be useful for G</w:t>
            </w:r>
            <w:r w:rsidR="006C4B55" w:rsidRPr="002F468C">
              <w:rPr>
                <w:rFonts w:ascii="Arial" w:hAnsi="Arial" w:cs="Arial"/>
              </w:rPr>
              <w:t xml:space="preserve">loucester </w:t>
            </w:r>
            <w:r w:rsidRPr="003055A8">
              <w:rPr>
                <w:rFonts w:ascii="Arial" w:hAnsi="Arial" w:cs="Arial"/>
              </w:rPr>
              <w:t>D</w:t>
            </w:r>
            <w:r w:rsidR="006C4B55" w:rsidRPr="002F468C">
              <w:rPr>
                <w:rFonts w:ascii="Arial" w:hAnsi="Arial" w:cs="Arial"/>
              </w:rPr>
              <w:t xml:space="preserve">eaf </w:t>
            </w:r>
            <w:r w:rsidRPr="003055A8">
              <w:rPr>
                <w:rFonts w:ascii="Arial" w:hAnsi="Arial" w:cs="Arial"/>
              </w:rPr>
              <w:t>A</w:t>
            </w:r>
            <w:r w:rsidR="006C4B55" w:rsidRPr="002F468C">
              <w:rPr>
                <w:rFonts w:ascii="Arial" w:hAnsi="Arial" w:cs="Arial"/>
              </w:rPr>
              <w:t>ssociation</w:t>
            </w:r>
            <w:r w:rsidRPr="003055A8">
              <w:rPr>
                <w:rFonts w:ascii="Arial" w:hAnsi="Arial" w:cs="Arial"/>
              </w:rPr>
              <w:t xml:space="preserve"> to tell PALs about the issue with the voice message on the text service. </w:t>
            </w:r>
          </w:p>
          <w:p w14:paraId="3199D6B4" w14:textId="743EF715" w:rsidR="003055A8" w:rsidRPr="002F468C" w:rsidRDefault="003055A8" w:rsidP="006C4B5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934F73" w14:textId="77777777" w:rsidR="00990241" w:rsidRPr="0030165B" w:rsidRDefault="00990241" w:rsidP="00E14572">
            <w:pPr>
              <w:pStyle w:val="Default"/>
              <w:rPr>
                <w:b/>
                <w:bCs/>
              </w:rPr>
            </w:pPr>
          </w:p>
        </w:tc>
      </w:tr>
      <w:tr w:rsidR="00990241" w:rsidRPr="001F1CB4" w14:paraId="5EFC962D" w14:textId="7C5BB8CE" w:rsidTr="00990241">
        <w:trPr>
          <w:trHeight w:val="971"/>
        </w:trPr>
        <w:tc>
          <w:tcPr>
            <w:tcW w:w="1074" w:type="dxa"/>
          </w:tcPr>
          <w:p w14:paraId="2A17A156" w14:textId="5C856F68" w:rsidR="00990241" w:rsidRPr="00153C36" w:rsidRDefault="00990241" w:rsidP="00E145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5)</w:t>
            </w:r>
          </w:p>
        </w:tc>
        <w:tc>
          <w:tcPr>
            <w:tcW w:w="7999" w:type="dxa"/>
          </w:tcPr>
          <w:p w14:paraId="07C321C2" w14:textId="77777777" w:rsidR="00A33E5B" w:rsidRPr="00A33E5B" w:rsidRDefault="00A33E5B" w:rsidP="00A33E5B">
            <w:pPr>
              <w:pStyle w:val="Default"/>
              <w:rPr>
                <w:b/>
                <w:bCs/>
                <w:color w:val="auto"/>
              </w:rPr>
            </w:pPr>
            <w:r w:rsidRPr="00A33E5B">
              <w:rPr>
                <w:b/>
                <w:bCs/>
                <w:color w:val="auto"/>
              </w:rPr>
              <w:t>Group chat: What do you want from the board in 2024?</w:t>
            </w:r>
          </w:p>
          <w:p w14:paraId="35023E48" w14:textId="77777777" w:rsidR="00990241" w:rsidRPr="00A33E5B" w:rsidRDefault="00990241" w:rsidP="00E14572">
            <w:pPr>
              <w:pStyle w:val="Default"/>
              <w:rPr>
                <w:b/>
                <w:bCs/>
              </w:rPr>
            </w:pPr>
          </w:p>
          <w:p w14:paraId="5BF081B7" w14:textId="77777777" w:rsidR="00990241" w:rsidRDefault="00A33E5B" w:rsidP="00A33E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Practical issues raised:</w:t>
            </w:r>
          </w:p>
          <w:p w14:paraId="4561CD2B" w14:textId="77777777" w:rsidR="00A33E5B" w:rsidRDefault="00A33E5B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presentations with images should be described for visually impaired board members.</w:t>
            </w:r>
          </w:p>
          <w:p w14:paraId="7D7EA634" w14:textId="77777777" w:rsidR="00A33E5B" w:rsidRDefault="00A33E5B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Posts on the board’s Facebook page should have alt text </w:t>
            </w:r>
          </w:p>
          <w:p w14:paraId="5984B966" w14:textId="77777777" w:rsidR="00A33E5B" w:rsidRDefault="00A33E5B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face to face meeting allows the chance to network and connect</w:t>
            </w:r>
          </w:p>
          <w:p w14:paraId="1DF5FB6E" w14:textId="4DFD1C69" w:rsidR="005921C1" w:rsidRDefault="005921C1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Having face to face meetings all the time would prevent some people attending due to the time it would take out their day</w:t>
            </w:r>
          </w:p>
          <w:p w14:paraId="54A66636" w14:textId="78B1F16D" w:rsidR="005921C1" w:rsidRDefault="005921C1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Orchard Trust would be willing to host an annual face to face meeting</w:t>
            </w:r>
          </w:p>
          <w:p w14:paraId="2834A87B" w14:textId="5D2CDD03" w:rsidR="005921C1" w:rsidRDefault="005921C1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large in person meeting with lots of people could cause sensory overload</w:t>
            </w:r>
          </w:p>
          <w:p w14:paraId="42C6B0C4" w14:textId="5A016259" w:rsidR="005921C1" w:rsidRDefault="005921C1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5921C1">
              <w:rPr>
                <w:sz w:val="22"/>
                <w:szCs w:val="22"/>
              </w:rPr>
              <w:t xml:space="preserve">Online mini precis might be good for those with </w:t>
            </w:r>
            <w:r>
              <w:rPr>
                <w:sz w:val="22"/>
                <w:szCs w:val="22"/>
              </w:rPr>
              <w:t xml:space="preserve">a </w:t>
            </w:r>
            <w:r w:rsidRPr="005921C1">
              <w:rPr>
                <w:sz w:val="22"/>
                <w:szCs w:val="22"/>
              </w:rPr>
              <w:t>shorter attention span</w:t>
            </w:r>
          </w:p>
          <w:p w14:paraId="429E1C1B" w14:textId="77777777" w:rsidR="00A33E5B" w:rsidRDefault="00A33E5B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prefer online meetings, others prefer face to face</w:t>
            </w:r>
          </w:p>
          <w:p w14:paraId="4ED798F7" w14:textId="6BA44929" w:rsidR="00FB589B" w:rsidRDefault="00FB589B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 vs Teams – Teams is used more widely, predominantly main internal system, ability to private message and more functions.  More reliable than Zoom for some people.</w:t>
            </w:r>
          </w:p>
          <w:p w14:paraId="7937E85D" w14:textId="77777777" w:rsidR="00A33E5B" w:rsidRDefault="00A33E5B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have positive experiences of hybrid meetings other do not</w:t>
            </w:r>
          </w:p>
          <w:p w14:paraId="14956748" w14:textId="6E85CCC2" w:rsidR="005921C1" w:rsidRDefault="005921C1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hybrid meeting can be inaccessible for deaf people</w:t>
            </w:r>
            <w:r w:rsidR="00FB589B">
              <w:rPr>
                <w:sz w:val="22"/>
                <w:szCs w:val="22"/>
              </w:rPr>
              <w:t xml:space="preserve">.  </w:t>
            </w:r>
          </w:p>
          <w:p w14:paraId="2D8F0BCC" w14:textId="26A4DC9C" w:rsidR="00FB589B" w:rsidRDefault="00FB589B" w:rsidP="00FB589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Hybrid meetings need to be managed carefully to ensure those online get the opportunity to speak and contribute (someone to facilitate this).</w:t>
            </w:r>
          </w:p>
          <w:p w14:paraId="422B10F6" w14:textId="77777777" w:rsidR="00A33E5B" w:rsidRDefault="00A33E5B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break may be useful but not necessarily needed in a 1.5 hour meeting</w:t>
            </w:r>
          </w:p>
          <w:p w14:paraId="72A97F1A" w14:textId="77777777" w:rsidR="00A33E5B" w:rsidRDefault="005921C1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break may be counterproductive if the meeting was extended past 1.5 hours</w:t>
            </w:r>
          </w:p>
          <w:p w14:paraId="74B4BE8B" w14:textId="77777777" w:rsidR="005921C1" w:rsidRDefault="005921C1" w:rsidP="00A33E5B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Could funding be sourced to attend face to face meetings?</w:t>
            </w:r>
          </w:p>
          <w:p w14:paraId="511B8B22" w14:textId="77777777" w:rsidR="005921C1" w:rsidRDefault="005921C1" w:rsidP="005921C1">
            <w:pPr>
              <w:pStyle w:val="Default"/>
              <w:rPr>
                <w:sz w:val="22"/>
                <w:szCs w:val="22"/>
              </w:rPr>
            </w:pPr>
          </w:p>
          <w:p w14:paraId="7E77CC85" w14:textId="77777777" w:rsidR="005921C1" w:rsidRDefault="005921C1" w:rsidP="005921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Topics for the board to cover:</w:t>
            </w:r>
          </w:p>
          <w:p w14:paraId="723D6563" w14:textId="3BB24EB2" w:rsidR="005921C1" w:rsidRPr="00FC4E06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FC4E06">
              <w:rPr>
                <w:sz w:val="22"/>
                <w:szCs w:val="22"/>
              </w:rPr>
              <w:t>Support with mental health issues</w:t>
            </w:r>
          </w:p>
          <w:p w14:paraId="38678AEA" w14:textId="535C4E6A" w:rsidR="005921C1" w:rsidRPr="00FC4E06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FC4E06">
              <w:rPr>
                <w:sz w:val="22"/>
                <w:szCs w:val="22"/>
              </w:rPr>
              <w:t>Transport</w:t>
            </w:r>
            <w:r w:rsidR="00FB589B" w:rsidRPr="00FC4E06">
              <w:rPr>
                <w:sz w:val="22"/>
                <w:szCs w:val="22"/>
              </w:rPr>
              <w:t xml:space="preserve"> – availability and accessibility, etc</w:t>
            </w:r>
          </w:p>
          <w:p w14:paraId="7A2728E6" w14:textId="2A2400AE" w:rsidR="00B02AEA" w:rsidRPr="00FC4E06" w:rsidRDefault="00B02AEA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FC4E06">
              <w:rPr>
                <w:sz w:val="22"/>
                <w:szCs w:val="22"/>
              </w:rPr>
              <w:t>Transport – clarity around what the Care Act says about funding transport for someone to get to an activity</w:t>
            </w:r>
          </w:p>
          <w:p w14:paraId="748746E5" w14:textId="54C4C970" w:rsidR="00FB589B" w:rsidRPr="00FC4E06" w:rsidRDefault="00FB589B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FC4E06">
              <w:rPr>
                <w:sz w:val="22"/>
                <w:szCs w:val="22"/>
              </w:rPr>
              <w:t>A lot of org</w:t>
            </w:r>
            <w:r w:rsidR="00B02AEA" w:rsidRPr="00FC4E06">
              <w:rPr>
                <w:sz w:val="22"/>
                <w:szCs w:val="22"/>
              </w:rPr>
              <w:t xml:space="preserve">anisations </w:t>
            </w:r>
            <w:r w:rsidRPr="00FC4E06">
              <w:rPr>
                <w:sz w:val="22"/>
                <w:szCs w:val="22"/>
              </w:rPr>
              <w:t xml:space="preserve">offering great activities but </w:t>
            </w:r>
            <w:r w:rsidR="00B02AEA" w:rsidRPr="00FC4E06">
              <w:rPr>
                <w:sz w:val="22"/>
                <w:szCs w:val="22"/>
              </w:rPr>
              <w:t xml:space="preserve">a </w:t>
            </w:r>
            <w:r w:rsidRPr="00FC4E06">
              <w:rPr>
                <w:sz w:val="22"/>
                <w:szCs w:val="22"/>
              </w:rPr>
              <w:t>barrier for people to be supported and transport to get there</w:t>
            </w:r>
          </w:p>
          <w:p w14:paraId="774907E6" w14:textId="77777777" w:rsidR="005921C1" w:rsidRPr="00FC4E06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FC4E06">
              <w:rPr>
                <w:sz w:val="22"/>
                <w:szCs w:val="22"/>
              </w:rPr>
              <w:t>Accessibility</w:t>
            </w:r>
          </w:p>
          <w:p w14:paraId="47C0FB0A" w14:textId="46654DFA" w:rsidR="005921C1" w:rsidRPr="005921C1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5921C1">
              <w:rPr>
                <w:sz w:val="22"/>
                <w:szCs w:val="22"/>
              </w:rPr>
              <w:t xml:space="preserve"> survey to find out key barriers </w:t>
            </w:r>
          </w:p>
          <w:p w14:paraId="516B8B78" w14:textId="06E18093" w:rsidR="005921C1" w:rsidRPr="005921C1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921C1">
              <w:rPr>
                <w:sz w:val="22"/>
                <w:szCs w:val="22"/>
              </w:rPr>
              <w:t>Get</w:t>
            </w:r>
            <w:r>
              <w:rPr>
                <w:sz w:val="22"/>
                <w:szCs w:val="22"/>
              </w:rPr>
              <w:t>ting a</w:t>
            </w:r>
            <w:r w:rsidRPr="005921C1">
              <w:rPr>
                <w:sz w:val="22"/>
                <w:szCs w:val="22"/>
              </w:rPr>
              <w:t xml:space="preserve"> broader range of opinions</w:t>
            </w:r>
          </w:p>
          <w:p w14:paraId="114B9482" w14:textId="3108345E" w:rsidR="005921C1" w:rsidRPr="005921C1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Link</w:t>
            </w:r>
            <w:r w:rsidRPr="005921C1">
              <w:rPr>
                <w:sz w:val="22"/>
                <w:szCs w:val="22"/>
              </w:rPr>
              <w:t xml:space="preserve"> with special school</w:t>
            </w:r>
            <w:r>
              <w:rPr>
                <w:sz w:val="22"/>
                <w:szCs w:val="22"/>
              </w:rPr>
              <w:t>s</w:t>
            </w:r>
          </w:p>
          <w:p w14:paraId="1B8CF614" w14:textId="77777777" w:rsidR="005921C1" w:rsidRPr="005921C1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921C1">
              <w:rPr>
                <w:sz w:val="22"/>
                <w:szCs w:val="22"/>
              </w:rPr>
              <w:t>Parent carer forum</w:t>
            </w:r>
          </w:p>
          <w:p w14:paraId="09C90F3F" w14:textId="0ED2BB43" w:rsidR="005921C1" w:rsidRPr="005921C1" w:rsidRDefault="005921C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921C1">
              <w:rPr>
                <w:sz w:val="22"/>
                <w:szCs w:val="22"/>
              </w:rPr>
              <w:t>Transition</w:t>
            </w:r>
          </w:p>
          <w:p w14:paraId="15A88EB2" w14:textId="77777777" w:rsidR="005921C1" w:rsidRDefault="002F15A1" w:rsidP="005921C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2F15A1">
              <w:rPr>
                <w:sz w:val="22"/>
                <w:szCs w:val="22"/>
              </w:rPr>
              <w:t>olistic care</w:t>
            </w:r>
            <w:r>
              <w:rPr>
                <w:sz w:val="22"/>
                <w:szCs w:val="22"/>
              </w:rPr>
              <w:t>. C</w:t>
            </w:r>
            <w:r w:rsidRPr="002F15A1">
              <w:rPr>
                <w:sz w:val="22"/>
                <w:szCs w:val="22"/>
              </w:rPr>
              <w:t xml:space="preserve">omorbidities are treated in different places by different </w:t>
            </w:r>
            <w:r>
              <w:rPr>
                <w:sz w:val="22"/>
                <w:szCs w:val="22"/>
              </w:rPr>
              <w:t>health professionals</w:t>
            </w:r>
            <w:r w:rsidRPr="002F15A1">
              <w:rPr>
                <w:sz w:val="22"/>
                <w:szCs w:val="22"/>
              </w:rPr>
              <w:t>.</w:t>
            </w:r>
          </w:p>
          <w:p w14:paraId="4070A7B3" w14:textId="70A9249E" w:rsidR="002F15A1" w:rsidRPr="002F15A1" w:rsidRDefault="002F15A1" w:rsidP="002F15A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2F15A1">
              <w:rPr>
                <w:sz w:val="22"/>
                <w:szCs w:val="22"/>
              </w:rPr>
              <w:t>ccess</w:t>
            </w:r>
            <w:r>
              <w:rPr>
                <w:sz w:val="22"/>
                <w:szCs w:val="22"/>
              </w:rPr>
              <w:t>ing</w:t>
            </w:r>
            <w:r w:rsidRPr="002F15A1">
              <w:rPr>
                <w:sz w:val="22"/>
                <w:szCs w:val="22"/>
              </w:rPr>
              <w:t xml:space="preserve"> activities in the community</w:t>
            </w:r>
          </w:p>
          <w:p w14:paraId="3CDE5FA9" w14:textId="0196A1F0" w:rsidR="002F15A1" w:rsidRPr="002F15A1" w:rsidRDefault="002F15A1" w:rsidP="002F15A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2F15A1">
              <w:rPr>
                <w:sz w:val="22"/>
                <w:szCs w:val="22"/>
              </w:rPr>
              <w:t xml:space="preserve">reative solutions </w:t>
            </w:r>
            <w:r>
              <w:rPr>
                <w:sz w:val="22"/>
                <w:szCs w:val="22"/>
              </w:rPr>
              <w:t>to</w:t>
            </w:r>
            <w:r w:rsidRPr="002F15A1">
              <w:rPr>
                <w:sz w:val="22"/>
                <w:szCs w:val="22"/>
              </w:rPr>
              <w:t xml:space="preserve"> transport issues</w:t>
            </w:r>
          </w:p>
          <w:p w14:paraId="4EB5950C" w14:textId="77777777" w:rsidR="002F15A1" w:rsidRDefault="002F15A1" w:rsidP="002F15A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2F15A1">
              <w:rPr>
                <w:sz w:val="22"/>
                <w:szCs w:val="22"/>
              </w:rPr>
              <w:t xml:space="preserve">Improving people’s mental health and wellbeing </w:t>
            </w:r>
            <w:r>
              <w:rPr>
                <w:sz w:val="22"/>
                <w:szCs w:val="22"/>
              </w:rPr>
              <w:t xml:space="preserve">can be </w:t>
            </w:r>
            <w:r w:rsidRPr="002F15A1">
              <w:rPr>
                <w:sz w:val="22"/>
                <w:szCs w:val="22"/>
              </w:rPr>
              <w:t>linked to being able to do activities.</w:t>
            </w:r>
          </w:p>
          <w:p w14:paraId="009E8CE8" w14:textId="77777777" w:rsidR="002F15A1" w:rsidRDefault="002F15A1" w:rsidP="002F15A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</w:t>
            </w:r>
            <w:r w:rsidRPr="002F15A1">
              <w:rPr>
                <w:sz w:val="22"/>
                <w:szCs w:val="22"/>
              </w:rPr>
              <w:t>imple survey about what will make people’s lives better</w:t>
            </w:r>
          </w:p>
          <w:p w14:paraId="358CB629" w14:textId="77777777" w:rsidR="002F15A1" w:rsidRDefault="002F15A1" w:rsidP="002F15A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2F15A1">
              <w:rPr>
                <w:sz w:val="22"/>
                <w:szCs w:val="22"/>
              </w:rPr>
              <w:t xml:space="preserve">The group </w:t>
            </w:r>
            <w:r>
              <w:rPr>
                <w:sz w:val="22"/>
                <w:szCs w:val="22"/>
              </w:rPr>
              <w:t xml:space="preserve">needs to be </w:t>
            </w:r>
            <w:r w:rsidRPr="002F15A1">
              <w:rPr>
                <w:sz w:val="22"/>
                <w:szCs w:val="22"/>
              </w:rPr>
              <w:t>recognised at ICB level</w:t>
            </w:r>
            <w:r>
              <w:rPr>
                <w:sz w:val="22"/>
                <w:szCs w:val="22"/>
              </w:rPr>
              <w:t xml:space="preserve"> and treated as </w:t>
            </w:r>
            <w:r w:rsidRPr="002F15A1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‘</w:t>
            </w:r>
            <w:r w:rsidRPr="002F15A1">
              <w:rPr>
                <w:sz w:val="22"/>
                <w:szCs w:val="22"/>
              </w:rPr>
              <w:t>trusted friend</w:t>
            </w:r>
            <w:r>
              <w:rPr>
                <w:sz w:val="22"/>
                <w:szCs w:val="22"/>
              </w:rPr>
              <w:t>’</w:t>
            </w:r>
            <w:r w:rsidRPr="002F15A1">
              <w:rPr>
                <w:sz w:val="22"/>
                <w:szCs w:val="22"/>
              </w:rPr>
              <w:t>. We represent 1000</w:t>
            </w:r>
            <w:r>
              <w:rPr>
                <w:sz w:val="22"/>
                <w:szCs w:val="22"/>
              </w:rPr>
              <w:t>’</w:t>
            </w:r>
            <w:r w:rsidRPr="002F15A1">
              <w:rPr>
                <w:sz w:val="22"/>
                <w:szCs w:val="22"/>
              </w:rPr>
              <w:t>s of people</w:t>
            </w:r>
            <w:r>
              <w:rPr>
                <w:sz w:val="22"/>
                <w:szCs w:val="22"/>
              </w:rPr>
              <w:t>,</w:t>
            </w:r>
            <w:r w:rsidRPr="002F15A1">
              <w:rPr>
                <w:sz w:val="22"/>
                <w:szCs w:val="22"/>
              </w:rPr>
              <w:t xml:space="preserve"> so we are an important voice.</w:t>
            </w:r>
          </w:p>
          <w:p w14:paraId="4B878875" w14:textId="2C4E4076" w:rsidR="002F15A1" w:rsidRPr="00FC4E06" w:rsidRDefault="002F15A1" w:rsidP="002F15A1">
            <w:pPr>
              <w:pStyle w:val="Default"/>
              <w:numPr>
                <w:ilvl w:val="0"/>
                <w:numId w:val="38"/>
              </w:numPr>
              <w:rPr>
                <w:strike/>
                <w:sz w:val="22"/>
                <w:szCs w:val="22"/>
              </w:rPr>
            </w:pPr>
            <w:r w:rsidRPr="00FC4E06">
              <w:rPr>
                <w:sz w:val="22"/>
                <w:szCs w:val="22"/>
              </w:rPr>
              <w:t xml:space="preserve">Having information about standards and expectations </w:t>
            </w:r>
            <w:r w:rsidR="00B02AEA" w:rsidRPr="00FC4E06">
              <w:rPr>
                <w:sz w:val="22"/>
                <w:szCs w:val="22"/>
              </w:rPr>
              <w:t xml:space="preserve">from the ICS </w:t>
            </w:r>
          </w:p>
          <w:p w14:paraId="49CA6E32" w14:textId="77777777" w:rsidR="002F15A1" w:rsidRDefault="002F15A1" w:rsidP="002F15A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2F15A1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hildren and young people’s</w:t>
            </w:r>
            <w:r w:rsidRPr="002F15A1">
              <w:rPr>
                <w:sz w:val="22"/>
                <w:szCs w:val="22"/>
              </w:rPr>
              <w:t xml:space="preserve"> transition into </w:t>
            </w:r>
            <w:r>
              <w:rPr>
                <w:sz w:val="22"/>
                <w:szCs w:val="22"/>
              </w:rPr>
              <w:t xml:space="preserve">adult </w:t>
            </w:r>
            <w:r w:rsidRPr="002F15A1">
              <w:rPr>
                <w:sz w:val="22"/>
                <w:szCs w:val="22"/>
              </w:rPr>
              <w:t>services</w:t>
            </w:r>
            <w:r>
              <w:rPr>
                <w:sz w:val="22"/>
                <w:szCs w:val="22"/>
              </w:rPr>
              <w:t xml:space="preserve"> and receiving less support</w:t>
            </w:r>
            <w:r w:rsidRPr="002F15A1">
              <w:rPr>
                <w:sz w:val="22"/>
                <w:szCs w:val="22"/>
              </w:rPr>
              <w:t>.</w:t>
            </w:r>
          </w:p>
          <w:p w14:paraId="24263B94" w14:textId="77777777" w:rsidR="002F15A1" w:rsidRDefault="002F15A1" w:rsidP="002F15A1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and young people being</w:t>
            </w:r>
            <w:r w:rsidRPr="002F15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‘placed’</w:t>
            </w:r>
            <w:r w:rsidRPr="002F15A1">
              <w:rPr>
                <w:sz w:val="22"/>
                <w:szCs w:val="22"/>
              </w:rPr>
              <w:t xml:space="preserve"> in older age care homes due to their care needs</w:t>
            </w:r>
            <w:r>
              <w:rPr>
                <w:sz w:val="22"/>
                <w:szCs w:val="22"/>
              </w:rPr>
              <w:t xml:space="preserve"> or having </w:t>
            </w:r>
            <w:r w:rsidRPr="002F15A1">
              <w:rPr>
                <w:sz w:val="22"/>
                <w:szCs w:val="22"/>
              </w:rPr>
              <w:t xml:space="preserve">to go out of county to access </w:t>
            </w:r>
            <w:r>
              <w:rPr>
                <w:sz w:val="22"/>
                <w:szCs w:val="22"/>
              </w:rPr>
              <w:t>a</w:t>
            </w:r>
            <w:r w:rsidRPr="002F15A1">
              <w:rPr>
                <w:sz w:val="22"/>
                <w:szCs w:val="22"/>
              </w:rPr>
              <w:t xml:space="preserve"> service.</w:t>
            </w:r>
          </w:p>
          <w:p w14:paraId="7BB6BA2D" w14:textId="77777777" w:rsidR="00FB589B" w:rsidRPr="00FC4E06" w:rsidRDefault="00FB589B" w:rsidP="00FB589B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FC4E06">
              <w:rPr>
                <w:sz w:val="22"/>
                <w:szCs w:val="22"/>
              </w:rPr>
              <w:t>Care Plans/Assessments – people with PD given no time from a carer to take them out the house (showered, given meals etc but don’t give any time for other activities).  LD do consider activities to stimulate but not always enough.</w:t>
            </w:r>
          </w:p>
          <w:p w14:paraId="67952014" w14:textId="3AF82C69" w:rsidR="00FB589B" w:rsidRPr="002F15A1" w:rsidRDefault="00FB589B" w:rsidP="00FB589B">
            <w:pPr>
              <w:pStyle w:val="Defaul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CDA25B" w14:textId="77777777" w:rsidR="00990241" w:rsidRPr="00B943E8" w:rsidRDefault="00990241" w:rsidP="00E1457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F468C" w:rsidRPr="001F1CB4" w14:paraId="2AD2F6C3" w14:textId="77777777" w:rsidTr="00990241">
        <w:trPr>
          <w:trHeight w:val="971"/>
        </w:trPr>
        <w:tc>
          <w:tcPr>
            <w:tcW w:w="1074" w:type="dxa"/>
          </w:tcPr>
          <w:p w14:paraId="226B302D" w14:textId="20CFBB39" w:rsidR="002F468C" w:rsidRDefault="002F468C" w:rsidP="00E145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6)</w:t>
            </w:r>
          </w:p>
        </w:tc>
        <w:tc>
          <w:tcPr>
            <w:tcW w:w="7999" w:type="dxa"/>
          </w:tcPr>
          <w:p w14:paraId="02D8C2A3" w14:textId="77777777" w:rsidR="002F468C" w:rsidRDefault="002F468C" w:rsidP="00A33E5B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Outstanding actions </w:t>
            </w:r>
          </w:p>
          <w:p w14:paraId="6C119E78" w14:textId="77777777" w:rsidR="00A51008" w:rsidRDefault="00A51008" w:rsidP="00A33E5B">
            <w:pPr>
              <w:pStyle w:val="Default"/>
              <w:rPr>
                <w:b/>
                <w:bCs/>
                <w:color w:val="auto"/>
              </w:rPr>
            </w:pPr>
          </w:p>
          <w:p w14:paraId="27616B19" w14:textId="74ADE070" w:rsidR="002F468C" w:rsidRPr="00A51008" w:rsidRDefault="002F468C" w:rsidP="00A51008">
            <w:pPr>
              <w:pStyle w:val="Default"/>
              <w:numPr>
                <w:ilvl w:val="0"/>
                <w:numId w:val="42"/>
              </w:numPr>
              <w:rPr>
                <w:color w:val="auto"/>
                <w:sz w:val="22"/>
                <w:szCs w:val="22"/>
              </w:rPr>
            </w:pPr>
            <w:r w:rsidRPr="002F468C">
              <w:rPr>
                <w:color w:val="auto"/>
                <w:sz w:val="22"/>
                <w:szCs w:val="22"/>
              </w:rPr>
              <w:t xml:space="preserve">Jan has tried to contact Hannah </w:t>
            </w:r>
            <w:proofErr w:type="spellStart"/>
            <w:r w:rsidRPr="002F468C">
              <w:rPr>
                <w:color w:val="auto"/>
                <w:sz w:val="22"/>
                <w:szCs w:val="22"/>
              </w:rPr>
              <w:t>Gorf</w:t>
            </w:r>
            <w:proofErr w:type="spellEnd"/>
            <w:r w:rsidRPr="002F468C">
              <w:rPr>
                <w:color w:val="auto"/>
                <w:sz w:val="22"/>
                <w:szCs w:val="22"/>
              </w:rPr>
              <w:t xml:space="preserve"> but has not had any success.</w:t>
            </w:r>
            <w:r>
              <w:t xml:space="preserve"> </w:t>
            </w:r>
          </w:p>
          <w:p w14:paraId="4BED43A6" w14:textId="77777777" w:rsidR="00A51008" w:rsidRPr="002F468C" w:rsidRDefault="00A51008" w:rsidP="00A51008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5F566A35" w14:textId="4BBC6934" w:rsidR="002F468C" w:rsidRDefault="002F468C" w:rsidP="00A51008">
            <w:pPr>
              <w:pStyle w:val="Default"/>
              <w:numPr>
                <w:ilvl w:val="0"/>
                <w:numId w:val="42"/>
              </w:numPr>
              <w:rPr>
                <w:color w:val="auto"/>
                <w:sz w:val="22"/>
                <w:szCs w:val="22"/>
              </w:rPr>
            </w:pPr>
            <w:r w:rsidRPr="002F468C">
              <w:rPr>
                <w:color w:val="auto"/>
                <w:sz w:val="22"/>
                <w:szCs w:val="22"/>
              </w:rPr>
              <w:t>The meeting between Vicci and Pohwer has happened</w:t>
            </w:r>
            <w:r>
              <w:rPr>
                <w:color w:val="auto"/>
                <w:sz w:val="22"/>
                <w:szCs w:val="22"/>
              </w:rPr>
              <w:t>.</w:t>
            </w:r>
            <w:r w:rsidRPr="002F468C">
              <w:rPr>
                <w:color w:val="auto"/>
                <w:sz w:val="22"/>
                <w:szCs w:val="22"/>
              </w:rPr>
              <w:t xml:space="preserve"> </w:t>
            </w:r>
          </w:p>
          <w:p w14:paraId="53E4A3FA" w14:textId="77777777" w:rsidR="00A51008" w:rsidRPr="002F468C" w:rsidRDefault="00A51008" w:rsidP="00A51008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14:paraId="0523E341" w14:textId="7FCA6B5C" w:rsidR="002F468C" w:rsidRPr="002F468C" w:rsidRDefault="002F468C" w:rsidP="00A51008">
            <w:pPr>
              <w:pStyle w:val="Default"/>
              <w:numPr>
                <w:ilvl w:val="0"/>
                <w:numId w:val="42"/>
              </w:numPr>
              <w:rPr>
                <w:color w:val="auto"/>
                <w:sz w:val="22"/>
                <w:szCs w:val="22"/>
              </w:rPr>
            </w:pPr>
            <w:r w:rsidRPr="002F468C">
              <w:rPr>
                <w:color w:val="auto"/>
                <w:sz w:val="22"/>
                <w:szCs w:val="22"/>
              </w:rPr>
              <w:t xml:space="preserve">Louise will </w:t>
            </w:r>
            <w:r w:rsidR="00A51008">
              <w:rPr>
                <w:color w:val="auto"/>
                <w:sz w:val="22"/>
                <w:szCs w:val="22"/>
              </w:rPr>
              <w:t xml:space="preserve">continue to try and </w:t>
            </w:r>
            <w:r w:rsidRPr="002F468C">
              <w:rPr>
                <w:color w:val="auto"/>
                <w:sz w:val="22"/>
                <w:szCs w:val="22"/>
              </w:rPr>
              <w:t>contact someone from Highways to attend a future meeting.</w:t>
            </w:r>
          </w:p>
        </w:tc>
        <w:tc>
          <w:tcPr>
            <w:tcW w:w="1843" w:type="dxa"/>
          </w:tcPr>
          <w:p w14:paraId="3134C164" w14:textId="77777777" w:rsidR="00A51008" w:rsidRDefault="00A51008" w:rsidP="00A51008">
            <w:pPr>
              <w:pStyle w:val="Default"/>
              <w:numPr>
                <w:ilvl w:val="0"/>
                <w:numId w:val="43"/>
              </w:numPr>
              <w:ind w:left="178" w:hanging="259"/>
              <w:rPr>
                <w:sz w:val="22"/>
                <w:szCs w:val="22"/>
              </w:rPr>
            </w:pPr>
            <w:r w:rsidRPr="00A51008">
              <w:rPr>
                <w:sz w:val="20"/>
                <w:szCs w:val="20"/>
              </w:rPr>
              <w:t>Emily will contact Simon Shorrick so he can share You’re Welcome with the Social Prescribers.</w:t>
            </w:r>
          </w:p>
          <w:p w14:paraId="4CD1E1DF" w14:textId="73738150" w:rsidR="00A51008" w:rsidRPr="00A51008" w:rsidRDefault="00A51008" w:rsidP="00A51008">
            <w:pPr>
              <w:pStyle w:val="Default"/>
              <w:numPr>
                <w:ilvl w:val="0"/>
                <w:numId w:val="43"/>
              </w:numPr>
              <w:ind w:left="178" w:hanging="259"/>
              <w:rPr>
                <w:sz w:val="22"/>
                <w:szCs w:val="22"/>
              </w:rPr>
            </w:pPr>
            <w:r w:rsidRPr="00A51008">
              <w:rPr>
                <w:sz w:val="20"/>
                <w:szCs w:val="20"/>
              </w:rPr>
              <w:t>Emily will find out the outcome of Vicci’s meeting</w:t>
            </w:r>
          </w:p>
        </w:tc>
      </w:tr>
      <w:tr w:rsidR="00990241" w:rsidRPr="00863851" w14:paraId="4B6301E8" w14:textId="1CDA7013" w:rsidTr="00990241">
        <w:tc>
          <w:tcPr>
            <w:tcW w:w="1074" w:type="dxa"/>
          </w:tcPr>
          <w:p w14:paraId="17EB73C4" w14:textId="5C6A0068" w:rsidR="00990241" w:rsidRDefault="002F468C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7</w:t>
            </w:r>
            <w:r w:rsidR="00990241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  <w:p w14:paraId="25188942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495383D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1EB87EB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348B5C5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EBCB9B0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968F10A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02D7B7B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2AD8FA7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1CA98A1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407F38F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B5902ED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8BECEE9" w14:textId="77777777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4799243" w14:textId="58D4A965" w:rsidR="00990241" w:rsidRPr="00B270A2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99" w:type="dxa"/>
          </w:tcPr>
          <w:p w14:paraId="30E91248" w14:textId="77777777" w:rsidR="00990241" w:rsidRPr="00B9201B" w:rsidRDefault="00990241" w:rsidP="00E14572">
            <w:pPr>
              <w:pStyle w:val="Default"/>
              <w:rPr>
                <w:b/>
                <w:bCs/>
                <w:sz w:val="22"/>
                <w:szCs w:val="22"/>
              </w:rPr>
            </w:pPr>
            <w:bookmarkStart w:id="2" w:name="_Hlk103695955"/>
            <w:r w:rsidRPr="00B9201B">
              <w:rPr>
                <w:b/>
                <w:bCs/>
                <w:sz w:val="22"/>
                <w:szCs w:val="22"/>
              </w:rPr>
              <w:t>Any Other Business/Questions and Updates from Individual and Organisations on Issues and Concerns including:</w:t>
            </w:r>
          </w:p>
          <w:bookmarkEnd w:id="2"/>
          <w:p w14:paraId="7D9DD84A" w14:textId="77777777" w:rsidR="00990241" w:rsidRDefault="00990241" w:rsidP="00E14572">
            <w:pPr>
              <w:rPr>
                <w:rFonts w:ascii="Arial" w:eastAsia="Times New Roman" w:hAnsi="Arial" w:cs="Arial"/>
              </w:rPr>
            </w:pPr>
          </w:p>
          <w:p w14:paraId="68623153" w14:textId="77777777" w:rsidR="00CA12FD" w:rsidRPr="00CA12FD" w:rsidRDefault="00CA12FD" w:rsidP="002F468C">
            <w:pPr>
              <w:rPr>
                <w:rFonts w:ascii="Arial" w:eastAsia="Times New Roman" w:hAnsi="Arial" w:cs="Arial"/>
                <w:u w:val="single"/>
              </w:rPr>
            </w:pPr>
            <w:r w:rsidRPr="00CA12FD">
              <w:rPr>
                <w:rFonts w:ascii="Arial" w:eastAsia="Times New Roman" w:hAnsi="Arial" w:cs="Arial"/>
                <w:u w:val="single"/>
              </w:rPr>
              <w:t xml:space="preserve">Advocacy </w:t>
            </w:r>
          </w:p>
          <w:p w14:paraId="39B66AC0" w14:textId="74C88519" w:rsidR="002F468C" w:rsidRDefault="002F468C" w:rsidP="002F468C">
            <w:pPr>
              <w:rPr>
                <w:rFonts w:ascii="Arial" w:eastAsia="Times New Roman" w:hAnsi="Arial" w:cs="Arial"/>
              </w:rPr>
            </w:pPr>
            <w:r w:rsidRPr="002F468C">
              <w:rPr>
                <w:rFonts w:ascii="Arial" w:eastAsia="Times New Roman" w:hAnsi="Arial" w:cs="Arial"/>
              </w:rPr>
              <w:t>Karl</w:t>
            </w:r>
            <w:r w:rsidR="00CA12FD">
              <w:rPr>
                <w:rFonts w:ascii="Arial" w:eastAsia="Times New Roman" w:hAnsi="Arial" w:cs="Arial"/>
              </w:rPr>
              <w:t xml:space="preserve"> stated that</w:t>
            </w:r>
            <w:r w:rsidRPr="002F468C">
              <w:rPr>
                <w:rFonts w:ascii="Arial" w:eastAsia="Times New Roman" w:hAnsi="Arial" w:cs="Arial"/>
              </w:rPr>
              <w:t xml:space="preserve"> one of the things that partnership boards do is enable people to have a voice. Simon Thomason has taken over </w:t>
            </w:r>
            <w:r w:rsidR="00CA12FD">
              <w:rPr>
                <w:rFonts w:ascii="Arial" w:eastAsia="Times New Roman" w:hAnsi="Arial" w:cs="Arial"/>
              </w:rPr>
              <w:t xml:space="preserve">responsibility for commissioning advocacy </w:t>
            </w:r>
            <w:r w:rsidRPr="002F468C">
              <w:rPr>
                <w:rFonts w:ascii="Arial" w:eastAsia="Times New Roman" w:hAnsi="Arial" w:cs="Arial"/>
              </w:rPr>
              <w:t xml:space="preserve">from Bernadette </w:t>
            </w:r>
            <w:r w:rsidR="00CA12FD">
              <w:rPr>
                <w:rFonts w:ascii="Arial" w:eastAsia="Times New Roman" w:hAnsi="Arial" w:cs="Arial"/>
              </w:rPr>
              <w:t xml:space="preserve">Cuddy </w:t>
            </w:r>
            <w:r w:rsidRPr="002F468C">
              <w:rPr>
                <w:rFonts w:ascii="Arial" w:eastAsia="Times New Roman" w:hAnsi="Arial" w:cs="Arial"/>
              </w:rPr>
              <w:t>who has</w:t>
            </w:r>
            <w:r w:rsidR="00CA12FD">
              <w:rPr>
                <w:rFonts w:ascii="Arial" w:eastAsia="Times New Roman" w:hAnsi="Arial" w:cs="Arial"/>
              </w:rPr>
              <w:t xml:space="preserve"> now</w:t>
            </w:r>
            <w:r w:rsidRPr="002F468C">
              <w:rPr>
                <w:rFonts w:ascii="Arial" w:eastAsia="Times New Roman" w:hAnsi="Arial" w:cs="Arial"/>
              </w:rPr>
              <w:t xml:space="preserve"> left. He is also the M</w:t>
            </w:r>
            <w:r w:rsidR="00CA12FD">
              <w:rPr>
                <w:rFonts w:ascii="Arial" w:eastAsia="Times New Roman" w:hAnsi="Arial" w:cs="Arial"/>
              </w:rPr>
              <w:t xml:space="preserve">ental </w:t>
            </w:r>
            <w:r w:rsidRPr="002F468C">
              <w:rPr>
                <w:rFonts w:ascii="Arial" w:eastAsia="Times New Roman" w:hAnsi="Arial" w:cs="Arial"/>
              </w:rPr>
              <w:t>C</w:t>
            </w:r>
            <w:r w:rsidR="00CA12FD">
              <w:rPr>
                <w:rFonts w:ascii="Arial" w:eastAsia="Times New Roman" w:hAnsi="Arial" w:cs="Arial"/>
              </w:rPr>
              <w:t xml:space="preserve">apacity </w:t>
            </w:r>
            <w:r w:rsidRPr="002F468C">
              <w:rPr>
                <w:rFonts w:ascii="Arial" w:eastAsia="Times New Roman" w:hAnsi="Arial" w:cs="Arial"/>
              </w:rPr>
              <w:t>A</w:t>
            </w:r>
            <w:r w:rsidR="00CA12FD">
              <w:rPr>
                <w:rFonts w:ascii="Arial" w:eastAsia="Times New Roman" w:hAnsi="Arial" w:cs="Arial"/>
              </w:rPr>
              <w:t>ct</w:t>
            </w:r>
            <w:r w:rsidRPr="002F468C">
              <w:rPr>
                <w:rFonts w:ascii="Arial" w:eastAsia="Times New Roman" w:hAnsi="Arial" w:cs="Arial"/>
              </w:rPr>
              <w:t xml:space="preserve"> lead. </w:t>
            </w:r>
          </w:p>
          <w:p w14:paraId="194C82C8" w14:textId="77777777" w:rsidR="00CA12FD" w:rsidRPr="002F468C" w:rsidRDefault="00CA12FD" w:rsidP="002F468C">
            <w:pPr>
              <w:rPr>
                <w:rFonts w:ascii="Arial" w:eastAsia="Times New Roman" w:hAnsi="Arial" w:cs="Arial"/>
              </w:rPr>
            </w:pPr>
          </w:p>
          <w:p w14:paraId="262A269C" w14:textId="4CF0A185" w:rsidR="002F468C" w:rsidRDefault="002F468C" w:rsidP="002F468C">
            <w:pPr>
              <w:rPr>
                <w:rFonts w:ascii="Arial" w:eastAsia="Times New Roman" w:hAnsi="Arial" w:cs="Arial"/>
              </w:rPr>
            </w:pPr>
            <w:r w:rsidRPr="002F468C">
              <w:rPr>
                <w:rFonts w:ascii="Arial" w:eastAsia="Times New Roman" w:hAnsi="Arial" w:cs="Arial"/>
              </w:rPr>
              <w:t>Jan</w:t>
            </w:r>
            <w:r w:rsidR="00CA12FD">
              <w:rPr>
                <w:rFonts w:ascii="Arial" w:eastAsia="Times New Roman" w:hAnsi="Arial" w:cs="Arial"/>
              </w:rPr>
              <w:t xml:space="preserve"> raised that the board </w:t>
            </w:r>
            <w:r w:rsidRPr="002F468C">
              <w:rPr>
                <w:rFonts w:ascii="Arial" w:eastAsia="Times New Roman" w:hAnsi="Arial" w:cs="Arial"/>
              </w:rPr>
              <w:t>really hop</w:t>
            </w:r>
            <w:r w:rsidR="00CA12FD">
              <w:rPr>
                <w:rFonts w:ascii="Arial" w:eastAsia="Times New Roman" w:hAnsi="Arial" w:cs="Arial"/>
              </w:rPr>
              <w:t>ed</w:t>
            </w:r>
            <w:r w:rsidRPr="002F468C">
              <w:rPr>
                <w:rFonts w:ascii="Arial" w:eastAsia="Times New Roman" w:hAnsi="Arial" w:cs="Arial"/>
              </w:rPr>
              <w:t xml:space="preserve"> that </w:t>
            </w:r>
            <w:r w:rsidR="00CA12FD">
              <w:rPr>
                <w:rFonts w:ascii="Arial" w:eastAsia="Times New Roman" w:hAnsi="Arial" w:cs="Arial"/>
              </w:rPr>
              <w:t>there could be</w:t>
            </w:r>
            <w:r w:rsidRPr="002F468C">
              <w:rPr>
                <w:rFonts w:ascii="Arial" w:eastAsia="Times New Roman" w:hAnsi="Arial" w:cs="Arial"/>
              </w:rPr>
              <w:t xml:space="preserve"> a broader perspective on advocacy rather than just statutory advocacy.</w:t>
            </w:r>
          </w:p>
          <w:p w14:paraId="3151F3E1" w14:textId="77777777" w:rsidR="00CA12FD" w:rsidRDefault="00CA12FD" w:rsidP="002F468C">
            <w:pPr>
              <w:rPr>
                <w:rFonts w:ascii="Arial" w:eastAsia="Times New Roman" w:hAnsi="Arial" w:cs="Arial"/>
              </w:rPr>
            </w:pPr>
          </w:p>
          <w:p w14:paraId="68A93616" w14:textId="5163558F" w:rsidR="00CA12FD" w:rsidRDefault="00CA12FD" w:rsidP="002F468C">
            <w:pPr>
              <w:rPr>
                <w:rFonts w:ascii="Arial" w:eastAsia="Times New Roman" w:hAnsi="Arial" w:cs="Arial"/>
              </w:rPr>
            </w:pPr>
            <w:r w:rsidRPr="002F468C">
              <w:rPr>
                <w:rFonts w:ascii="Arial" w:eastAsia="Times New Roman" w:hAnsi="Arial" w:cs="Arial"/>
              </w:rPr>
              <w:t>Emily: I</w:t>
            </w:r>
            <w:r>
              <w:rPr>
                <w:rFonts w:ascii="Arial" w:eastAsia="Times New Roman" w:hAnsi="Arial" w:cs="Arial"/>
              </w:rPr>
              <w:t xml:space="preserve">nclusion </w:t>
            </w:r>
            <w:r w:rsidRPr="002F468C">
              <w:rPr>
                <w:rFonts w:ascii="Arial" w:eastAsia="Times New Roman" w:hAnsi="Arial" w:cs="Arial"/>
              </w:rPr>
              <w:t>G</w:t>
            </w:r>
            <w:r>
              <w:rPr>
                <w:rFonts w:ascii="Arial" w:eastAsia="Times New Roman" w:hAnsi="Arial" w:cs="Arial"/>
              </w:rPr>
              <w:t>loucestershire</w:t>
            </w:r>
            <w:r w:rsidRPr="002F468C">
              <w:rPr>
                <w:rFonts w:ascii="Arial" w:eastAsia="Times New Roman" w:hAnsi="Arial" w:cs="Arial"/>
              </w:rPr>
              <w:t xml:space="preserve"> offer informal peer advocacy. </w:t>
            </w:r>
          </w:p>
          <w:p w14:paraId="749DEB7F" w14:textId="77777777" w:rsidR="00CA12FD" w:rsidRDefault="00CA12FD" w:rsidP="002F468C">
            <w:pPr>
              <w:rPr>
                <w:rFonts w:ascii="Arial" w:eastAsia="Times New Roman" w:hAnsi="Arial" w:cs="Arial"/>
              </w:rPr>
            </w:pPr>
          </w:p>
          <w:p w14:paraId="38CD122E" w14:textId="40E508C4" w:rsidR="00CA12FD" w:rsidRPr="00CA12FD" w:rsidRDefault="00CA12FD" w:rsidP="002F468C">
            <w:pPr>
              <w:rPr>
                <w:rFonts w:ascii="Arial" w:eastAsia="Times New Roman" w:hAnsi="Arial" w:cs="Arial"/>
                <w:u w:val="single"/>
              </w:rPr>
            </w:pPr>
            <w:r w:rsidRPr="00CA12FD">
              <w:rPr>
                <w:rFonts w:ascii="Arial" w:eastAsia="Times New Roman" w:hAnsi="Arial" w:cs="Arial"/>
                <w:u w:val="single"/>
              </w:rPr>
              <w:t>Social Care Charging</w:t>
            </w:r>
          </w:p>
          <w:p w14:paraId="4E1E1746" w14:textId="77777777" w:rsidR="00CA12FD" w:rsidRPr="002F468C" w:rsidRDefault="00CA12FD" w:rsidP="002F468C">
            <w:pPr>
              <w:rPr>
                <w:rFonts w:ascii="Arial" w:eastAsia="Times New Roman" w:hAnsi="Arial" w:cs="Arial"/>
              </w:rPr>
            </w:pPr>
          </w:p>
          <w:p w14:paraId="46CC1E1B" w14:textId="0782E55E" w:rsidR="002F468C" w:rsidRDefault="002F468C" w:rsidP="002F468C">
            <w:pPr>
              <w:rPr>
                <w:rFonts w:ascii="Arial" w:eastAsia="Times New Roman" w:hAnsi="Arial" w:cs="Arial"/>
              </w:rPr>
            </w:pPr>
            <w:r w:rsidRPr="002F468C">
              <w:rPr>
                <w:rFonts w:ascii="Arial" w:eastAsia="Times New Roman" w:hAnsi="Arial" w:cs="Arial"/>
              </w:rPr>
              <w:t>Jacky</w:t>
            </w:r>
            <w:r w:rsidR="00CA12FD">
              <w:rPr>
                <w:rFonts w:ascii="Arial" w:eastAsia="Times New Roman" w:hAnsi="Arial" w:cs="Arial"/>
              </w:rPr>
              <w:t xml:space="preserve"> is g</w:t>
            </w:r>
            <w:r w:rsidRPr="002F468C">
              <w:rPr>
                <w:rFonts w:ascii="Arial" w:eastAsia="Times New Roman" w:hAnsi="Arial" w:cs="Arial"/>
              </w:rPr>
              <w:t>oing to offer a session to any of the partnership boards on th</w:t>
            </w:r>
            <w:r w:rsidR="00CA12FD">
              <w:rPr>
                <w:rFonts w:ascii="Arial" w:eastAsia="Times New Roman" w:hAnsi="Arial" w:cs="Arial"/>
              </w:rPr>
              <w:t>e social care charging consultation</w:t>
            </w:r>
            <w:r w:rsidRPr="002F468C">
              <w:rPr>
                <w:rFonts w:ascii="Arial" w:eastAsia="Times New Roman" w:hAnsi="Arial" w:cs="Arial"/>
              </w:rPr>
              <w:t xml:space="preserve">. </w:t>
            </w:r>
          </w:p>
          <w:p w14:paraId="5790F6A8" w14:textId="77777777" w:rsidR="00CA12FD" w:rsidRPr="002F468C" w:rsidRDefault="00CA12FD" w:rsidP="002F468C">
            <w:pPr>
              <w:rPr>
                <w:rFonts w:ascii="Arial" w:eastAsia="Times New Roman" w:hAnsi="Arial" w:cs="Arial"/>
              </w:rPr>
            </w:pPr>
          </w:p>
          <w:p w14:paraId="4B603935" w14:textId="77777777" w:rsidR="00CA12FD" w:rsidRDefault="00CA12FD" w:rsidP="002F468C">
            <w:pPr>
              <w:rPr>
                <w:rFonts w:ascii="Arial" w:eastAsia="Times New Roman" w:hAnsi="Arial" w:cs="Arial"/>
                <w:u w:val="single"/>
              </w:rPr>
            </w:pPr>
            <w:r w:rsidRPr="00CA12FD">
              <w:rPr>
                <w:rFonts w:ascii="Arial" w:eastAsia="Times New Roman" w:hAnsi="Arial" w:cs="Arial"/>
                <w:u w:val="single"/>
              </w:rPr>
              <w:t>Bed Based Care Contracts</w:t>
            </w:r>
          </w:p>
          <w:p w14:paraId="49F70CA5" w14:textId="77777777" w:rsidR="00CA12FD" w:rsidRPr="00CA12FD" w:rsidRDefault="00CA12FD" w:rsidP="002F468C">
            <w:pPr>
              <w:rPr>
                <w:rFonts w:ascii="Arial" w:eastAsia="Times New Roman" w:hAnsi="Arial" w:cs="Arial"/>
                <w:u w:val="single"/>
              </w:rPr>
            </w:pPr>
          </w:p>
          <w:p w14:paraId="1EB5D9B3" w14:textId="13B66AEA" w:rsidR="002F468C" w:rsidRPr="002F468C" w:rsidRDefault="002F468C" w:rsidP="002F468C">
            <w:pPr>
              <w:rPr>
                <w:rFonts w:ascii="Arial" w:eastAsia="Times New Roman" w:hAnsi="Arial" w:cs="Arial"/>
              </w:rPr>
            </w:pPr>
            <w:r w:rsidRPr="002F468C">
              <w:rPr>
                <w:rFonts w:ascii="Arial" w:eastAsia="Times New Roman" w:hAnsi="Arial" w:cs="Arial"/>
              </w:rPr>
              <w:t>Jan</w:t>
            </w:r>
            <w:r w:rsidR="00CA12FD">
              <w:rPr>
                <w:rFonts w:ascii="Arial" w:eastAsia="Times New Roman" w:hAnsi="Arial" w:cs="Arial"/>
              </w:rPr>
              <w:t xml:space="preserve"> stated that</w:t>
            </w:r>
            <w:r w:rsidRPr="002F468C">
              <w:rPr>
                <w:rFonts w:ascii="Arial" w:eastAsia="Times New Roman" w:hAnsi="Arial" w:cs="Arial"/>
              </w:rPr>
              <w:t xml:space="preserve"> the </w:t>
            </w:r>
            <w:r w:rsidR="00CA12FD">
              <w:rPr>
                <w:rFonts w:ascii="Arial" w:eastAsia="Times New Roman" w:hAnsi="Arial" w:cs="Arial"/>
              </w:rPr>
              <w:t>Q</w:t>
            </w:r>
            <w:r w:rsidRPr="002F468C">
              <w:rPr>
                <w:rFonts w:ascii="Arial" w:eastAsia="Times New Roman" w:hAnsi="Arial" w:cs="Arial"/>
              </w:rPr>
              <w:t xml:space="preserve">uality </w:t>
            </w:r>
            <w:r w:rsidR="00CA12FD">
              <w:rPr>
                <w:rFonts w:ascii="Arial" w:eastAsia="Times New Roman" w:hAnsi="Arial" w:cs="Arial"/>
              </w:rPr>
              <w:t>C</w:t>
            </w:r>
            <w:r w:rsidRPr="002F468C">
              <w:rPr>
                <w:rFonts w:ascii="Arial" w:eastAsia="Times New Roman" w:hAnsi="Arial" w:cs="Arial"/>
              </w:rPr>
              <w:t xml:space="preserve">heckers </w:t>
            </w:r>
            <w:r w:rsidR="00CA12FD">
              <w:rPr>
                <w:rFonts w:ascii="Arial" w:eastAsia="Times New Roman" w:hAnsi="Arial" w:cs="Arial"/>
              </w:rPr>
              <w:t xml:space="preserve">are going to be funded to take </w:t>
            </w:r>
            <w:r w:rsidRPr="002F468C">
              <w:rPr>
                <w:rFonts w:ascii="Arial" w:eastAsia="Times New Roman" w:hAnsi="Arial" w:cs="Arial"/>
              </w:rPr>
              <w:t>part</w:t>
            </w:r>
            <w:r w:rsidR="00CA12FD">
              <w:rPr>
                <w:rFonts w:ascii="Arial" w:eastAsia="Times New Roman" w:hAnsi="Arial" w:cs="Arial"/>
              </w:rPr>
              <w:t xml:space="preserve"> in the </w:t>
            </w:r>
            <w:r w:rsidRPr="002F468C">
              <w:rPr>
                <w:rFonts w:ascii="Arial" w:eastAsia="Times New Roman" w:hAnsi="Arial" w:cs="Arial"/>
              </w:rPr>
              <w:t>consultation</w:t>
            </w:r>
            <w:r w:rsidR="00CA12FD">
              <w:rPr>
                <w:rFonts w:ascii="Arial" w:eastAsia="Times New Roman" w:hAnsi="Arial" w:cs="Arial"/>
              </w:rPr>
              <w:t xml:space="preserve"> around bed based care contracts. </w:t>
            </w:r>
            <w:r w:rsidRPr="002F468C">
              <w:rPr>
                <w:rFonts w:ascii="Arial" w:eastAsia="Times New Roman" w:hAnsi="Arial" w:cs="Arial"/>
              </w:rPr>
              <w:t xml:space="preserve"> </w:t>
            </w:r>
          </w:p>
          <w:p w14:paraId="416D7488" w14:textId="77777777" w:rsidR="002F468C" w:rsidRPr="002F468C" w:rsidRDefault="002F468C" w:rsidP="002F468C">
            <w:pPr>
              <w:rPr>
                <w:rFonts w:ascii="Arial" w:eastAsia="Times New Roman" w:hAnsi="Arial" w:cs="Arial"/>
              </w:rPr>
            </w:pPr>
          </w:p>
          <w:p w14:paraId="06ECF440" w14:textId="427F90A1" w:rsidR="00990241" w:rsidRPr="001E7528" w:rsidRDefault="00990241" w:rsidP="00E145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14:paraId="5145FB1D" w14:textId="77777777" w:rsidR="00CA12FD" w:rsidRDefault="00CA12FD" w:rsidP="00E14572">
            <w:pPr>
              <w:pStyle w:val="Default"/>
              <w:rPr>
                <w:sz w:val="22"/>
                <w:szCs w:val="22"/>
              </w:rPr>
            </w:pPr>
          </w:p>
          <w:p w14:paraId="3B69842C" w14:textId="77777777" w:rsidR="00CA12FD" w:rsidRDefault="00CA12FD" w:rsidP="00E14572">
            <w:pPr>
              <w:pStyle w:val="Default"/>
              <w:rPr>
                <w:sz w:val="22"/>
                <w:szCs w:val="22"/>
              </w:rPr>
            </w:pPr>
          </w:p>
          <w:p w14:paraId="59300547" w14:textId="77777777" w:rsidR="00CA12FD" w:rsidRDefault="00CA12FD" w:rsidP="00E14572">
            <w:pPr>
              <w:pStyle w:val="Default"/>
              <w:rPr>
                <w:sz w:val="22"/>
                <w:szCs w:val="22"/>
              </w:rPr>
            </w:pPr>
          </w:p>
          <w:p w14:paraId="23C5F85B" w14:textId="77777777" w:rsidR="00CA12FD" w:rsidRDefault="00CA12FD" w:rsidP="00E14572">
            <w:pPr>
              <w:pStyle w:val="Default"/>
              <w:rPr>
                <w:sz w:val="22"/>
                <w:szCs w:val="22"/>
              </w:rPr>
            </w:pPr>
          </w:p>
          <w:p w14:paraId="030A5BC7" w14:textId="3F979355" w:rsidR="00990241" w:rsidRPr="00CA12FD" w:rsidRDefault="00CA12FD" w:rsidP="00A51008">
            <w:pPr>
              <w:pStyle w:val="Default"/>
              <w:numPr>
                <w:ilvl w:val="0"/>
                <w:numId w:val="43"/>
              </w:numPr>
              <w:ind w:left="178" w:hanging="259"/>
              <w:rPr>
                <w:sz w:val="22"/>
                <w:szCs w:val="22"/>
              </w:rPr>
            </w:pPr>
            <w:r w:rsidRPr="00A51008">
              <w:rPr>
                <w:sz w:val="20"/>
                <w:szCs w:val="20"/>
              </w:rPr>
              <w:t>Karl to catch up with Simon about advocacy and being part of the board.</w:t>
            </w:r>
          </w:p>
        </w:tc>
      </w:tr>
      <w:tr w:rsidR="00990241" w:rsidRPr="00863851" w14:paraId="57D3695A" w14:textId="3F6F90B9" w:rsidTr="00990241">
        <w:tc>
          <w:tcPr>
            <w:tcW w:w="1074" w:type="dxa"/>
          </w:tcPr>
          <w:p w14:paraId="4BD2CC49" w14:textId="35CBB930" w:rsidR="00990241" w:rsidRDefault="00990241" w:rsidP="00E145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99" w:type="dxa"/>
          </w:tcPr>
          <w:p w14:paraId="5EA48301" w14:textId="4615FF0B" w:rsidR="00990241" w:rsidRDefault="00990241" w:rsidP="00E1457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Next Meeting: Tuesday </w:t>
            </w:r>
            <w:r w:rsidR="00FC4E06">
              <w:rPr>
                <w:b/>
                <w:bCs/>
                <w:sz w:val="22"/>
                <w:szCs w:val="22"/>
              </w:rPr>
              <w:t>9th April</w:t>
            </w:r>
            <w:r>
              <w:rPr>
                <w:b/>
                <w:bCs/>
                <w:sz w:val="22"/>
                <w:szCs w:val="22"/>
              </w:rPr>
              <w:t xml:space="preserve">  11:00am – 12:30pm via Zoom link - </w:t>
            </w:r>
          </w:p>
          <w:p w14:paraId="105294FA" w14:textId="77777777" w:rsidR="00990241" w:rsidRPr="004F4E50" w:rsidRDefault="00990241" w:rsidP="00E14572">
            <w:pPr>
              <w:pStyle w:val="ListParagraph"/>
              <w:rPr>
                <w:rFonts w:ascii="Arial" w:eastAsia="Times New Roman" w:hAnsi="Arial" w:cs="Arial"/>
              </w:rPr>
            </w:pPr>
          </w:p>
          <w:p w14:paraId="70F3E635" w14:textId="4B29FA49" w:rsidR="00990241" w:rsidRPr="00AC7E92" w:rsidRDefault="00AF5953" w:rsidP="00E14572">
            <w:pPr>
              <w:pStyle w:val="Default"/>
              <w:rPr>
                <w:sz w:val="22"/>
                <w:szCs w:val="22"/>
              </w:rPr>
            </w:pPr>
            <w:hyperlink r:id="rId8" w:history="1">
              <w:r w:rsidR="00990241" w:rsidRPr="00E10D1F">
                <w:rPr>
                  <w:rStyle w:val="Hyperlink"/>
                </w:rPr>
                <w:t>https://us02web.zoom.us/j/83919749155?pwd=S2FpS253ZnRKdHJHKzBsSVd5aTVqZz09</w:t>
              </w:r>
            </w:hyperlink>
          </w:p>
        </w:tc>
        <w:tc>
          <w:tcPr>
            <w:tcW w:w="1843" w:type="dxa"/>
          </w:tcPr>
          <w:p w14:paraId="360FE23A" w14:textId="77777777" w:rsidR="00990241" w:rsidRDefault="00990241" w:rsidP="00E1457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30D5E8CE" w14:textId="77777777" w:rsidR="008B52CE" w:rsidRDefault="008B52CE" w:rsidP="00622038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E38E665" w14:textId="1B1F784C" w:rsidR="00185327" w:rsidRPr="008B52CE" w:rsidRDefault="00622038" w:rsidP="00622038">
      <w:pPr>
        <w:spacing w:after="0"/>
        <w:rPr>
          <w:rFonts w:ascii="Arial" w:hAnsi="Arial" w:cs="Arial"/>
          <w:b/>
          <w:bCs/>
          <w:sz w:val="19"/>
          <w:szCs w:val="19"/>
        </w:rPr>
      </w:pPr>
      <w:r w:rsidRPr="008B52CE">
        <w:rPr>
          <w:rFonts w:ascii="Arial" w:hAnsi="Arial" w:cs="Arial"/>
          <w:b/>
          <w:bCs/>
          <w:sz w:val="19"/>
          <w:szCs w:val="19"/>
        </w:rPr>
        <w:t>Acronyms you may come across in our Minutes/Agendas</w:t>
      </w:r>
    </w:p>
    <w:tbl>
      <w:tblPr>
        <w:tblStyle w:val="TableGrid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000"/>
      </w:tblGrid>
      <w:tr w:rsidR="00185327" w:rsidRPr="008B52CE" w14:paraId="29B87462" w14:textId="77777777" w:rsidTr="008B52CE">
        <w:trPr>
          <w:trHeight w:val="2039"/>
        </w:trPr>
        <w:tc>
          <w:tcPr>
            <w:tcW w:w="4820" w:type="dxa"/>
          </w:tcPr>
          <w:p w14:paraId="67EBA188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ASC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Adult Social Care</w:t>
            </w:r>
          </w:p>
          <w:p w14:paraId="7E7F75EC" w14:textId="2FE395AA" w:rsidR="00122A9E" w:rsidRPr="00122A9E" w:rsidRDefault="00122A9E" w:rsidP="001976C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BBTL </w:t>
            </w:r>
            <w:r w:rsidRPr="00122A9E">
              <w:rPr>
                <w:rFonts w:ascii="Arial" w:hAnsi="Arial" w:cs="Arial"/>
                <w:sz w:val="19"/>
                <w:szCs w:val="19"/>
              </w:rPr>
              <w:t>– Building Better Transport Links Group</w:t>
            </w:r>
          </w:p>
          <w:p w14:paraId="55A0CD86" w14:textId="7036B9B6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CMT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- Charcot Marie Tooth</w:t>
            </w:r>
          </w:p>
          <w:p w14:paraId="14F975D5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CPG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- Clinical Programme Group </w:t>
            </w:r>
          </w:p>
          <w:p w14:paraId="412A324A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EoL</w:t>
            </w:r>
            <w:proofErr w:type="spellEnd"/>
            <w:r w:rsidRPr="008B52CE">
              <w:rPr>
                <w:rFonts w:ascii="Arial" w:hAnsi="Arial" w:cs="Arial"/>
                <w:sz w:val="19"/>
                <w:szCs w:val="19"/>
              </w:rPr>
              <w:t xml:space="preserve"> – End of Life</w:t>
            </w:r>
          </w:p>
          <w:p w14:paraId="0AD8066B" w14:textId="77777777" w:rsidR="00185327" w:rsidRPr="008B52CE" w:rsidRDefault="00185327" w:rsidP="001976C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sz w:val="19"/>
                <w:szCs w:val="19"/>
              </w:rPr>
              <w:t>GHFT</w:t>
            </w:r>
            <w:r w:rsidRPr="008B52CE">
              <w:rPr>
                <w:rFonts w:ascii="Arial" w:hAnsi="Arial" w:cs="Arial"/>
                <w:bCs/>
                <w:sz w:val="19"/>
                <w:szCs w:val="19"/>
              </w:rPr>
              <w:t xml:space="preserve"> - Gloucestershire Hospitals Foundation Trust</w:t>
            </w:r>
          </w:p>
          <w:p w14:paraId="1C7AFFEE" w14:textId="6B562BD8" w:rsidR="00185327" w:rsidRPr="008B52CE" w:rsidRDefault="00185327" w:rsidP="001976C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sz w:val="19"/>
                <w:szCs w:val="19"/>
              </w:rPr>
              <w:t>GHC</w:t>
            </w:r>
            <w:r w:rsidR="00473CBF">
              <w:rPr>
                <w:rFonts w:ascii="Arial" w:hAnsi="Arial" w:cs="Arial"/>
                <w:b/>
                <w:sz w:val="19"/>
                <w:szCs w:val="19"/>
              </w:rPr>
              <w:t>F</w:t>
            </w:r>
            <w:r w:rsidRPr="008B52CE">
              <w:rPr>
                <w:rFonts w:ascii="Arial" w:hAnsi="Arial" w:cs="Arial"/>
                <w:b/>
                <w:sz w:val="19"/>
                <w:szCs w:val="19"/>
              </w:rPr>
              <w:t>T</w:t>
            </w:r>
            <w:r w:rsidRPr="008B52CE">
              <w:rPr>
                <w:rFonts w:ascii="Arial" w:hAnsi="Arial" w:cs="Arial"/>
                <w:bCs/>
                <w:sz w:val="19"/>
                <w:szCs w:val="19"/>
              </w:rPr>
              <w:t xml:space="preserve"> - </w:t>
            </w:r>
            <w:r w:rsidR="00473CBF" w:rsidRPr="00473CBF">
              <w:rPr>
                <w:rFonts w:ascii="Arial" w:hAnsi="Arial" w:cs="Arial"/>
                <w:bCs/>
                <w:sz w:val="19"/>
                <w:szCs w:val="19"/>
              </w:rPr>
              <w:t>Gloucestershire Health and Care NHS Foundation Trust</w:t>
            </w:r>
          </w:p>
          <w:p w14:paraId="35B904C2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HD/HDA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Huntington’s Disease/Association</w:t>
            </w:r>
          </w:p>
          <w:p w14:paraId="15F86244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sz w:val="19"/>
                <w:szCs w:val="19"/>
              </w:rPr>
              <w:t>H&amp;SC</w:t>
            </w:r>
            <w:r w:rsidRPr="008B52CE">
              <w:rPr>
                <w:rFonts w:ascii="Arial" w:hAnsi="Arial" w:cs="Arial"/>
                <w:bCs/>
                <w:sz w:val="19"/>
                <w:szCs w:val="19"/>
              </w:rPr>
              <w:t xml:space="preserve"> – Health &amp; Social Care</w:t>
            </w:r>
          </w:p>
          <w:p w14:paraId="1989BAA2" w14:textId="4B594B3D" w:rsidR="00185327" w:rsidRPr="008B52CE" w:rsidRDefault="00185327" w:rsidP="00AC7E9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000" w:type="dxa"/>
          </w:tcPr>
          <w:p w14:paraId="2E5BB40F" w14:textId="3BA83BBA" w:rsidR="00473CBF" w:rsidRDefault="00473CBF" w:rsidP="001976C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ICB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Integrated Care Board</w:t>
            </w:r>
          </w:p>
          <w:p w14:paraId="53C98A87" w14:textId="63DCF2CE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ICS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Integrated Care Services</w:t>
            </w:r>
          </w:p>
          <w:p w14:paraId="75D4474A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KPIs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Key Performance Indicators </w:t>
            </w:r>
          </w:p>
          <w:p w14:paraId="51E9231C" w14:textId="77A4F343" w:rsidR="00FE051D" w:rsidRDefault="00FE051D" w:rsidP="001976C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LA</w:t>
            </w:r>
            <w:r w:rsidRPr="00FE051D">
              <w:rPr>
                <w:rFonts w:ascii="Arial" w:hAnsi="Arial" w:cs="Arial"/>
                <w:sz w:val="19"/>
                <w:szCs w:val="19"/>
              </w:rPr>
              <w:t xml:space="preserve"> – Local Authority</w:t>
            </w:r>
          </w:p>
          <w:p w14:paraId="6BBFD173" w14:textId="7623AE78" w:rsidR="00185327" w:rsidRPr="000B080F" w:rsidRDefault="00185327" w:rsidP="001976C5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0B080F">
              <w:rPr>
                <w:rFonts w:ascii="Arial" w:hAnsi="Arial" w:cs="Arial"/>
                <w:b/>
                <w:bCs/>
                <w:sz w:val="19"/>
                <w:szCs w:val="19"/>
                <w:lang w:val="fr-FR"/>
              </w:rPr>
              <w:t>ME/CFS</w:t>
            </w:r>
            <w:r w:rsidRPr="000B080F">
              <w:rPr>
                <w:rFonts w:ascii="Arial" w:hAnsi="Arial" w:cs="Arial"/>
                <w:sz w:val="19"/>
                <w:szCs w:val="19"/>
                <w:lang w:val="fr-FR"/>
              </w:rPr>
              <w:t xml:space="preserve"> - </w:t>
            </w:r>
            <w:proofErr w:type="spellStart"/>
            <w:r w:rsidRPr="000B080F">
              <w:rPr>
                <w:rFonts w:ascii="Arial" w:hAnsi="Arial" w:cs="Arial"/>
                <w:sz w:val="19"/>
                <w:szCs w:val="19"/>
                <w:lang w:val="fr-FR"/>
              </w:rPr>
              <w:t>Myalgic</w:t>
            </w:r>
            <w:proofErr w:type="spellEnd"/>
            <w:r w:rsidRPr="000B080F">
              <w:rPr>
                <w:rFonts w:ascii="Arial" w:hAnsi="Arial" w:cs="Arial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B080F">
              <w:rPr>
                <w:rFonts w:ascii="Arial" w:hAnsi="Arial" w:cs="Arial"/>
                <w:sz w:val="19"/>
                <w:szCs w:val="19"/>
                <w:lang w:val="fr-FR"/>
              </w:rPr>
              <w:t>Encephalomyelitis</w:t>
            </w:r>
            <w:proofErr w:type="spellEnd"/>
            <w:r w:rsidRPr="000B080F">
              <w:rPr>
                <w:rFonts w:ascii="Arial" w:hAnsi="Arial" w:cs="Arial"/>
                <w:sz w:val="19"/>
                <w:szCs w:val="19"/>
                <w:lang w:val="fr-FR"/>
              </w:rPr>
              <w:t>/</w:t>
            </w:r>
            <w:proofErr w:type="spellStart"/>
            <w:r w:rsidRPr="000B080F">
              <w:rPr>
                <w:rFonts w:ascii="Arial" w:hAnsi="Arial" w:cs="Arial"/>
                <w:sz w:val="19"/>
                <w:szCs w:val="19"/>
                <w:lang w:val="fr-FR"/>
              </w:rPr>
              <w:t>Chronic</w:t>
            </w:r>
            <w:proofErr w:type="spellEnd"/>
            <w:r w:rsidRPr="000B080F">
              <w:rPr>
                <w:rFonts w:ascii="Arial" w:hAnsi="Arial" w:cs="Arial"/>
                <w:sz w:val="19"/>
                <w:szCs w:val="19"/>
                <w:lang w:val="fr-FR"/>
              </w:rPr>
              <w:t xml:space="preserve"> Fatigue Syndrome </w:t>
            </w:r>
          </w:p>
          <w:p w14:paraId="38D31473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MND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Motor Neurone Disease</w:t>
            </w:r>
          </w:p>
          <w:p w14:paraId="14C45A5E" w14:textId="77777777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PBs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Partnership Boards</w:t>
            </w:r>
          </w:p>
          <w:p w14:paraId="4BCB92C7" w14:textId="7D1D82FA" w:rsidR="00185327" w:rsidRPr="008B52CE" w:rsidRDefault="00185327" w:rsidP="001976C5">
            <w:pPr>
              <w:rPr>
                <w:rFonts w:ascii="Arial" w:hAnsi="Arial" w:cs="Arial"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>PDSI PB</w:t>
            </w:r>
            <w:r w:rsidR="00122A9E">
              <w:rPr>
                <w:rFonts w:ascii="Arial" w:hAnsi="Arial" w:cs="Arial"/>
                <w:b/>
                <w:bCs/>
                <w:sz w:val="19"/>
                <w:szCs w:val="19"/>
              </w:rPr>
              <w:t>/PB</w:t>
            </w:r>
            <w:r w:rsidRPr="008B52CE">
              <w:rPr>
                <w:rFonts w:ascii="Arial" w:hAnsi="Arial" w:cs="Arial"/>
                <w:sz w:val="19"/>
                <w:szCs w:val="19"/>
              </w:rPr>
              <w:t xml:space="preserve"> – Physical Disabilities &amp; Sensory Impairment Partnership Board</w:t>
            </w:r>
          </w:p>
          <w:p w14:paraId="0A3B8DB8" w14:textId="33454D89" w:rsidR="00185327" w:rsidRPr="008B52CE" w:rsidRDefault="00185327" w:rsidP="00AC7E9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B52C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VI </w:t>
            </w:r>
            <w:r w:rsidRPr="008B52CE">
              <w:rPr>
                <w:rFonts w:ascii="Arial" w:hAnsi="Arial" w:cs="Arial"/>
                <w:sz w:val="19"/>
                <w:szCs w:val="19"/>
              </w:rPr>
              <w:t>– Visual Impairment</w:t>
            </w:r>
          </w:p>
        </w:tc>
      </w:tr>
    </w:tbl>
    <w:p w14:paraId="347E8288" w14:textId="77777777" w:rsidR="00A51008" w:rsidRDefault="00A51008" w:rsidP="008B52CE">
      <w:pPr>
        <w:rPr>
          <w:rFonts w:ascii="Arial" w:hAnsi="Arial" w:cs="Arial"/>
          <w:sz w:val="24"/>
          <w:szCs w:val="24"/>
        </w:rPr>
      </w:pPr>
    </w:p>
    <w:p w14:paraId="7F66ECFF" w14:textId="77777777" w:rsidR="00A51008" w:rsidRDefault="00A51008" w:rsidP="008B52CE">
      <w:pPr>
        <w:rPr>
          <w:rFonts w:ascii="Arial" w:hAnsi="Arial" w:cs="Arial"/>
          <w:sz w:val="24"/>
          <w:szCs w:val="24"/>
        </w:rPr>
      </w:pPr>
    </w:p>
    <w:p w14:paraId="2DDFBEFA" w14:textId="77777777" w:rsidR="00A51008" w:rsidRDefault="00A51008" w:rsidP="008B52CE">
      <w:pPr>
        <w:rPr>
          <w:rFonts w:ascii="Arial" w:hAnsi="Arial" w:cs="Arial"/>
          <w:sz w:val="24"/>
          <w:szCs w:val="24"/>
        </w:rPr>
      </w:pPr>
    </w:p>
    <w:p w14:paraId="66D86A40" w14:textId="77777777" w:rsidR="00A51008" w:rsidRDefault="00A51008" w:rsidP="008B52CE">
      <w:pPr>
        <w:rPr>
          <w:rFonts w:ascii="Arial" w:hAnsi="Arial" w:cs="Arial"/>
          <w:sz w:val="24"/>
          <w:szCs w:val="24"/>
        </w:rPr>
      </w:pPr>
    </w:p>
    <w:p w14:paraId="45B8EC7B" w14:textId="0F959770" w:rsidR="00A51008" w:rsidRPr="003F616E" w:rsidRDefault="00A51008" w:rsidP="008B52CE">
      <w:pPr>
        <w:rPr>
          <w:rFonts w:ascii="Arial" w:hAnsi="Arial" w:cs="Arial"/>
          <w:sz w:val="24"/>
          <w:szCs w:val="24"/>
        </w:rPr>
      </w:pPr>
    </w:p>
    <w:sectPr w:rsidR="00A51008" w:rsidRPr="003F616E" w:rsidSect="0002189E">
      <w:headerReference w:type="default" r:id="rId9"/>
      <w:footerReference w:type="default" r:id="rId10"/>
      <w:pgSz w:w="11906" w:h="16838"/>
      <w:pgMar w:top="1077" w:right="992" w:bottom="119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ABFD" w14:textId="77777777" w:rsidR="002406C6" w:rsidRDefault="002406C6" w:rsidP="00BE3951">
      <w:pPr>
        <w:spacing w:after="0" w:line="240" w:lineRule="auto"/>
      </w:pPr>
      <w:r>
        <w:separator/>
      </w:r>
    </w:p>
  </w:endnote>
  <w:endnote w:type="continuationSeparator" w:id="0">
    <w:p w14:paraId="52DFF5D1" w14:textId="77777777" w:rsidR="002406C6" w:rsidRDefault="002406C6" w:rsidP="00BE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3818729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79CABF" w14:textId="77777777" w:rsidR="00D3152B" w:rsidRPr="003467A2" w:rsidRDefault="00D3152B" w:rsidP="003467A2">
            <w:pPr>
              <w:pStyle w:val="Footer"/>
              <w:jc w:val="center"/>
              <w:rPr>
                <w:sz w:val="16"/>
                <w:szCs w:val="16"/>
              </w:rPr>
            </w:pPr>
            <w:r w:rsidRPr="003467A2">
              <w:rPr>
                <w:sz w:val="16"/>
                <w:szCs w:val="16"/>
              </w:rPr>
              <w:t xml:space="preserve">Page </w:t>
            </w:r>
            <w:r w:rsidRPr="003467A2">
              <w:rPr>
                <w:b/>
                <w:bCs/>
                <w:sz w:val="16"/>
                <w:szCs w:val="16"/>
              </w:rPr>
              <w:fldChar w:fldCharType="begin"/>
            </w:r>
            <w:r w:rsidRPr="003467A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467A2">
              <w:rPr>
                <w:b/>
                <w:bCs/>
                <w:sz w:val="16"/>
                <w:szCs w:val="16"/>
              </w:rPr>
              <w:fldChar w:fldCharType="separate"/>
            </w:r>
            <w:r w:rsidR="005D0AE3">
              <w:rPr>
                <w:b/>
                <w:bCs/>
                <w:noProof/>
                <w:sz w:val="16"/>
                <w:szCs w:val="16"/>
              </w:rPr>
              <w:t>6</w:t>
            </w:r>
            <w:r w:rsidRPr="003467A2">
              <w:rPr>
                <w:b/>
                <w:bCs/>
                <w:sz w:val="16"/>
                <w:szCs w:val="16"/>
              </w:rPr>
              <w:fldChar w:fldCharType="end"/>
            </w:r>
            <w:r w:rsidRPr="003467A2">
              <w:rPr>
                <w:sz w:val="16"/>
                <w:szCs w:val="16"/>
              </w:rPr>
              <w:t xml:space="preserve"> of </w:t>
            </w:r>
            <w:r w:rsidRPr="003467A2">
              <w:rPr>
                <w:b/>
                <w:bCs/>
                <w:sz w:val="16"/>
                <w:szCs w:val="16"/>
              </w:rPr>
              <w:fldChar w:fldCharType="begin"/>
            </w:r>
            <w:r w:rsidRPr="003467A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467A2">
              <w:rPr>
                <w:b/>
                <w:bCs/>
                <w:sz w:val="16"/>
                <w:szCs w:val="16"/>
              </w:rPr>
              <w:fldChar w:fldCharType="separate"/>
            </w:r>
            <w:r w:rsidR="005D0AE3">
              <w:rPr>
                <w:b/>
                <w:bCs/>
                <w:noProof/>
                <w:sz w:val="16"/>
                <w:szCs w:val="16"/>
              </w:rPr>
              <w:t>6</w:t>
            </w:r>
            <w:r w:rsidRPr="003467A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640291" w14:textId="77777777" w:rsidR="00D3152B" w:rsidRDefault="00D31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96A5" w14:textId="77777777" w:rsidR="002406C6" w:rsidRDefault="002406C6" w:rsidP="00BE3951">
      <w:pPr>
        <w:spacing w:after="0" w:line="240" w:lineRule="auto"/>
      </w:pPr>
      <w:r>
        <w:separator/>
      </w:r>
    </w:p>
  </w:footnote>
  <w:footnote w:type="continuationSeparator" w:id="0">
    <w:p w14:paraId="4104C14E" w14:textId="77777777" w:rsidR="002406C6" w:rsidRDefault="002406C6" w:rsidP="00BE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C137" w14:textId="1900EDBE" w:rsidR="00D3152B" w:rsidRDefault="00BC19B9" w:rsidP="00D91095">
    <w:pPr>
      <w:pStyle w:val="Header"/>
      <w:tabs>
        <w:tab w:val="center" w:pos="4961"/>
        <w:tab w:val="left" w:pos="748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D5AEE" wp14:editId="15D562B0">
          <wp:simplePos x="0" y="0"/>
          <wp:positionH relativeFrom="column">
            <wp:posOffset>-787400</wp:posOffset>
          </wp:positionH>
          <wp:positionV relativeFrom="paragraph">
            <wp:posOffset>-432435</wp:posOffset>
          </wp:positionV>
          <wp:extent cx="7543799" cy="1394652"/>
          <wp:effectExtent l="0" t="0" r="0" b="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9" cy="1394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52B">
      <w:tab/>
    </w:r>
    <w:r w:rsidR="00D3152B">
      <w:tab/>
    </w:r>
  </w:p>
  <w:p w14:paraId="17F823E3" w14:textId="6F92BD01" w:rsidR="00D3152B" w:rsidRDefault="00D3152B" w:rsidP="000203F0">
    <w:pPr>
      <w:pStyle w:val="Header"/>
      <w:tabs>
        <w:tab w:val="clear" w:pos="9026"/>
        <w:tab w:val="left" w:pos="4140"/>
        <w:tab w:val="left" w:pos="6220"/>
      </w:tabs>
      <w:rPr>
        <w:b/>
      </w:rPr>
    </w:pPr>
    <w:r>
      <w:rPr>
        <w:b/>
      </w:rPr>
      <w:tab/>
    </w:r>
    <w:r>
      <w:rPr>
        <w:b/>
      </w:rPr>
      <w:tab/>
    </w:r>
    <w:r w:rsidR="000203F0">
      <w:rPr>
        <w:b/>
      </w:rPr>
      <w:tab/>
    </w:r>
  </w:p>
  <w:p w14:paraId="14F57FCA" w14:textId="77777777" w:rsidR="00BC19B9" w:rsidRDefault="00BC19B9" w:rsidP="00544132">
    <w:pPr>
      <w:pStyle w:val="Header"/>
      <w:jc w:val="center"/>
      <w:rPr>
        <w:b/>
      </w:rPr>
    </w:pPr>
  </w:p>
  <w:p w14:paraId="50BE65D7" w14:textId="77777777" w:rsidR="00BC19B9" w:rsidRDefault="00BC19B9" w:rsidP="00544132">
    <w:pPr>
      <w:pStyle w:val="Header"/>
      <w:jc w:val="center"/>
      <w:rPr>
        <w:b/>
      </w:rPr>
    </w:pPr>
  </w:p>
  <w:p w14:paraId="1483351D" w14:textId="77777777" w:rsidR="00BC19B9" w:rsidRDefault="00BC19B9" w:rsidP="00544132">
    <w:pPr>
      <w:pStyle w:val="Header"/>
      <w:jc w:val="center"/>
      <w:rPr>
        <w:b/>
      </w:rPr>
    </w:pPr>
  </w:p>
  <w:p w14:paraId="25858B31" w14:textId="05AE8DD1" w:rsidR="00D3152B" w:rsidRPr="00534FEB" w:rsidRDefault="00D3152B" w:rsidP="00544132">
    <w:pPr>
      <w:pStyle w:val="Header"/>
      <w:jc w:val="center"/>
      <w:rPr>
        <w:b/>
      </w:rPr>
    </w:pPr>
    <w:r w:rsidRPr="00534FEB">
      <w:rPr>
        <w:b/>
      </w:rPr>
      <w:t>Gloucestershire’s Physical Disability &amp; Sensory Impairment Partnership Board</w:t>
    </w:r>
  </w:p>
  <w:p w14:paraId="441E4531" w14:textId="779A6276" w:rsidR="000900DF" w:rsidRPr="00544132" w:rsidRDefault="000B080F" w:rsidP="00534FEB">
    <w:pPr>
      <w:pStyle w:val="Header"/>
      <w:jc w:val="center"/>
    </w:pPr>
    <w:r>
      <w:t xml:space="preserve">Tuesday </w:t>
    </w:r>
    <w:r w:rsidR="008E0D66">
      <w:t>13</w:t>
    </w:r>
    <w:r w:rsidR="008E0D66" w:rsidRPr="008E0D66">
      <w:rPr>
        <w:vertAlign w:val="superscript"/>
      </w:rPr>
      <w:t>th</w:t>
    </w:r>
    <w:r w:rsidR="008E0D66">
      <w:t xml:space="preserve"> February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D73"/>
    <w:multiLevelType w:val="hybridMultilevel"/>
    <w:tmpl w:val="58DA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25FD"/>
    <w:multiLevelType w:val="hybridMultilevel"/>
    <w:tmpl w:val="543858F2"/>
    <w:lvl w:ilvl="0" w:tplc="3E606E10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0734B"/>
    <w:multiLevelType w:val="hybridMultilevel"/>
    <w:tmpl w:val="A4143C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DED"/>
    <w:multiLevelType w:val="hybridMultilevel"/>
    <w:tmpl w:val="FE1051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231D5"/>
    <w:multiLevelType w:val="hybridMultilevel"/>
    <w:tmpl w:val="388C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958CE"/>
    <w:multiLevelType w:val="hybridMultilevel"/>
    <w:tmpl w:val="5546C438"/>
    <w:lvl w:ilvl="0" w:tplc="BDB2D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A5528"/>
    <w:multiLevelType w:val="hybridMultilevel"/>
    <w:tmpl w:val="4B9C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871BD"/>
    <w:multiLevelType w:val="hybridMultilevel"/>
    <w:tmpl w:val="0A1E6CB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D4799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9654B26"/>
    <w:multiLevelType w:val="hybridMultilevel"/>
    <w:tmpl w:val="C8EA5F9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C6A50"/>
    <w:multiLevelType w:val="hybridMultilevel"/>
    <w:tmpl w:val="830E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75D61"/>
    <w:multiLevelType w:val="hybridMultilevel"/>
    <w:tmpl w:val="22B02FFA"/>
    <w:lvl w:ilvl="0" w:tplc="BDB2D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95C"/>
    <w:multiLevelType w:val="hybridMultilevel"/>
    <w:tmpl w:val="35C4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4E5"/>
    <w:multiLevelType w:val="hybridMultilevel"/>
    <w:tmpl w:val="EEE2FF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1CE5"/>
    <w:multiLevelType w:val="hybridMultilevel"/>
    <w:tmpl w:val="54F6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313A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366030F"/>
    <w:multiLevelType w:val="hybridMultilevel"/>
    <w:tmpl w:val="8910BDFE"/>
    <w:lvl w:ilvl="0" w:tplc="FFFFFFFF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9E0F86"/>
    <w:multiLevelType w:val="hybridMultilevel"/>
    <w:tmpl w:val="8F0AF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C09B4"/>
    <w:multiLevelType w:val="hybridMultilevel"/>
    <w:tmpl w:val="7874637C"/>
    <w:lvl w:ilvl="0" w:tplc="ED9869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C6DD5"/>
    <w:multiLevelType w:val="hybridMultilevel"/>
    <w:tmpl w:val="7D34B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3508C2"/>
    <w:multiLevelType w:val="hybridMultilevel"/>
    <w:tmpl w:val="40CAF3CE"/>
    <w:lvl w:ilvl="0" w:tplc="97366D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410380"/>
    <w:multiLevelType w:val="hybridMultilevel"/>
    <w:tmpl w:val="F88C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35D84"/>
    <w:multiLevelType w:val="hybridMultilevel"/>
    <w:tmpl w:val="D138E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E82AC0"/>
    <w:multiLevelType w:val="hybridMultilevel"/>
    <w:tmpl w:val="AD6A4B4E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827D07"/>
    <w:multiLevelType w:val="hybridMultilevel"/>
    <w:tmpl w:val="CE261264"/>
    <w:lvl w:ilvl="0" w:tplc="FBCEA380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3D2A8A"/>
    <w:multiLevelType w:val="hybridMultilevel"/>
    <w:tmpl w:val="0C8A4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483511"/>
    <w:multiLevelType w:val="hybridMultilevel"/>
    <w:tmpl w:val="306604BC"/>
    <w:lvl w:ilvl="0" w:tplc="B42C6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84E4B"/>
    <w:multiLevelType w:val="hybridMultilevel"/>
    <w:tmpl w:val="D5D2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32818"/>
    <w:multiLevelType w:val="hybridMultilevel"/>
    <w:tmpl w:val="C66CC2E0"/>
    <w:lvl w:ilvl="0" w:tplc="0809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881" w:hanging="360"/>
      </w:pPr>
    </w:lvl>
    <w:lvl w:ilvl="2" w:tplc="0809001B" w:tentative="1">
      <w:start w:val="1"/>
      <w:numFmt w:val="lowerRoman"/>
      <w:lvlText w:val="%3."/>
      <w:lvlJc w:val="right"/>
      <w:pPr>
        <w:ind w:left="2601" w:hanging="180"/>
      </w:pPr>
    </w:lvl>
    <w:lvl w:ilvl="3" w:tplc="0809000F" w:tentative="1">
      <w:start w:val="1"/>
      <w:numFmt w:val="decimal"/>
      <w:lvlText w:val="%4."/>
      <w:lvlJc w:val="left"/>
      <w:pPr>
        <w:ind w:left="3321" w:hanging="360"/>
      </w:pPr>
    </w:lvl>
    <w:lvl w:ilvl="4" w:tplc="08090019" w:tentative="1">
      <w:start w:val="1"/>
      <w:numFmt w:val="lowerLetter"/>
      <w:lvlText w:val="%5."/>
      <w:lvlJc w:val="left"/>
      <w:pPr>
        <w:ind w:left="4041" w:hanging="360"/>
      </w:pPr>
    </w:lvl>
    <w:lvl w:ilvl="5" w:tplc="0809001B" w:tentative="1">
      <w:start w:val="1"/>
      <w:numFmt w:val="lowerRoman"/>
      <w:lvlText w:val="%6."/>
      <w:lvlJc w:val="right"/>
      <w:pPr>
        <w:ind w:left="4761" w:hanging="180"/>
      </w:pPr>
    </w:lvl>
    <w:lvl w:ilvl="6" w:tplc="0809000F" w:tentative="1">
      <w:start w:val="1"/>
      <w:numFmt w:val="decimal"/>
      <w:lvlText w:val="%7."/>
      <w:lvlJc w:val="left"/>
      <w:pPr>
        <w:ind w:left="5481" w:hanging="360"/>
      </w:pPr>
    </w:lvl>
    <w:lvl w:ilvl="7" w:tplc="08090019" w:tentative="1">
      <w:start w:val="1"/>
      <w:numFmt w:val="lowerLetter"/>
      <w:lvlText w:val="%8."/>
      <w:lvlJc w:val="left"/>
      <w:pPr>
        <w:ind w:left="6201" w:hanging="360"/>
      </w:pPr>
    </w:lvl>
    <w:lvl w:ilvl="8" w:tplc="08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9" w15:restartNumberingAfterBreak="0">
    <w:nsid w:val="55666E37"/>
    <w:multiLevelType w:val="hybridMultilevel"/>
    <w:tmpl w:val="B9884CD8"/>
    <w:lvl w:ilvl="0" w:tplc="1B8E5538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B8E5538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65EEB"/>
    <w:multiLevelType w:val="hybridMultilevel"/>
    <w:tmpl w:val="7144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B515D"/>
    <w:multiLevelType w:val="hybridMultilevel"/>
    <w:tmpl w:val="7E063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E305A5"/>
    <w:multiLevelType w:val="hybridMultilevel"/>
    <w:tmpl w:val="8C90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E1CC3"/>
    <w:multiLevelType w:val="hybridMultilevel"/>
    <w:tmpl w:val="1D34D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F7200A"/>
    <w:multiLevelType w:val="hybridMultilevel"/>
    <w:tmpl w:val="886869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FC5F21"/>
    <w:multiLevelType w:val="hybridMultilevel"/>
    <w:tmpl w:val="2D823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80F3B"/>
    <w:multiLevelType w:val="hybridMultilevel"/>
    <w:tmpl w:val="E7A663C2"/>
    <w:lvl w:ilvl="0" w:tplc="905238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14EA2"/>
    <w:multiLevelType w:val="hybridMultilevel"/>
    <w:tmpl w:val="32AA08DE"/>
    <w:lvl w:ilvl="0" w:tplc="949A7B8E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74684"/>
    <w:multiLevelType w:val="hybridMultilevel"/>
    <w:tmpl w:val="ECA053D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65146D"/>
    <w:multiLevelType w:val="hybridMultilevel"/>
    <w:tmpl w:val="33023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5878AC"/>
    <w:multiLevelType w:val="hybridMultilevel"/>
    <w:tmpl w:val="9F4CA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50F5D"/>
    <w:multiLevelType w:val="hybridMultilevel"/>
    <w:tmpl w:val="1BD28F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36D5C"/>
    <w:multiLevelType w:val="hybridMultilevel"/>
    <w:tmpl w:val="1602C2C8"/>
    <w:lvl w:ilvl="0" w:tplc="FDB00CF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841716">
    <w:abstractNumId w:val="19"/>
  </w:num>
  <w:num w:numId="2" w16cid:durableId="197595692">
    <w:abstractNumId w:val="12"/>
  </w:num>
  <w:num w:numId="3" w16cid:durableId="1633754588">
    <w:abstractNumId w:val="17"/>
  </w:num>
  <w:num w:numId="4" w16cid:durableId="1312977559">
    <w:abstractNumId w:val="9"/>
  </w:num>
  <w:num w:numId="5" w16cid:durableId="543836677">
    <w:abstractNumId w:val="33"/>
  </w:num>
  <w:num w:numId="6" w16cid:durableId="1648047533">
    <w:abstractNumId w:val="12"/>
  </w:num>
  <w:num w:numId="7" w16cid:durableId="1622999758">
    <w:abstractNumId w:val="28"/>
  </w:num>
  <w:num w:numId="8" w16cid:durableId="1653413678">
    <w:abstractNumId w:val="39"/>
  </w:num>
  <w:num w:numId="9" w16cid:durableId="516383799">
    <w:abstractNumId w:val="31"/>
  </w:num>
  <w:num w:numId="10" w16cid:durableId="2025477063">
    <w:abstractNumId w:val="20"/>
  </w:num>
  <w:num w:numId="11" w16cid:durableId="2145194548">
    <w:abstractNumId w:val="38"/>
  </w:num>
  <w:num w:numId="12" w16cid:durableId="1578400754">
    <w:abstractNumId w:val="7"/>
  </w:num>
  <w:num w:numId="13" w16cid:durableId="1126855434">
    <w:abstractNumId w:val="29"/>
  </w:num>
  <w:num w:numId="14" w16cid:durableId="128984604">
    <w:abstractNumId w:val="24"/>
  </w:num>
  <w:num w:numId="15" w16cid:durableId="833035889">
    <w:abstractNumId w:val="1"/>
  </w:num>
  <w:num w:numId="16" w16cid:durableId="328948301">
    <w:abstractNumId w:val="16"/>
  </w:num>
  <w:num w:numId="17" w16cid:durableId="735661570">
    <w:abstractNumId w:val="40"/>
  </w:num>
  <w:num w:numId="18" w16cid:durableId="1830439819">
    <w:abstractNumId w:val="37"/>
  </w:num>
  <w:num w:numId="19" w16cid:durableId="1415972707">
    <w:abstractNumId w:val="3"/>
  </w:num>
  <w:num w:numId="20" w16cid:durableId="201989330">
    <w:abstractNumId w:val="23"/>
  </w:num>
  <w:num w:numId="21" w16cid:durableId="1632127442">
    <w:abstractNumId w:val="13"/>
  </w:num>
  <w:num w:numId="22" w16cid:durableId="715080033">
    <w:abstractNumId w:val="36"/>
  </w:num>
  <w:num w:numId="23" w16cid:durableId="1608610843">
    <w:abstractNumId w:val="18"/>
  </w:num>
  <w:num w:numId="24" w16cid:durableId="224100063">
    <w:abstractNumId w:val="2"/>
  </w:num>
  <w:num w:numId="25" w16cid:durableId="311375586">
    <w:abstractNumId w:val="15"/>
  </w:num>
  <w:num w:numId="26" w16cid:durableId="1217887708">
    <w:abstractNumId w:val="8"/>
  </w:num>
  <w:num w:numId="27" w16cid:durableId="1996763757">
    <w:abstractNumId w:val="14"/>
  </w:num>
  <w:num w:numId="28" w16cid:durableId="335426364">
    <w:abstractNumId w:val="22"/>
  </w:num>
  <w:num w:numId="29" w16cid:durableId="74281843">
    <w:abstractNumId w:val="25"/>
  </w:num>
  <w:num w:numId="30" w16cid:durableId="1949509983">
    <w:abstractNumId w:val="34"/>
  </w:num>
  <w:num w:numId="31" w16cid:durableId="2073963302">
    <w:abstractNumId w:val="42"/>
  </w:num>
  <w:num w:numId="32" w16cid:durableId="192812240">
    <w:abstractNumId w:val="10"/>
  </w:num>
  <w:num w:numId="33" w16cid:durableId="1412385601">
    <w:abstractNumId w:val="21"/>
  </w:num>
  <w:num w:numId="34" w16cid:durableId="1034814914">
    <w:abstractNumId w:val="0"/>
  </w:num>
  <w:num w:numId="35" w16cid:durableId="759332540">
    <w:abstractNumId w:val="30"/>
  </w:num>
  <w:num w:numId="36" w16cid:durableId="1289437457">
    <w:abstractNumId w:val="41"/>
  </w:num>
  <w:num w:numId="37" w16cid:durableId="1572427069">
    <w:abstractNumId w:val="32"/>
  </w:num>
  <w:num w:numId="38" w16cid:durableId="963535686">
    <w:abstractNumId w:val="27"/>
  </w:num>
  <w:num w:numId="39" w16cid:durableId="1643847555">
    <w:abstractNumId w:val="6"/>
  </w:num>
  <w:num w:numId="40" w16cid:durableId="2055612617">
    <w:abstractNumId w:val="4"/>
  </w:num>
  <w:num w:numId="41" w16cid:durableId="2051689901">
    <w:abstractNumId w:val="11"/>
  </w:num>
  <w:num w:numId="42" w16cid:durableId="1007709001">
    <w:abstractNumId w:val="35"/>
  </w:num>
  <w:num w:numId="43" w16cid:durableId="489752421">
    <w:abstractNumId w:val="26"/>
  </w:num>
  <w:num w:numId="44" w16cid:durableId="8607855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68"/>
    <w:rsid w:val="000058AC"/>
    <w:rsid w:val="00005AAD"/>
    <w:rsid w:val="00006562"/>
    <w:rsid w:val="0000737B"/>
    <w:rsid w:val="0001044E"/>
    <w:rsid w:val="000126BF"/>
    <w:rsid w:val="00012BA9"/>
    <w:rsid w:val="00013008"/>
    <w:rsid w:val="00013347"/>
    <w:rsid w:val="000141A2"/>
    <w:rsid w:val="00017703"/>
    <w:rsid w:val="000203F0"/>
    <w:rsid w:val="0002189E"/>
    <w:rsid w:val="000231D1"/>
    <w:rsid w:val="000232A5"/>
    <w:rsid w:val="00023BE7"/>
    <w:rsid w:val="00025A00"/>
    <w:rsid w:val="00025E98"/>
    <w:rsid w:val="000272A0"/>
    <w:rsid w:val="00031C72"/>
    <w:rsid w:val="00031E3D"/>
    <w:rsid w:val="00031F31"/>
    <w:rsid w:val="000330DE"/>
    <w:rsid w:val="000338E9"/>
    <w:rsid w:val="00035B6F"/>
    <w:rsid w:val="00040F96"/>
    <w:rsid w:val="0004768D"/>
    <w:rsid w:val="00047C1A"/>
    <w:rsid w:val="00047EDD"/>
    <w:rsid w:val="00050563"/>
    <w:rsid w:val="00051B4A"/>
    <w:rsid w:val="00052021"/>
    <w:rsid w:val="0005357D"/>
    <w:rsid w:val="000564F3"/>
    <w:rsid w:val="000601E0"/>
    <w:rsid w:val="00060A81"/>
    <w:rsid w:val="000617A9"/>
    <w:rsid w:val="000618C2"/>
    <w:rsid w:val="00062C2A"/>
    <w:rsid w:val="00066A6A"/>
    <w:rsid w:val="00066F33"/>
    <w:rsid w:val="00070466"/>
    <w:rsid w:val="0007106F"/>
    <w:rsid w:val="0007171A"/>
    <w:rsid w:val="0007463E"/>
    <w:rsid w:val="0007466C"/>
    <w:rsid w:val="00074FC6"/>
    <w:rsid w:val="00080572"/>
    <w:rsid w:val="0008260F"/>
    <w:rsid w:val="000849C8"/>
    <w:rsid w:val="00087959"/>
    <w:rsid w:val="000900DF"/>
    <w:rsid w:val="00091657"/>
    <w:rsid w:val="000916AD"/>
    <w:rsid w:val="00092FE5"/>
    <w:rsid w:val="000940E2"/>
    <w:rsid w:val="000971A2"/>
    <w:rsid w:val="000971A9"/>
    <w:rsid w:val="00097556"/>
    <w:rsid w:val="00097E5B"/>
    <w:rsid w:val="000A2F07"/>
    <w:rsid w:val="000A3515"/>
    <w:rsid w:val="000A4002"/>
    <w:rsid w:val="000A649F"/>
    <w:rsid w:val="000A6FDE"/>
    <w:rsid w:val="000A7C0A"/>
    <w:rsid w:val="000B080F"/>
    <w:rsid w:val="000B316A"/>
    <w:rsid w:val="000B6D60"/>
    <w:rsid w:val="000B7B67"/>
    <w:rsid w:val="000C069D"/>
    <w:rsid w:val="000C134C"/>
    <w:rsid w:val="000C1E7A"/>
    <w:rsid w:val="000C348A"/>
    <w:rsid w:val="000C3D37"/>
    <w:rsid w:val="000C3DA7"/>
    <w:rsid w:val="000C532A"/>
    <w:rsid w:val="000C58CB"/>
    <w:rsid w:val="000C6D71"/>
    <w:rsid w:val="000C727E"/>
    <w:rsid w:val="000D1780"/>
    <w:rsid w:val="000D1E68"/>
    <w:rsid w:val="000E07A1"/>
    <w:rsid w:val="000E498D"/>
    <w:rsid w:val="000E55FB"/>
    <w:rsid w:val="000E6AE5"/>
    <w:rsid w:val="000F102A"/>
    <w:rsid w:val="000F20EA"/>
    <w:rsid w:val="000F28FE"/>
    <w:rsid w:val="000F6C20"/>
    <w:rsid w:val="001022BF"/>
    <w:rsid w:val="00102965"/>
    <w:rsid w:val="001059DA"/>
    <w:rsid w:val="001060A5"/>
    <w:rsid w:val="0010669F"/>
    <w:rsid w:val="00113141"/>
    <w:rsid w:val="00113FDD"/>
    <w:rsid w:val="001147E5"/>
    <w:rsid w:val="00115AC6"/>
    <w:rsid w:val="00116BF8"/>
    <w:rsid w:val="001170F7"/>
    <w:rsid w:val="00122A9E"/>
    <w:rsid w:val="001262B0"/>
    <w:rsid w:val="0012677B"/>
    <w:rsid w:val="001302B8"/>
    <w:rsid w:val="001323F8"/>
    <w:rsid w:val="0013306B"/>
    <w:rsid w:val="00136DA6"/>
    <w:rsid w:val="00137BBD"/>
    <w:rsid w:val="00142A3A"/>
    <w:rsid w:val="00143151"/>
    <w:rsid w:val="00150323"/>
    <w:rsid w:val="00151508"/>
    <w:rsid w:val="0015178A"/>
    <w:rsid w:val="00151BD3"/>
    <w:rsid w:val="00153C36"/>
    <w:rsid w:val="0015420E"/>
    <w:rsid w:val="00154341"/>
    <w:rsid w:val="001576FF"/>
    <w:rsid w:val="001645DC"/>
    <w:rsid w:val="00165E9B"/>
    <w:rsid w:val="00166F9C"/>
    <w:rsid w:val="00167D0D"/>
    <w:rsid w:val="0017099A"/>
    <w:rsid w:val="001717DF"/>
    <w:rsid w:val="00171A66"/>
    <w:rsid w:val="00171B50"/>
    <w:rsid w:val="001725CA"/>
    <w:rsid w:val="00172D5F"/>
    <w:rsid w:val="00181142"/>
    <w:rsid w:val="0018223F"/>
    <w:rsid w:val="00183447"/>
    <w:rsid w:val="00184A88"/>
    <w:rsid w:val="00185327"/>
    <w:rsid w:val="00187549"/>
    <w:rsid w:val="00187F74"/>
    <w:rsid w:val="001907B1"/>
    <w:rsid w:val="0019221D"/>
    <w:rsid w:val="00194730"/>
    <w:rsid w:val="001A013E"/>
    <w:rsid w:val="001A1A37"/>
    <w:rsid w:val="001A3403"/>
    <w:rsid w:val="001A6222"/>
    <w:rsid w:val="001A7031"/>
    <w:rsid w:val="001B0087"/>
    <w:rsid w:val="001B1293"/>
    <w:rsid w:val="001B20B6"/>
    <w:rsid w:val="001B4A20"/>
    <w:rsid w:val="001B6B94"/>
    <w:rsid w:val="001B6C49"/>
    <w:rsid w:val="001C2D09"/>
    <w:rsid w:val="001C4E8C"/>
    <w:rsid w:val="001D42AF"/>
    <w:rsid w:val="001D4796"/>
    <w:rsid w:val="001D74BA"/>
    <w:rsid w:val="001E0827"/>
    <w:rsid w:val="001E0DE7"/>
    <w:rsid w:val="001E2A0C"/>
    <w:rsid w:val="001E4AC7"/>
    <w:rsid w:val="001E561B"/>
    <w:rsid w:val="001E73E9"/>
    <w:rsid w:val="001E7528"/>
    <w:rsid w:val="001F1CB4"/>
    <w:rsid w:val="001F4CA2"/>
    <w:rsid w:val="001F4EBF"/>
    <w:rsid w:val="00202230"/>
    <w:rsid w:val="00202E1E"/>
    <w:rsid w:val="002032EE"/>
    <w:rsid w:val="002044A7"/>
    <w:rsid w:val="00204E6C"/>
    <w:rsid w:val="00206C9D"/>
    <w:rsid w:val="00210034"/>
    <w:rsid w:val="00214F70"/>
    <w:rsid w:val="00215D17"/>
    <w:rsid w:val="002161E9"/>
    <w:rsid w:val="0021628B"/>
    <w:rsid w:val="00217FE1"/>
    <w:rsid w:val="00220ECD"/>
    <w:rsid w:val="00226697"/>
    <w:rsid w:val="0023057F"/>
    <w:rsid w:val="00230944"/>
    <w:rsid w:val="0023205D"/>
    <w:rsid w:val="00232BA1"/>
    <w:rsid w:val="002406C6"/>
    <w:rsid w:val="00242A53"/>
    <w:rsid w:val="00245212"/>
    <w:rsid w:val="0024618D"/>
    <w:rsid w:val="002517A4"/>
    <w:rsid w:val="00251860"/>
    <w:rsid w:val="00254680"/>
    <w:rsid w:val="00256FFA"/>
    <w:rsid w:val="00257E6D"/>
    <w:rsid w:val="00262740"/>
    <w:rsid w:val="00264399"/>
    <w:rsid w:val="00266A85"/>
    <w:rsid w:val="00267829"/>
    <w:rsid w:val="00267B0D"/>
    <w:rsid w:val="00267F4B"/>
    <w:rsid w:val="00275649"/>
    <w:rsid w:val="00276694"/>
    <w:rsid w:val="00292BA8"/>
    <w:rsid w:val="002935C9"/>
    <w:rsid w:val="00295792"/>
    <w:rsid w:val="00295858"/>
    <w:rsid w:val="00295DB2"/>
    <w:rsid w:val="002A1F84"/>
    <w:rsid w:val="002A2C52"/>
    <w:rsid w:val="002A3C45"/>
    <w:rsid w:val="002A4D5D"/>
    <w:rsid w:val="002A5807"/>
    <w:rsid w:val="002A6018"/>
    <w:rsid w:val="002A79DE"/>
    <w:rsid w:val="002A7D1B"/>
    <w:rsid w:val="002B22A8"/>
    <w:rsid w:val="002B2D33"/>
    <w:rsid w:val="002B40AB"/>
    <w:rsid w:val="002B563B"/>
    <w:rsid w:val="002B58D8"/>
    <w:rsid w:val="002B6240"/>
    <w:rsid w:val="002B69AC"/>
    <w:rsid w:val="002C37E9"/>
    <w:rsid w:val="002C5F84"/>
    <w:rsid w:val="002C601F"/>
    <w:rsid w:val="002D1BBD"/>
    <w:rsid w:val="002D24AB"/>
    <w:rsid w:val="002D4D90"/>
    <w:rsid w:val="002D6E9A"/>
    <w:rsid w:val="002E00FB"/>
    <w:rsid w:val="002E03E3"/>
    <w:rsid w:val="002E1773"/>
    <w:rsid w:val="002E24D3"/>
    <w:rsid w:val="002E3107"/>
    <w:rsid w:val="002E3F27"/>
    <w:rsid w:val="002F02AC"/>
    <w:rsid w:val="002F0C99"/>
    <w:rsid w:val="002F15A1"/>
    <w:rsid w:val="002F402D"/>
    <w:rsid w:val="002F4249"/>
    <w:rsid w:val="002F468C"/>
    <w:rsid w:val="002F4B87"/>
    <w:rsid w:val="002F56A6"/>
    <w:rsid w:val="002F584E"/>
    <w:rsid w:val="002F6756"/>
    <w:rsid w:val="002F7A58"/>
    <w:rsid w:val="0030126F"/>
    <w:rsid w:val="0030165B"/>
    <w:rsid w:val="00301AB7"/>
    <w:rsid w:val="00301EDF"/>
    <w:rsid w:val="0030324B"/>
    <w:rsid w:val="003049A9"/>
    <w:rsid w:val="003055A8"/>
    <w:rsid w:val="003056EB"/>
    <w:rsid w:val="00307F99"/>
    <w:rsid w:val="0031112A"/>
    <w:rsid w:val="00313818"/>
    <w:rsid w:val="00313B7F"/>
    <w:rsid w:val="00320E2A"/>
    <w:rsid w:val="00323C4C"/>
    <w:rsid w:val="003251E7"/>
    <w:rsid w:val="00327D1F"/>
    <w:rsid w:val="00332693"/>
    <w:rsid w:val="00334018"/>
    <w:rsid w:val="00334046"/>
    <w:rsid w:val="003344E6"/>
    <w:rsid w:val="00334832"/>
    <w:rsid w:val="00335452"/>
    <w:rsid w:val="00336ED4"/>
    <w:rsid w:val="00337E5C"/>
    <w:rsid w:val="003419B2"/>
    <w:rsid w:val="00342862"/>
    <w:rsid w:val="003428E1"/>
    <w:rsid w:val="003464F4"/>
    <w:rsid w:val="003467A2"/>
    <w:rsid w:val="00351F82"/>
    <w:rsid w:val="00353E76"/>
    <w:rsid w:val="003558A3"/>
    <w:rsid w:val="00357521"/>
    <w:rsid w:val="0035796E"/>
    <w:rsid w:val="0035799B"/>
    <w:rsid w:val="00366170"/>
    <w:rsid w:val="00374E77"/>
    <w:rsid w:val="003771F1"/>
    <w:rsid w:val="003813CF"/>
    <w:rsid w:val="00381ED6"/>
    <w:rsid w:val="003821FB"/>
    <w:rsid w:val="00382D80"/>
    <w:rsid w:val="00385A63"/>
    <w:rsid w:val="003873F1"/>
    <w:rsid w:val="00390481"/>
    <w:rsid w:val="00390835"/>
    <w:rsid w:val="00390944"/>
    <w:rsid w:val="00393E9B"/>
    <w:rsid w:val="00395F7F"/>
    <w:rsid w:val="00395FD3"/>
    <w:rsid w:val="00397C53"/>
    <w:rsid w:val="003A0A6B"/>
    <w:rsid w:val="003A4672"/>
    <w:rsid w:val="003A4DB2"/>
    <w:rsid w:val="003A60B0"/>
    <w:rsid w:val="003A6372"/>
    <w:rsid w:val="003A6897"/>
    <w:rsid w:val="003A7378"/>
    <w:rsid w:val="003B02BA"/>
    <w:rsid w:val="003B0F5F"/>
    <w:rsid w:val="003B2E91"/>
    <w:rsid w:val="003B5367"/>
    <w:rsid w:val="003B5793"/>
    <w:rsid w:val="003C14D9"/>
    <w:rsid w:val="003C330C"/>
    <w:rsid w:val="003C3734"/>
    <w:rsid w:val="003C41E9"/>
    <w:rsid w:val="003C5566"/>
    <w:rsid w:val="003C5EC6"/>
    <w:rsid w:val="003C7956"/>
    <w:rsid w:val="003D1029"/>
    <w:rsid w:val="003D3BE6"/>
    <w:rsid w:val="003D3F7B"/>
    <w:rsid w:val="003D46C9"/>
    <w:rsid w:val="003D5BD1"/>
    <w:rsid w:val="003E155D"/>
    <w:rsid w:val="003E473E"/>
    <w:rsid w:val="003E485B"/>
    <w:rsid w:val="003E4D53"/>
    <w:rsid w:val="003E597C"/>
    <w:rsid w:val="003E5C14"/>
    <w:rsid w:val="003E704E"/>
    <w:rsid w:val="003F0B43"/>
    <w:rsid w:val="003F616E"/>
    <w:rsid w:val="003F7527"/>
    <w:rsid w:val="00402E93"/>
    <w:rsid w:val="0040438E"/>
    <w:rsid w:val="004067C0"/>
    <w:rsid w:val="00407EFB"/>
    <w:rsid w:val="00412436"/>
    <w:rsid w:val="004130BB"/>
    <w:rsid w:val="00413267"/>
    <w:rsid w:val="004143BB"/>
    <w:rsid w:val="004146CD"/>
    <w:rsid w:val="00415367"/>
    <w:rsid w:val="00415D64"/>
    <w:rsid w:val="004165D8"/>
    <w:rsid w:val="00417A18"/>
    <w:rsid w:val="00420125"/>
    <w:rsid w:val="00420228"/>
    <w:rsid w:val="00420729"/>
    <w:rsid w:val="004237DB"/>
    <w:rsid w:val="00424760"/>
    <w:rsid w:val="004264E4"/>
    <w:rsid w:val="00427A71"/>
    <w:rsid w:val="00430CC6"/>
    <w:rsid w:val="0043298D"/>
    <w:rsid w:val="00435F8A"/>
    <w:rsid w:val="00437EBD"/>
    <w:rsid w:val="00440F1C"/>
    <w:rsid w:val="0044537A"/>
    <w:rsid w:val="00446A44"/>
    <w:rsid w:val="00446A71"/>
    <w:rsid w:val="004477E8"/>
    <w:rsid w:val="00447813"/>
    <w:rsid w:val="00450974"/>
    <w:rsid w:val="00455391"/>
    <w:rsid w:val="004558A6"/>
    <w:rsid w:val="004561D9"/>
    <w:rsid w:val="0045687E"/>
    <w:rsid w:val="004571F5"/>
    <w:rsid w:val="004621FB"/>
    <w:rsid w:val="004635A0"/>
    <w:rsid w:val="00463F59"/>
    <w:rsid w:val="00465F03"/>
    <w:rsid w:val="00471B4C"/>
    <w:rsid w:val="00472C55"/>
    <w:rsid w:val="00473728"/>
    <w:rsid w:val="00473CBF"/>
    <w:rsid w:val="004764BA"/>
    <w:rsid w:val="00476550"/>
    <w:rsid w:val="004769B2"/>
    <w:rsid w:val="00476DE6"/>
    <w:rsid w:val="004809F2"/>
    <w:rsid w:val="0048196A"/>
    <w:rsid w:val="00486A61"/>
    <w:rsid w:val="004878AD"/>
    <w:rsid w:val="004914BB"/>
    <w:rsid w:val="00493598"/>
    <w:rsid w:val="0049364A"/>
    <w:rsid w:val="00495878"/>
    <w:rsid w:val="0049592D"/>
    <w:rsid w:val="004969B6"/>
    <w:rsid w:val="004970C0"/>
    <w:rsid w:val="004979CA"/>
    <w:rsid w:val="004A5F3B"/>
    <w:rsid w:val="004A65EE"/>
    <w:rsid w:val="004A6A5A"/>
    <w:rsid w:val="004B1751"/>
    <w:rsid w:val="004B3DBB"/>
    <w:rsid w:val="004B4048"/>
    <w:rsid w:val="004B4677"/>
    <w:rsid w:val="004B59DE"/>
    <w:rsid w:val="004B6E37"/>
    <w:rsid w:val="004C0135"/>
    <w:rsid w:val="004C14E5"/>
    <w:rsid w:val="004C2CF6"/>
    <w:rsid w:val="004C43CA"/>
    <w:rsid w:val="004C53B2"/>
    <w:rsid w:val="004C793F"/>
    <w:rsid w:val="004D09E7"/>
    <w:rsid w:val="004D102A"/>
    <w:rsid w:val="004D1787"/>
    <w:rsid w:val="004D2569"/>
    <w:rsid w:val="004D36FE"/>
    <w:rsid w:val="004D3876"/>
    <w:rsid w:val="004D43E6"/>
    <w:rsid w:val="004D49AD"/>
    <w:rsid w:val="004D518D"/>
    <w:rsid w:val="004D5A8A"/>
    <w:rsid w:val="004E079A"/>
    <w:rsid w:val="004E1C62"/>
    <w:rsid w:val="004E1CB3"/>
    <w:rsid w:val="004E2819"/>
    <w:rsid w:val="004E76F5"/>
    <w:rsid w:val="004F0FAE"/>
    <w:rsid w:val="004F1A3F"/>
    <w:rsid w:val="004F2093"/>
    <w:rsid w:val="004F4E50"/>
    <w:rsid w:val="004F52F6"/>
    <w:rsid w:val="004F7020"/>
    <w:rsid w:val="00502599"/>
    <w:rsid w:val="00506432"/>
    <w:rsid w:val="00507473"/>
    <w:rsid w:val="0051363E"/>
    <w:rsid w:val="00513966"/>
    <w:rsid w:val="00517999"/>
    <w:rsid w:val="0052163E"/>
    <w:rsid w:val="005218D6"/>
    <w:rsid w:val="0052294E"/>
    <w:rsid w:val="00522CB2"/>
    <w:rsid w:val="00523567"/>
    <w:rsid w:val="005251F9"/>
    <w:rsid w:val="00530A20"/>
    <w:rsid w:val="00531D38"/>
    <w:rsid w:val="0053320F"/>
    <w:rsid w:val="00533509"/>
    <w:rsid w:val="00533D0A"/>
    <w:rsid w:val="0053420B"/>
    <w:rsid w:val="005342E1"/>
    <w:rsid w:val="00534FEB"/>
    <w:rsid w:val="0053611A"/>
    <w:rsid w:val="00536884"/>
    <w:rsid w:val="00544132"/>
    <w:rsid w:val="00546395"/>
    <w:rsid w:val="0055261D"/>
    <w:rsid w:val="005534D4"/>
    <w:rsid w:val="00555118"/>
    <w:rsid w:val="005607D6"/>
    <w:rsid w:val="00561ADC"/>
    <w:rsid w:val="005633C4"/>
    <w:rsid w:val="005675AD"/>
    <w:rsid w:val="00567DFD"/>
    <w:rsid w:val="00570C59"/>
    <w:rsid w:val="00571B1A"/>
    <w:rsid w:val="005776AC"/>
    <w:rsid w:val="005829D3"/>
    <w:rsid w:val="00582C6B"/>
    <w:rsid w:val="00583ECD"/>
    <w:rsid w:val="00583F9D"/>
    <w:rsid w:val="00585E37"/>
    <w:rsid w:val="005877ED"/>
    <w:rsid w:val="0059042E"/>
    <w:rsid w:val="005921C1"/>
    <w:rsid w:val="00595875"/>
    <w:rsid w:val="005964FA"/>
    <w:rsid w:val="005A0EE5"/>
    <w:rsid w:val="005A3885"/>
    <w:rsid w:val="005A3C07"/>
    <w:rsid w:val="005A5297"/>
    <w:rsid w:val="005A700A"/>
    <w:rsid w:val="005B26CE"/>
    <w:rsid w:val="005B3B0C"/>
    <w:rsid w:val="005B4A16"/>
    <w:rsid w:val="005B6761"/>
    <w:rsid w:val="005C0596"/>
    <w:rsid w:val="005C5F06"/>
    <w:rsid w:val="005D0AE3"/>
    <w:rsid w:val="005D3AA8"/>
    <w:rsid w:val="005D5DB3"/>
    <w:rsid w:val="005D7A79"/>
    <w:rsid w:val="005E0F37"/>
    <w:rsid w:val="005E49E3"/>
    <w:rsid w:val="005F01BF"/>
    <w:rsid w:val="005F1B27"/>
    <w:rsid w:val="005F2DE8"/>
    <w:rsid w:val="005F47E0"/>
    <w:rsid w:val="00612FD5"/>
    <w:rsid w:val="00614A65"/>
    <w:rsid w:val="00615439"/>
    <w:rsid w:val="00620A83"/>
    <w:rsid w:val="00622038"/>
    <w:rsid w:val="0062603A"/>
    <w:rsid w:val="006260E8"/>
    <w:rsid w:val="006305E3"/>
    <w:rsid w:val="00630F49"/>
    <w:rsid w:val="00631592"/>
    <w:rsid w:val="00631A3A"/>
    <w:rsid w:val="00631AA2"/>
    <w:rsid w:val="006324BE"/>
    <w:rsid w:val="006332B4"/>
    <w:rsid w:val="00634932"/>
    <w:rsid w:val="006413E5"/>
    <w:rsid w:val="00641E09"/>
    <w:rsid w:val="006450D5"/>
    <w:rsid w:val="0065058A"/>
    <w:rsid w:val="00651298"/>
    <w:rsid w:val="00652ACE"/>
    <w:rsid w:val="00656F9B"/>
    <w:rsid w:val="006637E5"/>
    <w:rsid w:val="006645EF"/>
    <w:rsid w:val="00664D48"/>
    <w:rsid w:val="006659C5"/>
    <w:rsid w:val="00670094"/>
    <w:rsid w:val="00674457"/>
    <w:rsid w:val="0067558F"/>
    <w:rsid w:val="006864FA"/>
    <w:rsid w:val="0068728C"/>
    <w:rsid w:val="0069054F"/>
    <w:rsid w:val="00692652"/>
    <w:rsid w:val="006941AD"/>
    <w:rsid w:val="00696846"/>
    <w:rsid w:val="0069766E"/>
    <w:rsid w:val="006A02F7"/>
    <w:rsid w:val="006A332F"/>
    <w:rsid w:val="006A6758"/>
    <w:rsid w:val="006A7A57"/>
    <w:rsid w:val="006B0324"/>
    <w:rsid w:val="006B1408"/>
    <w:rsid w:val="006B24B2"/>
    <w:rsid w:val="006B6252"/>
    <w:rsid w:val="006B6B01"/>
    <w:rsid w:val="006B6BEB"/>
    <w:rsid w:val="006C1112"/>
    <w:rsid w:val="006C1D0B"/>
    <w:rsid w:val="006C28AD"/>
    <w:rsid w:val="006C2AD1"/>
    <w:rsid w:val="006C3287"/>
    <w:rsid w:val="006C430D"/>
    <w:rsid w:val="006C44BE"/>
    <w:rsid w:val="006C4B55"/>
    <w:rsid w:val="006C775B"/>
    <w:rsid w:val="006D0065"/>
    <w:rsid w:val="006D1A16"/>
    <w:rsid w:val="006D3DB5"/>
    <w:rsid w:val="006D5FD8"/>
    <w:rsid w:val="006D64B9"/>
    <w:rsid w:val="006D6639"/>
    <w:rsid w:val="006E3362"/>
    <w:rsid w:val="006F0107"/>
    <w:rsid w:val="006F14D3"/>
    <w:rsid w:val="006F65C5"/>
    <w:rsid w:val="006F7084"/>
    <w:rsid w:val="006F775F"/>
    <w:rsid w:val="00701661"/>
    <w:rsid w:val="007021A8"/>
    <w:rsid w:val="00705835"/>
    <w:rsid w:val="007072C8"/>
    <w:rsid w:val="00710A40"/>
    <w:rsid w:val="007126C6"/>
    <w:rsid w:val="00713237"/>
    <w:rsid w:val="0071558C"/>
    <w:rsid w:val="007434E2"/>
    <w:rsid w:val="0074451D"/>
    <w:rsid w:val="0074544F"/>
    <w:rsid w:val="007544C0"/>
    <w:rsid w:val="007577BE"/>
    <w:rsid w:val="0076078F"/>
    <w:rsid w:val="007607CC"/>
    <w:rsid w:val="0076100E"/>
    <w:rsid w:val="007615E9"/>
    <w:rsid w:val="00762185"/>
    <w:rsid w:val="00762325"/>
    <w:rsid w:val="00763964"/>
    <w:rsid w:val="00765BB6"/>
    <w:rsid w:val="00766323"/>
    <w:rsid w:val="00766D7E"/>
    <w:rsid w:val="00775DF2"/>
    <w:rsid w:val="00776D4F"/>
    <w:rsid w:val="00777E93"/>
    <w:rsid w:val="007830C5"/>
    <w:rsid w:val="00783ED0"/>
    <w:rsid w:val="007855BF"/>
    <w:rsid w:val="00785E65"/>
    <w:rsid w:val="0078614C"/>
    <w:rsid w:val="0079253E"/>
    <w:rsid w:val="00795D26"/>
    <w:rsid w:val="007A1CDF"/>
    <w:rsid w:val="007A2A06"/>
    <w:rsid w:val="007A4C3B"/>
    <w:rsid w:val="007A54CB"/>
    <w:rsid w:val="007B04D6"/>
    <w:rsid w:val="007B2234"/>
    <w:rsid w:val="007B6BDA"/>
    <w:rsid w:val="007C05AE"/>
    <w:rsid w:val="007C5DDD"/>
    <w:rsid w:val="007D11B0"/>
    <w:rsid w:val="007D1AC0"/>
    <w:rsid w:val="007D236D"/>
    <w:rsid w:val="007D3518"/>
    <w:rsid w:val="007D3B37"/>
    <w:rsid w:val="007E4B9D"/>
    <w:rsid w:val="007E5429"/>
    <w:rsid w:val="007E5579"/>
    <w:rsid w:val="007E6AEB"/>
    <w:rsid w:val="007E7A91"/>
    <w:rsid w:val="007F2234"/>
    <w:rsid w:val="007F2CAB"/>
    <w:rsid w:val="007F6BEF"/>
    <w:rsid w:val="0080012D"/>
    <w:rsid w:val="0080088B"/>
    <w:rsid w:val="0080248C"/>
    <w:rsid w:val="00803571"/>
    <w:rsid w:val="0080476C"/>
    <w:rsid w:val="00807E6E"/>
    <w:rsid w:val="00810814"/>
    <w:rsid w:val="00813909"/>
    <w:rsid w:val="00813A12"/>
    <w:rsid w:val="008154B0"/>
    <w:rsid w:val="0082073D"/>
    <w:rsid w:val="00821620"/>
    <w:rsid w:val="0082305A"/>
    <w:rsid w:val="00823E9C"/>
    <w:rsid w:val="00825FC6"/>
    <w:rsid w:val="00830AF7"/>
    <w:rsid w:val="00830F48"/>
    <w:rsid w:val="00835E51"/>
    <w:rsid w:val="00836071"/>
    <w:rsid w:val="008453A2"/>
    <w:rsid w:val="008502D1"/>
    <w:rsid w:val="0085486C"/>
    <w:rsid w:val="00855530"/>
    <w:rsid w:val="00855D37"/>
    <w:rsid w:val="008566DB"/>
    <w:rsid w:val="00856831"/>
    <w:rsid w:val="00857C43"/>
    <w:rsid w:val="008605A7"/>
    <w:rsid w:val="0086150F"/>
    <w:rsid w:val="008622F5"/>
    <w:rsid w:val="00863851"/>
    <w:rsid w:val="00864EC3"/>
    <w:rsid w:val="00865D60"/>
    <w:rsid w:val="00867F90"/>
    <w:rsid w:val="008714F8"/>
    <w:rsid w:val="00871A89"/>
    <w:rsid w:val="00873EE2"/>
    <w:rsid w:val="00875787"/>
    <w:rsid w:val="0087587E"/>
    <w:rsid w:val="00880DD3"/>
    <w:rsid w:val="00881AF5"/>
    <w:rsid w:val="00887842"/>
    <w:rsid w:val="0089090A"/>
    <w:rsid w:val="00893071"/>
    <w:rsid w:val="00893787"/>
    <w:rsid w:val="00893FD2"/>
    <w:rsid w:val="008A1561"/>
    <w:rsid w:val="008A19AA"/>
    <w:rsid w:val="008A19D9"/>
    <w:rsid w:val="008A2503"/>
    <w:rsid w:val="008B52CE"/>
    <w:rsid w:val="008B72A5"/>
    <w:rsid w:val="008B768C"/>
    <w:rsid w:val="008B7739"/>
    <w:rsid w:val="008C00E0"/>
    <w:rsid w:val="008C169B"/>
    <w:rsid w:val="008C4F86"/>
    <w:rsid w:val="008D1C49"/>
    <w:rsid w:val="008D313B"/>
    <w:rsid w:val="008D4F12"/>
    <w:rsid w:val="008D6E0D"/>
    <w:rsid w:val="008E0D66"/>
    <w:rsid w:val="008E168F"/>
    <w:rsid w:val="008E395E"/>
    <w:rsid w:val="008E3C8F"/>
    <w:rsid w:val="008E42FE"/>
    <w:rsid w:val="008E7532"/>
    <w:rsid w:val="008F53B1"/>
    <w:rsid w:val="008F5460"/>
    <w:rsid w:val="008F61A6"/>
    <w:rsid w:val="009009F3"/>
    <w:rsid w:val="00901D07"/>
    <w:rsid w:val="009116C9"/>
    <w:rsid w:val="00911F56"/>
    <w:rsid w:val="00913BB8"/>
    <w:rsid w:val="009159B9"/>
    <w:rsid w:val="0091769C"/>
    <w:rsid w:val="00922DA6"/>
    <w:rsid w:val="0092550F"/>
    <w:rsid w:val="00927CB8"/>
    <w:rsid w:val="0093122D"/>
    <w:rsid w:val="0093269C"/>
    <w:rsid w:val="00933995"/>
    <w:rsid w:val="0093757D"/>
    <w:rsid w:val="00937F78"/>
    <w:rsid w:val="00942DE9"/>
    <w:rsid w:val="00943F39"/>
    <w:rsid w:val="009446C6"/>
    <w:rsid w:val="0094621D"/>
    <w:rsid w:val="00953664"/>
    <w:rsid w:val="00953F6A"/>
    <w:rsid w:val="009540A7"/>
    <w:rsid w:val="00955136"/>
    <w:rsid w:val="00955D96"/>
    <w:rsid w:val="00962C48"/>
    <w:rsid w:val="00962E43"/>
    <w:rsid w:val="00964396"/>
    <w:rsid w:val="0096575E"/>
    <w:rsid w:val="009658F4"/>
    <w:rsid w:val="00971F89"/>
    <w:rsid w:val="00973E88"/>
    <w:rsid w:val="00974776"/>
    <w:rsid w:val="009748EB"/>
    <w:rsid w:val="009749A2"/>
    <w:rsid w:val="0097681D"/>
    <w:rsid w:val="0098214B"/>
    <w:rsid w:val="0098320B"/>
    <w:rsid w:val="009874A8"/>
    <w:rsid w:val="00987C8E"/>
    <w:rsid w:val="00990241"/>
    <w:rsid w:val="0099363E"/>
    <w:rsid w:val="00995548"/>
    <w:rsid w:val="009967E1"/>
    <w:rsid w:val="0099794B"/>
    <w:rsid w:val="00997DD2"/>
    <w:rsid w:val="009A1057"/>
    <w:rsid w:val="009A26E7"/>
    <w:rsid w:val="009A3120"/>
    <w:rsid w:val="009A399C"/>
    <w:rsid w:val="009A5AF4"/>
    <w:rsid w:val="009B00EA"/>
    <w:rsid w:val="009B06C9"/>
    <w:rsid w:val="009B1BBF"/>
    <w:rsid w:val="009B1FE1"/>
    <w:rsid w:val="009B2263"/>
    <w:rsid w:val="009B3B25"/>
    <w:rsid w:val="009B45C1"/>
    <w:rsid w:val="009B77BF"/>
    <w:rsid w:val="009C01D3"/>
    <w:rsid w:val="009C1343"/>
    <w:rsid w:val="009C1D7D"/>
    <w:rsid w:val="009C1FC3"/>
    <w:rsid w:val="009C260E"/>
    <w:rsid w:val="009C309F"/>
    <w:rsid w:val="009C36A8"/>
    <w:rsid w:val="009C5405"/>
    <w:rsid w:val="009C6567"/>
    <w:rsid w:val="009C6BAF"/>
    <w:rsid w:val="009C789B"/>
    <w:rsid w:val="009D1053"/>
    <w:rsid w:val="009D3B44"/>
    <w:rsid w:val="009D564A"/>
    <w:rsid w:val="009E0CF4"/>
    <w:rsid w:val="009E0EF1"/>
    <w:rsid w:val="009E192E"/>
    <w:rsid w:val="009E2A4E"/>
    <w:rsid w:val="009E31E8"/>
    <w:rsid w:val="009E33F7"/>
    <w:rsid w:val="009E3A75"/>
    <w:rsid w:val="009E3F3F"/>
    <w:rsid w:val="009E6BBC"/>
    <w:rsid w:val="009E6D69"/>
    <w:rsid w:val="009F2F05"/>
    <w:rsid w:val="009F4041"/>
    <w:rsid w:val="009F7468"/>
    <w:rsid w:val="00A01ECD"/>
    <w:rsid w:val="00A06238"/>
    <w:rsid w:val="00A07A27"/>
    <w:rsid w:val="00A105CC"/>
    <w:rsid w:val="00A11435"/>
    <w:rsid w:val="00A12AD3"/>
    <w:rsid w:val="00A12BCB"/>
    <w:rsid w:val="00A1454E"/>
    <w:rsid w:val="00A1643B"/>
    <w:rsid w:val="00A164DC"/>
    <w:rsid w:val="00A20F99"/>
    <w:rsid w:val="00A23682"/>
    <w:rsid w:val="00A2583A"/>
    <w:rsid w:val="00A26608"/>
    <w:rsid w:val="00A27C00"/>
    <w:rsid w:val="00A326F8"/>
    <w:rsid w:val="00A32D80"/>
    <w:rsid w:val="00A33204"/>
    <w:rsid w:val="00A33E5B"/>
    <w:rsid w:val="00A34A7B"/>
    <w:rsid w:val="00A35B01"/>
    <w:rsid w:val="00A36814"/>
    <w:rsid w:val="00A36FDF"/>
    <w:rsid w:val="00A3715D"/>
    <w:rsid w:val="00A44747"/>
    <w:rsid w:val="00A448C3"/>
    <w:rsid w:val="00A46773"/>
    <w:rsid w:val="00A46BA9"/>
    <w:rsid w:val="00A50F93"/>
    <w:rsid w:val="00A51008"/>
    <w:rsid w:val="00A5175D"/>
    <w:rsid w:val="00A52624"/>
    <w:rsid w:val="00A52870"/>
    <w:rsid w:val="00A52D90"/>
    <w:rsid w:val="00A53AD2"/>
    <w:rsid w:val="00A553E0"/>
    <w:rsid w:val="00A5706D"/>
    <w:rsid w:val="00A6180B"/>
    <w:rsid w:val="00A63123"/>
    <w:rsid w:val="00A65517"/>
    <w:rsid w:val="00A676D9"/>
    <w:rsid w:val="00A67BA5"/>
    <w:rsid w:val="00A73D4A"/>
    <w:rsid w:val="00A75F72"/>
    <w:rsid w:val="00A77158"/>
    <w:rsid w:val="00A83804"/>
    <w:rsid w:val="00A8430C"/>
    <w:rsid w:val="00A844F6"/>
    <w:rsid w:val="00A84712"/>
    <w:rsid w:val="00A86D73"/>
    <w:rsid w:val="00A87285"/>
    <w:rsid w:val="00A905CE"/>
    <w:rsid w:val="00A90D0F"/>
    <w:rsid w:val="00A92663"/>
    <w:rsid w:val="00A95893"/>
    <w:rsid w:val="00A95E91"/>
    <w:rsid w:val="00AA1FB7"/>
    <w:rsid w:val="00AA4200"/>
    <w:rsid w:val="00AA4C07"/>
    <w:rsid w:val="00AB0489"/>
    <w:rsid w:val="00AB068F"/>
    <w:rsid w:val="00AB07DB"/>
    <w:rsid w:val="00AB206F"/>
    <w:rsid w:val="00AB620E"/>
    <w:rsid w:val="00AC02BB"/>
    <w:rsid w:val="00AC3113"/>
    <w:rsid w:val="00AC3709"/>
    <w:rsid w:val="00AC4F9E"/>
    <w:rsid w:val="00AC6E87"/>
    <w:rsid w:val="00AC7E92"/>
    <w:rsid w:val="00AD0812"/>
    <w:rsid w:val="00AD452D"/>
    <w:rsid w:val="00AD51C8"/>
    <w:rsid w:val="00AD592D"/>
    <w:rsid w:val="00AE2995"/>
    <w:rsid w:val="00AE558C"/>
    <w:rsid w:val="00AE5A51"/>
    <w:rsid w:val="00AF07CF"/>
    <w:rsid w:val="00AF1A8B"/>
    <w:rsid w:val="00AF4F84"/>
    <w:rsid w:val="00AF5953"/>
    <w:rsid w:val="00AF59C0"/>
    <w:rsid w:val="00AF694E"/>
    <w:rsid w:val="00AF770E"/>
    <w:rsid w:val="00AF7AB6"/>
    <w:rsid w:val="00B00333"/>
    <w:rsid w:val="00B00AAF"/>
    <w:rsid w:val="00B01E2A"/>
    <w:rsid w:val="00B02AEA"/>
    <w:rsid w:val="00B06A19"/>
    <w:rsid w:val="00B07340"/>
    <w:rsid w:val="00B1107A"/>
    <w:rsid w:val="00B2119A"/>
    <w:rsid w:val="00B2156C"/>
    <w:rsid w:val="00B224EB"/>
    <w:rsid w:val="00B244DE"/>
    <w:rsid w:val="00B270A2"/>
    <w:rsid w:val="00B274C8"/>
    <w:rsid w:val="00B3258A"/>
    <w:rsid w:val="00B32F19"/>
    <w:rsid w:val="00B362E6"/>
    <w:rsid w:val="00B3771A"/>
    <w:rsid w:val="00B42C82"/>
    <w:rsid w:val="00B453AE"/>
    <w:rsid w:val="00B45B8B"/>
    <w:rsid w:val="00B46705"/>
    <w:rsid w:val="00B47FDB"/>
    <w:rsid w:val="00B526B0"/>
    <w:rsid w:val="00B543FD"/>
    <w:rsid w:val="00B54831"/>
    <w:rsid w:val="00B572FF"/>
    <w:rsid w:val="00B650DF"/>
    <w:rsid w:val="00B70983"/>
    <w:rsid w:val="00B727DF"/>
    <w:rsid w:val="00B76AB1"/>
    <w:rsid w:val="00B81BF5"/>
    <w:rsid w:val="00B823BC"/>
    <w:rsid w:val="00B85D3D"/>
    <w:rsid w:val="00B868BF"/>
    <w:rsid w:val="00B87D4B"/>
    <w:rsid w:val="00B9055B"/>
    <w:rsid w:val="00B907E1"/>
    <w:rsid w:val="00B9118E"/>
    <w:rsid w:val="00B9194D"/>
    <w:rsid w:val="00B9201B"/>
    <w:rsid w:val="00B92043"/>
    <w:rsid w:val="00B92936"/>
    <w:rsid w:val="00B939F9"/>
    <w:rsid w:val="00B94789"/>
    <w:rsid w:val="00BA6364"/>
    <w:rsid w:val="00BA7E0F"/>
    <w:rsid w:val="00BB1E72"/>
    <w:rsid w:val="00BB7BC2"/>
    <w:rsid w:val="00BC19B9"/>
    <w:rsid w:val="00BC7AA9"/>
    <w:rsid w:val="00BC7E1D"/>
    <w:rsid w:val="00BD0425"/>
    <w:rsid w:val="00BD0C84"/>
    <w:rsid w:val="00BD1284"/>
    <w:rsid w:val="00BD32F9"/>
    <w:rsid w:val="00BD3E03"/>
    <w:rsid w:val="00BD3F9C"/>
    <w:rsid w:val="00BD5E7D"/>
    <w:rsid w:val="00BD6540"/>
    <w:rsid w:val="00BE1AA0"/>
    <w:rsid w:val="00BE1DC0"/>
    <w:rsid w:val="00BE3951"/>
    <w:rsid w:val="00BE7625"/>
    <w:rsid w:val="00BF06E4"/>
    <w:rsid w:val="00BF10AF"/>
    <w:rsid w:val="00BF25D8"/>
    <w:rsid w:val="00BF3196"/>
    <w:rsid w:val="00C0021B"/>
    <w:rsid w:val="00C009BB"/>
    <w:rsid w:val="00C018DC"/>
    <w:rsid w:val="00C046C5"/>
    <w:rsid w:val="00C05EC2"/>
    <w:rsid w:val="00C10F27"/>
    <w:rsid w:val="00C11E59"/>
    <w:rsid w:val="00C14F5F"/>
    <w:rsid w:val="00C20100"/>
    <w:rsid w:val="00C22DA4"/>
    <w:rsid w:val="00C2363D"/>
    <w:rsid w:val="00C3142B"/>
    <w:rsid w:val="00C355A0"/>
    <w:rsid w:val="00C40AA9"/>
    <w:rsid w:val="00C410BC"/>
    <w:rsid w:val="00C411B6"/>
    <w:rsid w:val="00C4350E"/>
    <w:rsid w:val="00C442C2"/>
    <w:rsid w:val="00C50870"/>
    <w:rsid w:val="00C55DF0"/>
    <w:rsid w:val="00C57A2C"/>
    <w:rsid w:val="00C627F6"/>
    <w:rsid w:val="00C6390E"/>
    <w:rsid w:val="00C64167"/>
    <w:rsid w:val="00C64870"/>
    <w:rsid w:val="00C64CEF"/>
    <w:rsid w:val="00C6605D"/>
    <w:rsid w:val="00C660A7"/>
    <w:rsid w:val="00C67229"/>
    <w:rsid w:val="00C74326"/>
    <w:rsid w:val="00C74A34"/>
    <w:rsid w:val="00C76813"/>
    <w:rsid w:val="00C816B3"/>
    <w:rsid w:val="00C827E5"/>
    <w:rsid w:val="00C84E43"/>
    <w:rsid w:val="00C85C0F"/>
    <w:rsid w:val="00C86259"/>
    <w:rsid w:val="00C934D7"/>
    <w:rsid w:val="00C93BB6"/>
    <w:rsid w:val="00C93D16"/>
    <w:rsid w:val="00C961D4"/>
    <w:rsid w:val="00C969D5"/>
    <w:rsid w:val="00C97184"/>
    <w:rsid w:val="00CA12FD"/>
    <w:rsid w:val="00CA188E"/>
    <w:rsid w:val="00CA1A27"/>
    <w:rsid w:val="00CA1BA0"/>
    <w:rsid w:val="00CA2B8A"/>
    <w:rsid w:val="00CA352A"/>
    <w:rsid w:val="00CA54E0"/>
    <w:rsid w:val="00CA55C1"/>
    <w:rsid w:val="00CA69DD"/>
    <w:rsid w:val="00CB1CA0"/>
    <w:rsid w:val="00CB1E3A"/>
    <w:rsid w:val="00CB28D5"/>
    <w:rsid w:val="00CB32FE"/>
    <w:rsid w:val="00CB4171"/>
    <w:rsid w:val="00CB61D6"/>
    <w:rsid w:val="00CB7923"/>
    <w:rsid w:val="00CC231B"/>
    <w:rsid w:val="00CC2CA3"/>
    <w:rsid w:val="00CC4DE7"/>
    <w:rsid w:val="00CC5D65"/>
    <w:rsid w:val="00CC657B"/>
    <w:rsid w:val="00CD06FA"/>
    <w:rsid w:val="00CD1A69"/>
    <w:rsid w:val="00CD57F4"/>
    <w:rsid w:val="00CE0D40"/>
    <w:rsid w:val="00CE0E66"/>
    <w:rsid w:val="00CE2894"/>
    <w:rsid w:val="00CE404E"/>
    <w:rsid w:val="00CE4525"/>
    <w:rsid w:val="00CE47A9"/>
    <w:rsid w:val="00CE685D"/>
    <w:rsid w:val="00CF2098"/>
    <w:rsid w:val="00CF40FD"/>
    <w:rsid w:val="00CF5B0E"/>
    <w:rsid w:val="00CF5E0E"/>
    <w:rsid w:val="00D01E03"/>
    <w:rsid w:val="00D03E52"/>
    <w:rsid w:val="00D03E7E"/>
    <w:rsid w:val="00D03F8E"/>
    <w:rsid w:val="00D0638A"/>
    <w:rsid w:val="00D0639E"/>
    <w:rsid w:val="00D075EC"/>
    <w:rsid w:val="00D1002F"/>
    <w:rsid w:val="00D10943"/>
    <w:rsid w:val="00D16762"/>
    <w:rsid w:val="00D17C49"/>
    <w:rsid w:val="00D21DE1"/>
    <w:rsid w:val="00D26DB2"/>
    <w:rsid w:val="00D30B47"/>
    <w:rsid w:val="00D3152B"/>
    <w:rsid w:val="00D33472"/>
    <w:rsid w:val="00D33A24"/>
    <w:rsid w:val="00D346ED"/>
    <w:rsid w:val="00D367F1"/>
    <w:rsid w:val="00D37791"/>
    <w:rsid w:val="00D40F96"/>
    <w:rsid w:val="00D42DCB"/>
    <w:rsid w:val="00D438A9"/>
    <w:rsid w:val="00D44222"/>
    <w:rsid w:val="00D4454D"/>
    <w:rsid w:val="00D4517A"/>
    <w:rsid w:val="00D456EB"/>
    <w:rsid w:val="00D45BEA"/>
    <w:rsid w:val="00D47AFF"/>
    <w:rsid w:val="00D503B8"/>
    <w:rsid w:val="00D51376"/>
    <w:rsid w:val="00D535A2"/>
    <w:rsid w:val="00D5419C"/>
    <w:rsid w:val="00D61867"/>
    <w:rsid w:val="00D6245C"/>
    <w:rsid w:val="00D724AD"/>
    <w:rsid w:val="00D74133"/>
    <w:rsid w:val="00D755C8"/>
    <w:rsid w:val="00D80CD3"/>
    <w:rsid w:val="00D81509"/>
    <w:rsid w:val="00D827BD"/>
    <w:rsid w:val="00D84497"/>
    <w:rsid w:val="00D85D9C"/>
    <w:rsid w:val="00D908FC"/>
    <w:rsid w:val="00D91095"/>
    <w:rsid w:val="00D91958"/>
    <w:rsid w:val="00D9311E"/>
    <w:rsid w:val="00D93454"/>
    <w:rsid w:val="00D938F1"/>
    <w:rsid w:val="00D95F68"/>
    <w:rsid w:val="00DB2ECE"/>
    <w:rsid w:val="00DB2F6B"/>
    <w:rsid w:val="00DB46DA"/>
    <w:rsid w:val="00DB6F6C"/>
    <w:rsid w:val="00DC6F89"/>
    <w:rsid w:val="00DD54B1"/>
    <w:rsid w:val="00DD67A0"/>
    <w:rsid w:val="00DD692B"/>
    <w:rsid w:val="00DD6CC2"/>
    <w:rsid w:val="00DD7528"/>
    <w:rsid w:val="00DE019B"/>
    <w:rsid w:val="00DE2182"/>
    <w:rsid w:val="00DE35C6"/>
    <w:rsid w:val="00DE4C16"/>
    <w:rsid w:val="00DF183E"/>
    <w:rsid w:val="00DF3CB1"/>
    <w:rsid w:val="00DF4001"/>
    <w:rsid w:val="00DF5737"/>
    <w:rsid w:val="00DF6039"/>
    <w:rsid w:val="00DF64FA"/>
    <w:rsid w:val="00DF67F5"/>
    <w:rsid w:val="00DF7154"/>
    <w:rsid w:val="00E04331"/>
    <w:rsid w:val="00E07363"/>
    <w:rsid w:val="00E10229"/>
    <w:rsid w:val="00E103C6"/>
    <w:rsid w:val="00E12774"/>
    <w:rsid w:val="00E14572"/>
    <w:rsid w:val="00E15156"/>
    <w:rsid w:val="00E15CDB"/>
    <w:rsid w:val="00E2090E"/>
    <w:rsid w:val="00E20D37"/>
    <w:rsid w:val="00E21CAA"/>
    <w:rsid w:val="00E22485"/>
    <w:rsid w:val="00E23BCA"/>
    <w:rsid w:val="00E259E7"/>
    <w:rsid w:val="00E3340A"/>
    <w:rsid w:val="00E3587A"/>
    <w:rsid w:val="00E366A8"/>
    <w:rsid w:val="00E423A6"/>
    <w:rsid w:val="00E42C7D"/>
    <w:rsid w:val="00E42D93"/>
    <w:rsid w:val="00E440C9"/>
    <w:rsid w:val="00E5015A"/>
    <w:rsid w:val="00E5358E"/>
    <w:rsid w:val="00E53986"/>
    <w:rsid w:val="00E57EAB"/>
    <w:rsid w:val="00E61FFF"/>
    <w:rsid w:val="00E654A6"/>
    <w:rsid w:val="00E67FD6"/>
    <w:rsid w:val="00E7030B"/>
    <w:rsid w:val="00E719FC"/>
    <w:rsid w:val="00E73E08"/>
    <w:rsid w:val="00E7422C"/>
    <w:rsid w:val="00E76117"/>
    <w:rsid w:val="00E82DBD"/>
    <w:rsid w:val="00E85B7A"/>
    <w:rsid w:val="00E8740D"/>
    <w:rsid w:val="00E93800"/>
    <w:rsid w:val="00E959E5"/>
    <w:rsid w:val="00EA288A"/>
    <w:rsid w:val="00EA28E8"/>
    <w:rsid w:val="00EA413A"/>
    <w:rsid w:val="00EB193B"/>
    <w:rsid w:val="00EB1E90"/>
    <w:rsid w:val="00EB37C9"/>
    <w:rsid w:val="00EB4B59"/>
    <w:rsid w:val="00EB64E7"/>
    <w:rsid w:val="00EB6C4D"/>
    <w:rsid w:val="00EC086E"/>
    <w:rsid w:val="00EC1BB1"/>
    <w:rsid w:val="00EC65BB"/>
    <w:rsid w:val="00EC7918"/>
    <w:rsid w:val="00ED1847"/>
    <w:rsid w:val="00ED462A"/>
    <w:rsid w:val="00ED4F84"/>
    <w:rsid w:val="00ED58F4"/>
    <w:rsid w:val="00EE1209"/>
    <w:rsid w:val="00EE1ECF"/>
    <w:rsid w:val="00EE320A"/>
    <w:rsid w:val="00EE5607"/>
    <w:rsid w:val="00EE6076"/>
    <w:rsid w:val="00EF15F0"/>
    <w:rsid w:val="00EF4469"/>
    <w:rsid w:val="00F01021"/>
    <w:rsid w:val="00F01E61"/>
    <w:rsid w:val="00F023D1"/>
    <w:rsid w:val="00F0263A"/>
    <w:rsid w:val="00F100A7"/>
    <w:rsid w:val="00F10BD9"/>
    <w:rsid w:val="00F11887"/>
    <w:rsid w:val="00F1485C"/>
    <w:rsid w:val="00F16FFB"/>
    <w:rsid w:val="00F17263"/>
    <w:rsid w:val="00F20589"/>
    <w:rsid w:val="00F20C9C"/>
    <w:rsid w:val="00F20ED4"/>
    <w:rsid w:val="00F231EC"/>
    <w:rsid w:val="00F27A15"/>
    <w:rsid w:val="00F31B0A"/>
    <w:rsid w:val="00F31C0C"/>
    <w:rsid w:val="00F34BC4"/>
    <w:rsid w:val="00F37174"/>
    <w:rsid w:val="00F37BD2"/>
    <w:rsid w:val="00F408EA"/>
    <w:rsid w:val="00F417A4"/>
    <w:rsid w:val="00F41DAF"/>
    <w:rsid w:val="00F41EE2"/>
    <w:rsid w:val="00F42329"/>
    <w:rsid w:val="00F42D2E"/>
    <w:rsid w:val="00F441C6"/>
    <w:rsid w:val="00F5023F"/>
    <w:rsid w:val="00F525A7"/>
    <w:rsid w:val="00F52678"/>
    <w:rsid w:val="00F53384"/>
    <w:rsid w:val="00F56E4F"/>
    <w:rsid w:val="00F57F97"/>
    <w:rsid w:val="00F61D92"/>
    <w:rsid w:val="00F71D73"/>
    <w:rsid w:val="00F72B47"/>
    <w:rsid w:val="00F74918"/>
    <w:rsid w:val="00F8041D"/>
    <w:rsid w:val="00F80AC5"/>
    <w:rsid w:val="00F82F35"/>
    <w:rsid w:val="00F83D4A"/>
    <w:rsid w:val="00F8485E"/>
    <w:rsid w:val="00F84ADD"/>
    <w:rsid w:val="00F84CA5"/>
    <w:rsid w:val="00F86738"/>
    <w:rsid w:val="00F86808"/>
    <w:rsid w:val="00F92ACD"/>
    <w:rsid w:val="00F93784"/>
    <w:rsid w:val="00F9401C"/>
    <w:rsid w:val="00F946B8"/>
    <w:rsid w:val="00F94E21"/>
    <w:rsid w:val="00F94F9F"/>
    <w:rsid w:val="00F95DF6"/>
    <w:rsid w:val="00F97D53"/>
    <w:rsid w:val="00FA232F"/>
    <w:rsid w:val="00FA3474"/>
    <w:rsid w:val="00FA60C6"/>
    <w:rsid w:val="00FB1D1B"/>
    <w:rsid w:val="00FB21E5"/>
    <w:rsid w:val="00FB589B"/>
    <w:rsid w:val="00FC1AFE"/>
    <w:rsid w:val="00FC2AFB"/>
    <w:rsid w:val="00FC4E06"/>
    <w:rsid w:val="00FD01DE"/>
    <w:rsid w:val="00FD1A74"/>
    <w:rsid w:val="00FD51BE"/>
    <w:rsid w:val="00FD7CC8"/>
    <w:rsid w:val="00FD7D04"/>
    <w:rsid w:val="00FE051D"/>
    <w:rsid w:val="00FE1D33"/>
    <w:rsid w:val="00FE2BD1"/>
    <w:rsid w:val="00FE3D90"/>
    <w:rsid w:val="00FE47A5"/>
    <w:rsid w:val="00FF59A4"/>
    <w:rsid w:val="00FF6003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2A200"/>
  <w15:docId w15:val="{70495FDB-7F95-4F61-966F-694CF94A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51"/>
  </w:style>
  <w:style w:type="paragraph" w:styleId="Footer">
    <w:name w:val="footer"/>
    <w:basedOn w:val="Normal"/>
    <w:link w:val="FooterChar"/>
    <w:uiPriority w:val="99"/>
    <w:unhideWhenUsed/>
    <w:rsid w:val="00BE3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951"/>
  </w:style>
  <w:style w:type="character" w:styleId="CommentReference">
    <w:name w:val="annotation reference"/>
    <w:basedOn w:val="DefaultParagraphFont"/>
    <w:uiPriority w:val="99"/>
    <w:semiHidden/>
    <w:unhideWhenUsed/>
    <w:rsid w:val="00FD1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A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E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E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B6B94"/>
    <w:pPr>
      <w:spacing w:after="240" w:line="375" w:lineRule="atLeast"/>
    </w:pPr>
    <w:rPr>
      <w:rFonts w:ascii="Arial" w:hAnsi="Arial" w:cs="Arial"/>
      <w:color w:val="333333"/>
      <w:sz w:val="21"/>
      <w:szCs w:val="21"/>
      <w:lang w:eastAsia="en-GB"/>
    </w:rPr>
  </w:style>
  <w:style w:type="paragraph" w:customStyle="1" w:styleId="Default">
    <w:name w:val="Default"/>
    <w:rsid w:val="003579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315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3151"/>
    <w:rPr>
      <w:rFonts w:ascii="Calibri" w:hAnsi="Calibri" w:cs="Times New Roman"/>
    </w:rPr>
  </w:style>
  <w:style w:type="table" w:styleId="TableGrid">
    <w:name w:val="Table Grid"/>
    <w:basedOn w:val="TableNormal"/>
    <w:uiPriority w:val="39"/>
    <w:unhideWhenUsed/>
    <w:rsid w:val="0025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68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6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F5F"/>
    <w:pPr>
      <w:spacing w:after="0" w:line="240" w:lineRule="auto"/>
    </w:pPr>
  </w:style>
  <w:style w:type="character" w:customStyle="1" w:styleId="cf01">
    <w:name w:val="cf01"/>
    <w:basedOn w:val="DefaultParagraphFont"/>
    <w:rsid w:val="00FC4E0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4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919749155?pwd=S2FpS253ZnRKdHJHKzBsSVd5aTVq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EBD5-BC1C-4045-A0EB-D5B3972A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7326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Marriott</dc:creator>
  <cp:lastModifiedBy>Debbie Worrall (Inclusion Glos)</cp:lastModifiedBy>
  <cp:revision>2</cp:revision>
  <cp:lastPrinted>2024-02-14T08:35:00Z</cp:lastPrinted>
  <dcterms:created xsi:type="dcterms:W3CDTF">2024-02-14T16:41:00Z</dcterms:created>
  <dcterms:modified xsi:type="dcterms:W3CDTF">2024-02-14T16:41:00Z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404578-2d81-4a23-86f9-58870b7211f0_Enabled">
    <vt:lpwstr>true</vt:lpwstr>
  </property>
  <property fmtid="{D5CDD505-2E9C-101B-9397-08002B2CF9AE}" pid="3" name="MSIP_Label_7d404578-2d81-4a23-86f9-58870b7211f0_SetDate">
    <vt:lpwstr>2023-06-16T10:23:11Z</vt:lpwstr>
  </property>
  <property fmtid="{D5CDD505-2E9C-101B-9397-08002B2CF9AE}" pid="4" name="MSIP_Label_7d404578-2d81-4a23-86f9-58870b7211f0_Method">
    <vt:lpwstr>Standard</vt:lpwstr>
  </property>
  <property fmtid="{D5CDD505-2E9C-101B-9397-08002B2CF9AE}" pid="5" name="MSIP_Label_7d404578-2d81-4a23-86f9-58870b7211f0_Name">
    <vt:lpwstr>Official - Contains Personal Data</vt:lpwstr>
  </property>
  <property fmtid="{D5CDD505-2E9C-101B-9397-08002B2CF9AE}" pid="6" name="MSIP_Label_7d404578-2d81-4a23-86f9-58870b7211f0_SiteId">
    <vt:lpwstr>5faec754-64e3-4014-9bcc-e72fc73ba312</vt:lpwstr>
  </property>
  <property fmtid="{D5CDD505-2E9C-101B-9397-08002B2CF9AE}" pid="7" name="MSIP_Label_7d404578-2d81-4a23-86f9-58870b7211f0_ActionId">
    <vt:lpwstr>833c8aec-d030-4779-9f44-58d04610b836</vt:lpwstr>
  </property>
  <property fmtid="{D5CDD505-2E9C-101B-9397-08002B2CF9AE}" pid="8" name="MSIP_Label_7d404578-2d81-4a23-86f9-58870b7211f0_ContentBits">
    <vt:lpwstr>0</vt:lpwstr>
  </property>
</Properties>
</file>