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E2286" w:rsidR="003600F2" w:rsidP="55143DEF" w:rsidRDefault="00A44746" w14:paraId="78A587EC" w14:textId="32A863CE">
      <w:pPr>
        <w:jc w:val="center"/>
        <w:rPr>
          <w:b w:val="1"/>
          <w:bCs w:val="1"/>
          <w:sz w:val="24"/>
          <w:szCs w:val="24"/>
        </w:rPr>
      </w:pPr>
      <w:r w:rsidRPr="55143DEF" w:rsidR="00A44746">
        <w:rPr>
          <w:b w:val="1"/>
          <w:bCs w:val="1"/>
          <w:sz w:val="24"/>
          <w:szCs w:val="24"/>
        </w:rPr>
        <w:t xml:space="preserve">Consolidated TS fees table for </w:t>
      </w:r>
      <w:r w:rsidRPr="55143DEF" w:rsidR="003E2286">
        <w:rPr>
          <w:b w:val="1"/>
          <w:bCs w:val="1"/>
          <w:sz w:val="24"/>
          <w:szCs w:val="24"/>
        </w:rPr>
        <w:t>202</w:t>
      </w:r>
      <w:r w:rsidRPr="55143DEF" w:rsidR="55903CD4">
        <w:rPr>
          <w:b w:val="1"/>
          <w:bCs w:val="1"/>
          <w:sz w:val="24"/>
          <w:szCs w:val="24"/>
        </w:rPr>
        <w:t>5</w:t>
      </w:r>
      <w:r w:rsidRPr="55143DEF" w:rsidR="2EB84BCF">
        <w:rPr>
          <w:b w:val="1"/>
          <w:bCs w:val="1"/>
          <w:sz w:val="24"/>
          <w:szCs w:val="24"/>
        </w:rPr>
        <w:t>/202</w:t>
      </w:r>
      <w:r w:rsidRPr="55143DEF" w:rsidR="1847285A">
        <w:rPr>
          <w:b w:val="1"/>
          <w:bCs w:val="1"/>
          <w:sz w:val="24"/>
          <w:szCs w:val="24"/>
        </w:rPr>
        <w:t>6</w:t>
      </w:r>
    </w:p>
    <w:p w:rsidR="00353BEF" w:rsidRDefault="00353BEF" w14:paraId="3BCEAC92" w14:textId="5F80BA9E">
      <w:r>
        <w:t xml:space="preserve">Explosives and petroleum licence fees are prescribed in </w:t>
      </w:r>
      <w:r w:rsidRPr="008A7A0D" w:rsidR="008A7A0D">
        <w:rPr>
          <w:b/>
          <w:bCs/>
        </w:rPr>
        <w:t>The Health and Safety and Nuclear (Fees) Regulations 2021</w:t>
      </w:r>
    </w:p>
    <w:tbl>
      <w:tblPr>
        <w:tblW w:w="93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3267"/>
        <w:gridCol w:w="2971"/>
      </w:tblGrid>
      <w:tr w:rsidR="0037345C" w:rsidTr="330AEEF1" w14:paraId="477A3216" w14:textId="77777777">
        <w:trPr>
          <w:trHeight w:val="255"/>
          <w:jc w:val="center"/>
        </w:trPr>
        <w:tc>
          <w:tcPr>
            <w:tcW w:w="931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45C" w:rsidP="01EBF762" w:rsidRDefault="0037345C" w14:paraId="4FDF6032" w14:textId="38ACD0BC">
            <w:pPr>
              <w:jc w:val="center"/>
              <w:rPr>
                <w:b w:val="1"/>
                <w:bCs w:val="1"/>
                <w:color w:val="000000" w:themeColor="text1" w:themeTint="FF" w:themeShade="FF"/>
                <w:sz w:val="28"/>
                <w:szCs w:val="28"/>
                <w:lang w:eastAsia="en-GB"/>
              </w:rPr>
            </w:pPr>
            <w:r w:rsidRPr="1FB93B59" w:rsidR="0037345C">
              <w:rPr>
                <w:b w:val="1"/>
                <w:bCs w:val="1"/>
                <w:color w:val="000000" w:themeColor="text1" w:themeTint="FF" w:themeShade="FF"/>
                <w:sz w:val="28"/>
                <w:szCs w:val="28"/>
                <w:lang w:eastAsia="en-GB"/>
              </w:rPr>
              <w:t xml:space="preserve">Trading </w:t>
            </w:r>
            <w:r w:rsidRPr="1FB93B59" w:rsidR="372BC2D5">
              <w:rPr>
                <w:b w:val="1"/>
                <w:bCs w:val="1"/>
                <w:color w:val="000000" w:themeColor="text1" w:themeTint="FF" w:themeShade="FF"/>
                <w:sz w:val="28"/>
                <w:szCs w:val="28"/>
                <w:lang w:eastAsia="en-GB"/>
              </w:rPr>
              <w:t>S</w:t>
            </w:r>
            <w:r w:rsidRPr="1FB93B59" w:rsidR="0037345C">
              <w:rPr>
                <w:b w:val="1"/>
                <w:bCs w:val="1"/>
                <w:color w:val="000000" w:themeColor="text1" w:themeTint="FF" w:themeShade="FF"/>
                <w:sz w:val="28"/>
                <w:szCs w:val="28"/>
                <w:lang w:eastAsia="en-GB"/>
              </w:rPr>
              <w:t xml:space="preserve">tandards Business </w:t>
            </w:r>
            <w:r w:rsidRPr="1FB93B59" w:rsidR="1B6D212B">
              <w:rPr>
                <w:b w:val="1"/>
                <w:bCs w:val="1"/>
                <w:color w:val="000000" w:themeColor="text1" w:themeTint="FF" w:themeShade="FF"/>
                <w:sz w:val="28"/>
                <w:szCs w:val="28"/>
                <w:lang w:eastAsia="en-GB"/>
              </w:rPr>
              <w:t>A</w:t>
            </w:r>
            <w:r w:rsidRPr="1FB93B59" w:rsidR="0037345C">
              <w:rPr>
                <w:b w:val="1"/>
                <w:bCs w:val="1"/>
                <w:color w:val="000000" w:themeColor="text1" w:themeTint="FF" w:themeShade="FF"/>
                <w:sz w:val="28"/>
                <w:szCs w:val="28"/>
                <w:lang w:eastAsia="en-GB"/>
              </w:rPr>
              <w:t>dvice and Primary Authority</w:t>
            </w:r>
            <w:r w:rsidRPr="1FB93B59" w:rsidR="73F796AE">
              <w:rPr>
                <w:b w:val="1"/>
                <w:bCs w:val="1"/>
                <w:color w:val="000000" w:themeColor="text1" w:themeTint="FF" w:themeShade="FF"/>
                <w:sz w:val="28"/>
                <w:szCs w:val="28"/>
                <w:lang w:eastAsia="en-GB"/>
              </w:rPr>
              <w:t xml:space="preserve"> </w:t>
            </w:r>
            <w:r w:rsidRPr="1FB93B59" w:rsidR="003E2286">
              <w:rPr>
                <w:b w:val="1"/>
                <w:bCs w:val="1"/>
                <w:color w:val="000000" w:themeColor="text1" w:themeTint="FF" w:themeShade="FF"/>
                <w:sz w:val="28"/>
                <w:szCs w:val="28"/>
                <w:lang w:eastAsia="en-GB"/>
              </w:rPr>
              <w:t>202</w:t>
            </w:r>
            <w:r w:rsidRPr="1FB93B59" w:rsidR="5BDF1838">
              <w:rPr>
                <w:b w:val="1"/>
                <w:bCs w:val="1"/>
                <w:color w:val="000000" w:themeColor="text1" w:themeTint="FF" w:themeShade="FF"/>
                <w:sz w:val="28"/>
                <w:szCs w:val="28"/>
                <w:lang w:eastAsia="en-GB"/>
              </w:rPr>
              <w:t>5</w:t>
            </w:r>
            <w:r w:rsidRPr="1FB93B59" w:rsidR="003E2286">
              <w:rPr>
                <w:b w:val="1"/>
                <w:bCs w:val="1"/>
                <w:color w:val="000000" w:themeColor="text1" w:themeTint="FF" w:themeShade="FF"/>
                <w:sz w:val="28"/>
                <w:szCs w:val="28"/>
                <w:lang w:eastAsia="en-GB"/>
              </w:rPr>
              <w:t>/2</w:t>
            </w:r>
            <w:r w:rsidRPr="1FB93B59" w:rsidR="3735128B">
              <w:rPr>
                <w:b w:val="1"/>
                <w:bCs w:val="1"/>
                <w:color w:val="000000" w:themeColor="text1" w:themeTint="FF" w:themeShade="FF"/>
                <w:sz w:val="28"/>
                <w:szCs w:val="28"/>
                <w:lang w:eastAsia="en-GB"/>
              </w:rPr>
              <w:t>6</w:t>
            </w:r>
          </w:p>
        </w:tc>
      </w:tr>
      <w:tr w:rsidR="00A50243" w:rsidTr="330AEEF1" w14:paraId="2D3DE78A" w14:textId="77777777">
        <w:trPr>
          <w:trHeight w:val="271"/>
          <w:jc w:val="center"/>
        </w:trPr>
        <w:tc>
          <w:tcPr>
            <w:tcW w:w="3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87ACA" w:rsidR="00A50243" w:rsidP="00FA5B9D" w:rsidRDefault="00A50243" w14:paraId="35E045B8" w14:textId="77777777">
            <w:pPr>
              <w:jc w:val="center"/>
            </w:pPr>
          </w:p>
        </w:tc>
        <w:tc>
          <w:tcPr>
            <w:tcW w:w="3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2660B" w:rsidR="00A50243" w:rsidP="79ADB09A" w:rsidRDefault="00A50243" w14:paraId="77DF6182" w14:textId="1059209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9ADB09A" w:rsidR="36BF4273">
              <w:rPr>
                <w:b w:val="1"/>
                <w:bCs w:val="1"/>
              </w:rPr>
              <w:t>Cost</w:t>
            </w:r>
          </w:p>
        </w:tc>
        <w:tc>
          <w:tcPr>
            <w:tcW w:w="2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2660B" w:rsidR="00A50243" w:rsidP="00FA5B9D" w:rsidRDefault="00A50243" w14:paraId="4FACA4DF" w14:textId="77777777">
            <w:pPr>
              <w:jc w:val="center"/>
              <w:rPr>
                <w:b/>
              </w:rPr>
            </w:pPr>
            <w:r w:rsidRPr="0092660B">
              <w:rPr>
                <w:b/>
              </w:rPr>
              <w:t>Date reviewed</w:t>
            </w:r>
          </w:p>
        </w:tc>
      </w:tr>
      <w:tr w:rsidR="00A50243" w:rsidTr="330AEEF1" w14:paraId="5755087C" w14:textId="77777777">
        <w:trPr>
          <w:trHeight w:val="752"/>
          <w:jc w:val="center"/>
        </w:trPr>
        <w:tc>
          <w:tcPr>
            <w:tcW w:w="3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243" w:rsidP="00FA5B9D" w:rsidRDefault="00A50243" w14:paraId="3AE85B85" w14:textId="1DE6A8C7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Trading standards advice per hour (</w:t>
            </w:r>
            <w:proofErr w:type="spellStart"/>
            <w:r>
              <w:rPr>
                <w:sz w:val="20"/>
                <w:szCs w:val="20"/>
                <w:lang w:eastAsia="en-GB"/>
              </w:rPr>
              <w:t>non primary</w:t>
            </w:r>
            <w:proofErr w:type="spellEnd"/>
            <w:r>
              <w:rPr>
                <w:sz w:val="20"/>
                <w:szCs w:val="20"/>
                <w:lang w:eastAsia="en-GB"/>
              </w:rPr>
              <w:t xml:space="preserve"> authority partnership)</w:t>
            </w:r>
          </w:p>
        </w:tc>
        <w:tc>
          <w:tcPr>
            <w:tcW w:w="3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41B0A" w:rsidR="00A50243" w:rsidP="00FA5B9D" w:rsidRDefault="00A50243" w14:paraId="7F0BD49B" w14:textId="54BBD9FC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 w:rsidR="52950E37">
              <w:rPr>
                <w:sz w:val="20"/>
                <w:szCs w:val="20"/>
                <w:lang w:eastAsia="en-GB"/>
              </w:rPr>
              <w:t>£</w:t>
            </w:r>
            <w:r w:rsidRPr="55143DEF" w:rsidR="00FA5B9D">
              <w:rPr>
                <w:sz w:val="20"/>
                <w:szCs w:val="20"/>
                <w:lang w:eastAsia="en-GB"/>
              </w:rPr>
              <w:t>8</w:t>
            </w:r>
            <w:r w:rsidRPr="55143DEF" w:rsidR="6F358E02">
              <w:rPr>
                <w:sz w:val="20"/>
                <w:szCs w:val="20"/>
                <w:lang w:eastAsia="en-GB"/>
              </w:rPr>
              <w:t>8.05</w:t>
            </w:r>
            <w:r w:rsidRPr="55143DEF" w:rsidR="52950E37">
              <w:rPr>
                <w:sz w:val="20"/>
                <w:szCs w:val="20"/>
                <w:lang w:eastAsia="en-GB"/>
              </w:rPr>
              <w:t xml:space="preserve"> + VAT</w:t>
            </w:r>
          </w:p>
        </w:tc>
        <w:tc>
          <w:tcPr>
            <w:tcW w:w="2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41B0A" w:rsidR="0092660B" w:rsidP="55143DEF" w:rsidRDefault="00FA5B9D" w14:paraId="7D76F2FE" w14:textId="2408CF60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5143DEF" w:rsidR="68BFB296">
              <w:rPr>
                <w:sz w:val="20"/>
                <w:szCs w:val="20"/>
                <w:lang w:eastAsia="en-GB"/>
              </w:rPr>
              <w:t>March 2025</w:t>
            </w:r>
          </w:p>
        </w:tc>
      </w:tr>
      <w:tr w:rsidR="00FA5B9D" w:rsidTr="330AEEF1" w14:paraId="2469B1D9" w14:textId="77777777">
        <w:trPr>
          <w:trHeight w:val="780"/>
          <w:jc w:val="center"/>
        </w:trPr>
        <w:tc>
          <w:tcPr>
            <w:tcW w:w="3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B9D" w:rsidP="00FA5B9D" w:rsidRDefault="00FA5B9D" w14:paraId="743373F5" w14:textId="77777777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Setting up Primary Authority Partnership (</w:t>
            </w:r>
            <w:proofErr w:type="spellStart"/>
            <w:r>
              <w:rPr>
                <w:sz w:val="20"/>
                <w:szCs w:val="20"/>
                <w:lang w:eastAsia="en-GB"/>
              </w:rPr>
              <w:t>incl</w:t>
            </w:r>
            <w:proofErr w:type="spellEnd"/>
            <w:r>
              <w:rPr>
                <w:sz w:val="20"/>
                <w:szCs w:val="20"/>
                <w:lang w:eastAsia="en-GB"/>
              </w:rPr>
              <w:t xml:space="preserve"> audits and reviews)</w:t>
            </w:r>
          </w:p>
        </w:tc>
        <w:tc>
          <w:tcPr>
            <w:tcW w:w="3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41B0A" w:rsidR="00FA5B9D" w:rsidP="00FA5B9D" w:rsidRDefault="00FA5B9D" w14:paraId="74F461F5" w14:textId="318B658E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 w:rsidR="00FA5B9D">
              <w:rPr>
                <w:sz w:val="20"/>
                <w:szCs w:val="20"/>
                <w:lang w:eastAsia="en-GB"/>
              </w:rPr>
              <w:t>£</w:t>
            </w:r>
            <w:r w:rsidRPr="55143DEF" w:rsidR="00FA5B9D">
              <w:rPr>
                <w:sz w:val="20"/>
                <w:szCs w:val="20"/>
                <w:lang w:eastAsia="en-GB"/>
              </w:rPr>
              <w:t>2</w:t>
            </w:r>
            <w:r w:rsidRPr="55143DEF" w:rsidR="5C7BD9DA">
              <w:rPr>
                <w:sz w:val="20"/>
                <w:szCs w:val="20"/>
                <w:lang w:eastAsia="en-GB"/>
              </w:rPr>
              <w:t>91.75</w:t>
            </w:r>
            <w:r w:rsidRPr="55143DEF" w:rsidR="00FA5B9D">
              <w:rPr>
                <w:sz w:val="20"/>
                <w:szCs w:val="20"/>
                <w:lang w:eastAsia="en-GB"/>
              </w:rPr>
              <w:t xml:space="preserve"> (VAT not chargeable)</w:t>
            </w:r>
          </w:p>
        </w:tc>
        <w:tc>
          <w:tcPr>
            <w:tcW w:w="2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41B0A" w:rsidR="00FA5B9D" w:rsidP="55143DEF" w:rsidRDefault="00FA5B9D" w14:paraId="77D79485" w14:textId="1A3E6F4F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5143DEF" w:rsidR="662C1532">
              <w:rPr>
                <w:sz w:val="20"/>
                <w:szCs w:val="20"/>
                <w:lang w:eastAsia="en-GB"/>
              </w:rPr>
              <w:t>March 2025</w:t>
            </w:r>
          </w:p>
        </w:tc>
      </w:tr>
      <w:tr w:rsidR="00FA5B9D" w:rsidTr="330AEEF1" w14:paraId="4F5F3AB7" w14:textId="77777777">
        <w:trPr>
          <w:trHeight w:val="653"/>
          <w:jc w:val="center"/>
        </w:trPr>
        <w:tc>
          <w:tcPr>
            <w:tcW w:w="3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B9D" w:rsidP="00FA5B9D" w:rsidRDefault="00FA5B9D" w14:paraId="05D88B4E" w14:textId="77777777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Trading standards advice per hour Primary Authority Partnerships</w:t>
            </w:r>
          </w:p>
        </w:tc>
        <w:tc>
          <w:tcPr>
            <w:tcW w:w="3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41B0A" w:rsidR="00FA5B9D" w:rsidP="00FA5B9D" w:rsidRDefault="00FA5B9D" w14:paraId="5F64EF06" w14:textId="6E67CA4E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 w:rsidR="00FA5B9D">
              <w:rPr>
                <w:sz w:val="20"/>
                <w:szCs w:val="20"/>
                <w:lang w:eastAsia="en-GB"/>
              </w:rPr>
              <w:t>£</w:t>
            </w:r>
            <w:r w:rsidRPr="55143DEF" w:rsidR="7F36EE6B">
              <w:rPr>
                <w:sz w:val="20"/>
                <w:szCs w:val="20"/>
                <w:lang w:eastAsia="en-GB"/>
              </w:rPr>
              <w:t>88.05</w:t>
            </w:r>
            <w:r w:rsidRPr="55143DEF" w:rsidR="00FA5B9D">
              <w:rPr>
                <w:sz w:val="20"/>
                <w:szCs w:val="20"/>
                <w:lang w:eastAsia="en-GB"/>
              </w:rPr>
              <w:t xml:space="preserve"> (VAT not chargeable)</w:t>
            </w:r>
          </w:p>
        </w:tc>
        <w:tc>
          <w:tcPr>
            <w:tcW w:w="2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41B0A" w:rsidR="00FA5B9D" w:rsidP="55143DEF" w:rsidRDefault="00FA5B9D" w14:paraId="37839E5E" w14:textId="3646A6B0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5143DEF" w:rsidR="2BF102AE">
              <w:rPr>
                <w:sz w:val="20"/>
                <w:szCs w:val="20"/>
                <w:lang w:eastAsia="en-GB"/>
              </w:rPr>
              <w:t>March 2025</w:t>
            </w:r>
          </w:p>
        </w:tc>
      </w:tr>
      <w:tr w:rsidR="00FA5B9D" w:rsidTr="330AEEF1" w14:paraId="28EFC5BB" w14:textId="77777777">
        <w:trPr>
          <w:trHeight w:val="794"/>
          <w:jc w:val="center"/>
        </w:trPr>
        <w:tc>
          <w:tcPr>
            <w:tcW w:w="3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B9D" w:rsidP="00FA5B9D" w:rsidRDefault="00FA5B9D" w14:paraId="135C4BA9" w14:textId="77777777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Travelling outside Gloucestershire to deliver business advice</w:t>
            </w:r>
          </w:p>
        </w:tc>
        <w:tc>
          <w:tcPr>
            <w:tcW w:w="3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41B0A" w:rsidR="00FA5B9D" w:rsidP="00FA5B9D" w:rsidRDefault="00FA5B9D" w14:paraId="56CF4951" w14:textId="77777777">
            <w:pPr>
              <w:jc w:val="center"/>
              <w:rPr>
                <w:sz w:val="20"/>
                <w:szCs w:val="20"/>
                <w:lang w:eastAsia="en-GB"/>
              </w:rPr>
            </w:pPr>
            <w:r w:rsidRPr="00641B0A">
              <w:rPr>
                <w:sz w:val="20"/>
                <w:szCs w:val="20"/>
                <w:lang w:eastAsia="en-GB"/>
              </w:rPr>
              <w:t>45p/mile</w:t>
            </w:r>
          </w:p>
          <w:p w:rsidRPr="00641B0A" w:rsidR="00FA5B9D" w:rsidP="00FA5B9D" w:rsidRDefault="00FA5B9D" w14:paraId="693C87BB" w14:textId="77777777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41B0A" w:rsidR="00FA5B9D" w:rsidP="55143DEF" w:rsidRDefault="00FA5B9D" w14:paraId="19533A49" w14:textId="3F270194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5143DEF" w:rsidR="35532E24">
              <w:rPr>
                <w:sz w:val="20"/>
                <w:szCs w:val="20"/>
                <w:lang w:eastAsia="en-GB"/>
              </w:rPr>
              <w:t>March 2025</w:t>
            </w:r>
          </w:p>
        </w:tc>
      </w:tr>
    </w:tbl>
    <w:tbl>
      <w:tblPr>
        <w:tblW w:w="93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3267"/>
        <w:gridCol w:w="2971"/>
      </w:tblGrid>
      <w:tr w:rsidR="0037345C" w:rsidTr="330AEEF1" w14:paraId="12D1CC2A" w14:textId="77777777">
        <w:trPr>
          <w:trHeight w:val="319"/>
          <w:jc w:val="center"/>
        </w:trPr>
        <w:tc>
          <w:tcPr>
            <w:tcW w:w="93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45C" w:rsidP="330AEEF1" w:rsidRDefault="0037345C" w14:paraId="2D6B9221" w14:textId="708826BA">
            <w:pPr>
              <w:jc w:val="center"/>
              <w:rPr>
                <w:b w:val="1"/>
                <w:bCs w:val="1"/>
                <w:color w:val="000000"/>
                <w:sz w:val="28"/>
                <w:szCs w:val="28"/>
                <w:lang w:eastAsia="en-GB"/>
              </w:rPr>
            </w:pPr>
            <w:r w:rsidRPr="330AEEF1" w:rsidR="22642A80">
              <w:rPr>
                <w:b w:val="1"/>
                <w:bCs w:val="1"/>
                <w:color w:val="000000" w:themeColor="text1" w:themeTint="FF" w:themeShade="FF"/>
                <w:sz w:val="28"/>
                <w:szCs w:val="28"/>
                <w:lang w:eastAsia="en-GB"/>
              </w:rPr>
              <w:t>Trading Standards explosives and petroleum</w:t>
            </w:r>
            <w:r w:rsidRPr="330AEEF1" w:rsidR="60B33E10">
              <w:rPr>
                <w:b w:val="1"/>
                <w:bCs w:val="1"/>
                <w:color w:val="000000" w:themeColor="text1" w:themeTint="FF" w:themeShade="FF"/>
                <w:sz w:val="28"/>
                <w:szCs w:val="28"/>
                <w:lang w:eastAsia="en-GB"/>
              </w:rPr>
              <w:t xml:space="preserve"> 202</w:t>
            </w:r>
            <w:r w:rsidRPr="330AEEF1" w:rsidR="64AF7D0F">
              <w:rPr>
                <w:b w:val="1"/>
                <w:bCs w:val="1"/>
                <w:color w:val="000000" w:themeColor="text1" w:themeTint="FF" w:themeShade="FF"/>
                <w:sz w:val="28"/>
                <w:szCs w:val="28"/>
                <w:lang w:eastAsia="en-GB"/>
              </w:rPr>
              <w:t>5</w:t>
            </w:r>
            <w:r w:rsidRPr="330AEEF1" w:rsidR="60B33E10">
              <w:rPr>
                <w:b w:val="1"/>
                <w:bCs w:val="1"/>
                <w:color w:val="000000" w:themeColor="text1" w:themeTint="FF" w:themeShade="FF"/>
                <w:sz w:val="28"/>
                <w:szCs w:val="28"/>
                <w:lang w:eastAsia="en-GB"/>
              </w:rPr>
              <w:t>/2</w:t>
            </w:r>
            <w:r w:rsidRPr="330AEEF1" w:rsidR="6078B16B">
              <w:rPr>
                <w:b w:val="1"/>
                <w:bCs w:val="1"/>
                <w:color w:val="000000" w:themeColor="text1" w:themeTint="FF" w:themeShade="FF"/>
                <w:sz w:val="28"/>
                <w:szCs w:val="28"/>
                <w:lang w:eastAsia="en-GB"/>
              </w:rPr>
              <w:t>6</w:t>
            </w:r>
          </w:p>
        </w:tc>
      </w:tr>
      <w:tr w:rsidR="004A6367" w:rsidTr="330AEEF1" w14:paraId="181FA62E" w14:textId="77777777">
        <w:trPr>
          <w:trHeight w:val="255"/>
          <w:jc w:val="center"/>
        </w:trPr>
        <w:tc>
          <w:tcPr>
            <w:tcW w:w="3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367" w:rsidP="330AEEF1" w:rsidRDefault="004A6367" w14:paraId="15922860" w14:textId="7777777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2660B" w:rsidR="004A6367" w:rsidP="330AEEF1" w:rsidRDefault="4A0A9A42" w14:paraId="2323986F" w14:textId="7B898DD4">
            <w:pPr>
              <w:jc w:val="center"/>
              <w:rPr>
                <w:b w:val="1"/>
                <w:bCs w:val="1"/>
              </w:rPr>
            </w:pPr>
            <w:r w:rsidRPr="330AEEF1" w:rsidR="601CA937">
              <w:rPr>
                <w:b w:val="1"/>
                <w:bCs w:val="1"/>
              </w:rPr>
              <w:t xml:space="preserve"> </w:t>
            </w:r>
            <w:r w:rsidRPr="330AEEF1" w:rsidR="7D736F51">
              <w:rPr>
                <w:b w:val="1"/>
                <w:bCs w:val="1"/>
              </w:rPr>
              <w:t>Cost</w:t>
            </w:r>
          </w:p>
        </w:tc>
        <w:tc>
          <w:tcPr>
            <w:tcW w:w="2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2660B" w:rsidR="004A6367" w:rsidP="330AEEF1" w:rsidRDefault="004A6367" w14:paraId="279B9E96" w14:textId="77777777">
            <w:pPr>
              <w:jc w:val="center"/>
              <w:rPr>
                <w:b w:val="1"/>
                <w:bCs w:val="1"/>
              </w:rPr>
            </w:pPr>
            <w:r w:rsidRPr="330AEEF1" w:rsidR="21927239">
              <w:rPr>
                <w:b w:val="1"/>
                <w:bCs w:val="1"/>
              </w:rPr>
              <w:t>Date reviewed</w:t>
            </w:r>
          </w:p>
        </w:tc>
      </w:tr>
      <w:tr w:rsidR="0037345C" w:rsidTr="330AEEF1" w14:paraId="26E3AADE" w14:textId="77777777">
        <w:trPr>
          <w:trHeight w:val="765"/>
          <w:jc w:val="center"/>
        </w:trPr>
        <w:tc>
          <w:tcPr>
            <w:tcW w:w="3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8A7DAA" w:rsidR="0037345C" w:rsidP="330AEEF1" w:rsidRDefault="0037345C" w14:paraId="1136E358" w14:textId="77777777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 w:rsidR="22642A80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petrol storage up to 2,500 l</w:t>
            </w:r>
            <w:r w:rsidRPr="330AEEF1" w:rsidR="355ADC1A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i</w:t>
            </w:r>
            <w:r w:rsidRPr="330AEEF1" w:rsidR="22642A80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tr</w:t>
            </w:r>
            <w:r w:rsidRPr="330AEEF1" w:rsidR="355ADC1A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e</w:t>
            </w:r>
            <w:r w:rsidRPr="330AEEF1" w:rsidR="22642A80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3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8A7DAA" w:rsidR="0037345C" w:rsidP="330AEEF1" w:rsidRDefault="0037345C" w14:paraId="01BC5607" w14:textId="43A79A33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 w:rsidR="22642A80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£4</w:t>
            </w:r>
            <w:r w:rsidRPr="330AEEF1" w:rsidR="3D52F35A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8</w:t>
            </w:r>
            <w:r w:rsidRPr="330AEEF1" w:rsidR="22642A80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87ACA" w:rsidR="0037345C" w:rsidP="330AEEF1" w:rsidRDefault="00205CC1" w14:paraId="313D00B8" w14:textId="71608E8D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 w:rsidR="5EEC725E">
              <w:rPr>
                <w:sz w:val="20"/>
                <w:szCs w:val="20"/>
                <w:lang w:eastAsia="en-GB"/>
              </w:rPr>
              <w:t>April</w:t>
            </w:r>
            <w:r w:rsidRPr="330AEEF1" w:rsidR="795CE98B">
              <w:rPr>
                <w:sz w:val="20"/>
                <w:szCs w:val="20"/>
                <w:lang w:eastAsia="en-GB"/>
              </w:rPr>
              <w:t xml:space="preserve"> 202</w:t>
            </w:r>
            <w:r w:rsidRPr="330AEEF1" w:rsidR="63C33DFC">
              <w:rPr>
                <w:sz w:val="20"/>
                <w:szCs w:val="20"/>
                <w:lang w:eastAsia="en-GB"/>
              </w:rPr>
              <w:t>4</w:t>
            </w:r>
          </w:p>
          <w:p w:rsidRPr="00D87ACA" w:rsidR="0037345C" w:rsidP="330AEEF1" w:rsidRDefault="0037345C" w14:paraId="0C5152D7" w14:textId="77777777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 w:rsidR="22642A80">
              <w:rPr>
                <w:sz w:val="20"/>
                <w:szCs w:val="20"/>
                <w:lang w:eastAsia="en-GB"/>
              </w:rPr>
              <w:t>Prescribed by regulations</w:t>
            </w:r>
          </w:p>
        </w:tc>
      </w:tr>
      <w:tr w:rsidR="0037345C" w:rsidTr="330AEEF1" w14:paraId="66AB1C53" w14:textId="77777777">
        <w:trPr>
          <w:trHeight w:val="656"/>
          <w:jc w:val="center"/>
        </w:trPr>
        <w:tc>
          <w:tcPr>
            <w:tcW w:w="3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8A7DAA" w:rsidR="0037345C" w:rsidP="330AEEF1" w:rsidRDefault="0037345C" w14:paraId="071ED94C" w14:textId="77777777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 w:rsidR="22642A80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petrol storage up to 50,000 </w:t>
            </w:r>
            <w:r w:rsidRPr="330AEEF1" w:rsidR="355ADC1A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litres</w:t>
            </w:r>
          </w:p>
        </w:tc>
        <w:tc>
          <w:tcPr>
            <w:tcW w:w="3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8A7DAA" w:rsidR="0037345C" w:rsidP="330AEEF1" w:rsidRDefault="0037345C" w14:paraId="4582F97F" w14:textId="21F5ED80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 w:rsidR="22642A80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£6</w:t>
            </w:r>
            <w:r w:rsidRPr="330AEEF1" w:rsidR="6150F6FC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5</w:t>
            </w:r>
            <w:r w:rsidRPr="330AEEF1" w:rsidR="22642A80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87ACA" w:rsidR="0005020F" w:rsidP="330AEEF1" w:rsidRDefault="00205CC1" w14:paraId="68FF40A2" w14:textId="21C59CA0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 w:rsidR="1E95889B">
              <w:rPr>
                <w:sz w:val="20"/>
                <w:szCs w:val="20"/>
                <w:lang w:eastAsia="en-GB"/>
              </w:rPr>
              <w:t>April</w:t>
            </w:r>
            <w:r w:rsidRPr="330AEEF1" w:rsidR="795CE98B">
              <w:rPr>
                <w:sz w:val="20"/>
                <w:szCs w:val="20"/>
                <w:lang w:eastAsia="en-GB"/>
              </w:rPr>
              <w:t xml:space="preserve"> 202</w:t>
            </w:r>
            <w:r w:rsidRPr="330AEEF1" w:rsidR="66F8B6D5">
              <w:rPr>
                <w:sz w:val="20"/>
                <w:szCs w:val="20"/>
                <w:lang w:eastAsia="en-GB"/>
              </w:rPr>
              <w:t>4</w:t>
            </w:r>
          </w:p>
          <w:p w:rsidRPr="00D87ACA" w:rsidR="0037345C" w:rsidP="330AEEF1" w:rsidRDefault="0037345C" w14:paraId="3F923294" w14:textId="77777777">
            <w:pPr>
              <w:jc w:val="center"/>
              <w:rPr>
                <w:sz w:val="20"/>
                <w:szCs w:val="20"/>
              </w:rPr>
            </w:pPr>
            <w:r w:rsidRPr="330AEEF1" w:rsidR="22642A80">
              <w:rPr>
                <w:sz w:val="20"/>
                <w:szCs w:val="20"/>
                <w:lang w:eastAsia="en-GB"/>
              </w:rPr>
              <w:t>Prescribed by regulations</w:t>
            </w:r>
          </w:p>
        </w:tc>
      </w:tr>
      <w:tr w:rsidR="0037345C" w:rsidTr="330AEEF1" w14:paraId="632E7C12" w14:textId="77777777">
        <w:trPr>
          <w:trHeight w:val="656"/>
          <w:jc w:val="center"/>
        </w:trPr>
        <w:tc>
          <w:tcPr>
            <w:tcW w:w="3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8A7DAA" w:rsidR="0037345C" w:rsidP="330AEEF1" w:rsidRDefault="0037345C" w14:paraId="4D6A7DB5" w14:textId="77777777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 w:rsidR="22642A80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petrol storage over 50,000 </w:t>
            </w:r>
            <w:r w:rsidRPr="330AEEF1" w:rsidR="355ADC1A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litres</w:t>
            </w:r>
          </w:p>
        </w:tc>
        <w:tc>
          <w:tcPr>
            <w:tcW w:w="3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8A7DAA" w:rsidR="0037345C" w:rsidP="330AEEF1" w:rsidRDefault="0037345C" w14:paraId="096575A1" w14:textId="79D67DC9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 w:rsidR="22642A80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£1</w:t>
            </w:r>
            <w:r w:rsidRPr="330AEEF1" w:rsidR="795CE98B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3</w:t>
            </w:r>
            <w:r w:rsidRPr="330AEEF1" w:rsidR="70B69FA0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7</w:t>
            </w:r>
            <w:r w:rsidRPr="330AEEF1" w:rsidR="22642A80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87ACA" w:rsidR="0005020F" w:rsidP="330AEEF1" w:rsidRDefault="00205CC1" w14:paraId="235F86FB" w14:textId="39F7AE6D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 w:rsidR="58813CEC">
              <w:rPr>
                <w:sz w:val="20"/>
                <w:szCs w:val="20"/>
                <w:lang w:eastAsia="en-GB"/>
              </w:rPr>
              <w:t>April</w:t>
            </w:r>
            <w:r w:rsidRPr="330AEEF1" w:rsidR="795CE98B">
              <w:rPr>
                <w:sz w:val="20"/>
                <w:szCs w:val="20"/>
                <w:lang w:eastAsia="en-GB"/>
              </w:rPr>
              <w:t xml:space="preserve"> 202</w:t>
            </w:r>
            <w:r w:rsidRPr="330AEEF1" w:rsidR="1274E4AE">
              <w:rPr>
                <w:sz w:val="20"/>
                <w:szCs w:val="20"/>
                <w:lang w:eastAsia="en-GB"/>
              </w:rPr>
              <w:t>4</w:t>
            </w:r>
          </w:p>
          <w:p w:rsidRPr="00D87ACA" w:rsidR="0037345C" w:rsidP="330AEEF1" w:rsidRDefault="0037345C" w14:paraId="017E3E73" w14:textId="77777777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 w:rsidR="22642A80">
              <w:rPr>
                <w:sz w:val="20"/>
                <w:szCs w:val="20"/>
                <w:lang w:eastAsia="en-GB"/>
              </w:rPr>
              <w:t>Prescribed by regulations</w:t>
            </w:r>
          </w:p>
        </w:tc>
      </w:tr>
      <w:tr w:rsidR="0037345C" w:rsidTr="330AEEF1" w14:paraId="359DF5C4" w14:textId="77777777">
        <w:trPr>
          <w:trHeight w:val="765"/>
          <w:jc w:val="center"/>
        </w:trPr>
        <w:tc>
          <w:tcPr>
            <w:tcW w:w="3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8AD" w:rsidP="330AEEF1" w:rsidRDefault="0037345C" w14:paraId="678A7908" w14:textId="2D7A4B1D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 w:rsidR="22642A80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Explosives</w:t>
            </w:r>
            <w:r w:rsidRPr="330AEEF1" w:rsidR="0FFA4D6B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licence</w:t>
            </w:r>
            <w:r w:rsidRPr="330AEEF1" w:rsidR="05D45AFA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(</w:t>
            </w:r>
            <w:r w:rsidRPr="330AEEF1" w:rsidR="09B7EBC6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no </w:t>
            </w:r>
            <w:r w:rsidRPr="330AEEF1" w:rsidR="05D45AFA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separation distance </w:t>
            </w:r>
            <w:r w:rsidRPr="330AEEF1" w:rsidR="05D45AFA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required</w:t>
            </w:r>
            <w:r w:rsidRPr="330AEEF1" w:rsidR="05D45AFA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)</w:t>
            </w:r>
          </w:p>
          <w:p w:rsidRPr="008A7DAA" w:rsidR="0037345C" w:rsidP="330AEEF1" w:rsidRDefault="0037345C" w14:paraId="095AA485" w14:textId="46520498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 w:rsidR="22642A80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new app</w:t>
            </w:r>
            <w:r w:rsidRPr="330AEEF1" w:rsidR="0FFA4D6B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lication</w:t>
            </w:r>
          </w:p>
        </w:tc>
        <w:tc>
          <w:tcPr>
            <w:tcW w:w="3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8A7DAA" w:rsidR="0037345C" w:rsidP="330AEEF1" w:rsidRDefault="0037345C" w14:paraId="7566496C" w14:textId="47EB5D4E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 w:rsidR="22642A80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£1</w:t>
            </w:r>
            <w:r w:rsidRPr="330AEEF1" w:rsidR="18C54B27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1</w:t>
            </w:r>
            <w:r w:rsidRPr="330AEEF1" w:rsidR="5348B91A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9</w:t>
            </w:r>
            <w:r w:rsidRPr="330AEEF1" w:rsidR="22642A80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4B0A56F4" w:rsidP="330AEEF1" w:rsidRDefault="4B0A56F4" w14:paraId="3B12F95C" w14:textId="5CB29A29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 w:rsidR="369F0EE9">
              <w:rPr>
                <w:sz w:val="20"/>
                <w:szCs w:val="20"/>
                <w:lang w:eastAsia="en-GB"/>
              </w:rPr>
              <w:t>April 2024</w:t>
            </w:r>
          </w:p>
          <w:p w:rsidRPr="00D87ACA" w:rsidR="0037345C" w:rsidP="330AEEF1" w:rsidRDefault="0072391D" w14:paraId="6E51079D" w14:textId="03537AB1">
            <w:pPr>
              <w:jc w:val="center"/>
              <w:rPr>
                <w:sz w:val="20"/>
                <w:szCs w:val="20"/>
              </w:rPr>
            </w:pPr>
            <w:r w:rsidRPr="330AEEF1" w:rsidR="01785182">
              <w:rPr>
                <w:sz w:val="20"/>
                <w:szCs w:val="20"/>
                <w:lang w:eastAsia="en-GB"/>
              </w:rPr>
              <w:t>Prescribed by regulations</w:t>
            </w:r>
          </w:p>
        </w:tc>
      </w:tr>
      <w:tr w:rsidR="0037345C" w:rsidTr="330AEEF1" w14:paraId="07632A67" w14:textId="77777777">
        <w:trPr>
          <w:trHeight w:val="765"/>
          <w:jc w:val="center"/>
        </w:trPr>
        <w:tc>
          <w:tcPr>
            <w:tcW w:w="3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8AD" w:rsidP="330AEEF1" w:rsidRDefault="005928AD" w14:paraId="033B8CCF" w14:textId="2CE0A838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 w:rsidR="05D45AFA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Explosives licence</w:t>
            </w:r>
            <w:r w:rsidRPr="330AEEF1" w:rsidR="05D45AFA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(no separation distance </w:t>
            </w:r>
            <w:r w:rsidRPr="330AEEF1" w:rsidR="05D45AFA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required</w:t>
            </w:r>
            <w:r w:rsidRPr="330AEEF1" w:rsidR="05D45AFA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)</w:t>
            </w:r>
          </w:p>
          <w:p w:rsidRPr="008A7DAA" w:rsidR="0037345C" w:rsidP="330AEEF1" w:rsidRDefault="0037345C" w14:paraId="07EA310E" w14:textId="28E5640A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 w:rsidR="22642A80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renewal 1 year</w:t>
            </w:r>
          </w:p>
        </w:tc>
        <w:tc>
          <w:tcPr>
            <w:tcW w:w="3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8A7DAA" w:rsidR="0037345C" w:rsidP="330AEEF1" w:rsidRDefault="0037345C" w14:paraId="3E689930" w14:textId="3CA6BC9E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 w:rsidR="22642A80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£5</w:t>
            </w:r>
            <w:r w:rsidRPr="330AEEF1" w:rsidR="20C68302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9</w:t>
            </w:r>
            <w:r w:rsidRPr="330AEEF1" w:rsidR="22642A80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5F85D069" w:rsidP="330AEEF1" w:rsidRDefault="5F85D069" w14:paraId="08CEAB1B" w14:textId="406D8C66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 w:rsidR="3C7D822C">
              <w:rPr>
                <w:sz w:val="20"/>
                <w:szCs w:val="20"/>
                <w:lang w:eastAsia="en-GB"/>
              </w:rPr>
              <w:t>April 2024</w:t>
            </w:r>
          </w:p>
          <w:p w:rsidRPr="00D87ACA" w:rsidR="0037345C" w:rsidP="330AEEF1" w:rsidRDefault="0072391D" w14:paraId="4A645D7C" w14:textId="7D9F69E2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 w:rsidR="01785182">
              <w:rPr>
                <w:sz w:val="20"/>
                <w:szCs w:val="20"/>
                <w:lang w:eastAsia="en-GB"/>
              </w:rPr>
              <w:t>Prescribed by regulations</w:t>
            </w:r>
          </w:p>
        </w:tc>
      </w:tr>
      <w:tr w:rsidR="0037345C" w:rsidTr="330AEEF1" w14:paraId="4C19B32A" w14:textId="77777777">
        <w:trPr>
          <w:trHeight w:val="765"/>
          <w:jc w:val="center"/>
        </w:trPr>
        <w:tc>
          <w:tcPr>
            <w:tcW w:w="30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8AD" w:rsidP="330AEEF1" w:rsidRDefault="005928AD" w14:paraId="691CBD8C" w14:textId="04B6E0F0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 w:rsidR="05D45AFA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Explosives licence</w:t>
            </w:r>
            <w:r w:rsidRPr="330AEEF1" w:rsidR="05D45AFA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(no separation distance </w:t>
            </w:r>
            <w:r w:rsidRPr="330AEEF1" w:rsidR="05D45AFA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required</w:t>
            </w:r>
            <w:r w:rsidRPr="330AEEF1" w:rsidR="05D45AFA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)</w:t>
            </w:r>
          </w:p>
          <w:p w:rsidRPr="008A7DAA" w:rsidR="0037345C" w:rsidP="330AEEF1" w:rsidRDefault="0037345C" w14:paraId="025E686B" w14:textId="1E958504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 w:rsidR="22642A80">
              <w:rPr>
                <w:sz w:val="20"/>
                <w:szCs w:val="20"/>
                <w:lang w:eastAsia="en-GB"/>
              </w:rPr>
              <w:t>renewal 2 years</w:t>
            </w:r>
          </w:p>
        </w:tc>
        <w:tc>
          <w:tcPr>
            <w:tcW w:w="326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8A7DAA" w:rsidR="0037345C" w:rsidP="330AEEF1" w:rsidRDefault="0037345C" w14:paraId="7AD890C8" w14:textId="4402F79C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 w:rsidR="22642A80">
              <w:rPr>
                <w:sz w:val="20"/>
                <w:szCs w:val="20"/>
                <w:lang w:eastAsia="en-GB"/>
              </w:rPr>
              <w:t>£</w:t>
            </w:r>
            <w:r w:rsidRPr="330AEEF1" w:rsidR="4023E115">
              <w:rPr>
                <w:sz w:val="20"/>
                <w:szCs w:val="20"/>
                <w:lang w:eastAsia="en-GB"/>
              </w:rPr>
              <w:t>9</w:t>
            </w:r>
            <w:r w:rsidRPr="330AEEF1" w:rsidR="22DB4745">
              <w:rPr>
                <w:sz w:val="20"/>
                <w:szCs w:val="20"/>
                <w:lang w:eastAsia="en-GB"/>
              </w:rPr>
              <w:t>4</w:t>
            </w:r>
            <w:r w:rsidRPr="330AEEF1" w:rsidR="22642A80">
              <w:rPr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97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32071170" w:rsidP="330AEEF1" w:rsidRDefault="32071170" w14:paraId="762850A5" w14:textId="0BB9B06D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 w:rsidR="43792BBA">
              <w:rPr>
                <w:sz w:val="20"/>
                <w:szCs w:val="20"/>
                <w:lang w:eastAsia="en-GB"/>
              </w:rPr>
              <w:t>April 2024</w:t>
            </w:r>
          </w:p>
          <w:p w:rsidRPr="00D87ACA" w:rsidR="0037345C" w:rsidP="330AEEF1" w:rsidRDefault="0072391D" w14:paraId="2099ECAF" w14:textId="0805A013">
            <w:pPr>
              <w:jc w:val="center"/>
              <w:rPr>
                <w:sz w:val="20"/>
                <w:szCs w:val="20"/>
              </w:rPr>
            </w:pPr>
            <w:r w:rsidRPr="330AEEF1" w:rsidR="01785182">
              <w:rPr>
                <w:sz w:val="20"/>
                <w:szCs w:val="20"/>
                <w:lang w:eastAsia="en-GB"/>
              </w:rPr>
              <w:t>Prescribed by regulations</w:t>
            </w:r>
          </w:p>
        </w:tc>
      </w:tr>
      <w:tr w:rsidR="0072391D" w:rsidTr="330AEEF1" w14:paraId="30014CEB" w14:textId="77777777">
        <w:trPr>
          <w:trHeight w:val="765"/>
          <w:jc w:val="center"/>
        </w:trPr>
        <w:tc>
          <w:tcPr>
            <w:tcW w:w="30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91D" w:rsidP="330AEEF1" w:rsidRDefault="0072391D" w14:paraId="6490C7AE" w14:textId="6C2C0488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 w:rsidR="01785182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Explosives licence</w:t>
            </w:r>
            <w:r w:rsidRPr="330AEEF1" w:rsidR="01785182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(separation distance is </w:t>
            </w:r>
            <w:r w:rsidRPr="330AEEF1" w:rsidR="01785182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required</w:t>
            </w:r>
            <w:r w:rsidRPr="330AEEF1" w:rsidR="01785182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)</w:t>
            </w:r>
          </w:p>
          <w:p w:rsidRPr="008A7DAA" w:rsidR="0072391D" w:rsidP="330AEEF1" w:rsidRDefault="0072391D" w14:paraId="2D48AA74" w14:textId="21495C8B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 w:rsidR="01785182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new application</w:t>
            </w:r>
          </w:p>
        </w:tc>
        <w:tc>
          <w:tcPr>
            <w:tcW w:w="326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A7DAA" w:rsidR="0072391D" w:rsidP="330AEEF1" w:rsidRDefault="0072391D" w14:paraId="57C0016D" w14:textId="01B21605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 w:rsidR="01785182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£</w:t>
            </w:r>
            <w:r w:rsidRPr="330AEEF1" w:rsidR="680BBFB1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202</w:t>
            </w:r>
            <w:r w:rsidRPr="330AEEF1" w:rsidR="01785182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97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254BD1E7" w:rsidP="330AEEF1" w:rsidRDefault="254BD1E7" w14:paraId="2CE7F0E0" w14:textId="41194BF5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 w:rsidR="5F0B5B85">
              <w:rPr>
                <w:sz w:val="20"/>
                <w:szCs w:val="20"/>
                <w:lang w:eastAsia="en-GB"/>
              </w:rPr>
              <w:t>April 2024</w:t>
            </w:r>
          </w:p>
          <w:p w:rsidR="0072391D" w:rsidP="330AEEF1" w:rsidRDefault="0072391D" w14:paraId="7C0391E7" w14:textId="45490E9A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 w:rsidR="01785182">
              <w:rPr>
                <w:sz w:val="20"/>
                <w:szCs w:val="20"/>
                <w:lang w:eastAsia="en-GB"/>
              </w:rPr>
              <w:t>Prescribed by regulations</w:t>
            </w:r>
          </w:p>
        </w:tc>
      </w:tr>
      <w:tr w:rsidR="0072391D" w:rsidTr="330AEEF1" w14:paraId="3E932E76" w14:textId="77777777">
        <w:trPr>
          <w:trHeight w:val="765"/>
          <w:jc w:val="center"/>
        </w:trPr>
        <w:tc>
          <w:tcPr>
            <w:tcW w:w="30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91D" w:rsidP="330AEEF1" w:rsidRDefault="0072391D" w14:paraId="1EC20104" w14:textId="6B0F13E5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 w:rsidR="01785182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Explosives licence</w:t>
            </w:r>
            <w:r w:rsidRPr="330AEEF1" w:rsidR="01785182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(separation distance is </w:t>
            </w:r>
            <w:r w:rsidRPr="330AEEF1" w:rsidR="01785182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required</w:t>
            </w:r>
            <w:r w:rsidRPr="330AEEF1" w:rsidR="01785182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)</w:t>
            </w:r>
          </w:p>
          <w:p w:rsidRPr="008A7DAA" w:rsidR="0072391D" w:rsidP="330AEEF1" w:rsidRDefault="0072391D" w14:paraId="545C9D24" w14:textId="13ADAC7B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330AEEF1" w:rsidR="01785182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renewal 1 year</w:t>
            </w:r>
          </w:p>
        </w:tc>
        <w:tc>
          <w:tcPr>
            <w:tcW w:w="326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A7DAA" w:rsidR="0072391D" w:rsidP="330AEEF1" w:rsidRDefault="0072391D" w14:paraId="000541B4" w14:textId="0BFA12B9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 w:rsidR="01785182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£</w:t>
            </w:r>
            <w:r w:rsidRPr="330AEEF1" w:rsidR="01785182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9</w:t>
            </w:r>
            <w:r w:rsidRPr="330AEEF1" w:rsidR="208F10D5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4</w:t>
            </w:r>
            <w:r w:rsidRPr="330AEEF1" w:rsidR="01785182">
              <w:rPr>
                <w:color w:val="000000" w:themeColor="text1" w:themeTint="FF" w:themeShade="FF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97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4D5A7181" w:rsidP="330AEEF1" w:rsidRDefault="4D5A7181" w14:paraId="00106DFF" w14:textId="6D2F8D81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 w:rsidR="1343C5A0">
              <w:rPr>
                <w:sz w:val="20"/>
                <w:szCs w:val="20"/>
                <w:lang w:eastAsia="en-GB"/>
              </w:rPr>
              <w:t>April 2024</w:t>
            </w:r>
          </w:p>
          <w:p w:rsidR="0072391D" w:rsidP="330AEEF1" w:rsidRDefault="0072391D" w14:paraId="64B63EC6" w14:textId="0CA02425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 w:rsidR="01785182">
              <w:rPr>
                <w:sz w:val="20"/>
                <w:szCs w:val="20"/>
                <w:lang w:eastAsia="en-GB"/>
              </w:rPr>
              <w:t>Prescribed by regulations</w:t>
            </w:r>
          </w:p>
        </w:tc>
      </w:tr>
      <w:tr w:rsidR="0037345C" w:rsidTr="330AEEF1" w14:paraId="0B064A6A" w14:textId="77777777">
        <w:trPr>
          <w:trHeight w:val="765"/>
          <w:jc w:val="center"/>
        </w:trPr>
        <w:tc>
          <w:tcPr>
            <w:tcW w:w="3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45C" w:rsidP="330AEEF1" w:rsidRDefault="0037345C" w14:paraId="10FB37F0" w14:textId="77777777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 w:rsidR="22642A80">
              <w:rPr>
                <w:sz w:val="20"/>
                <w:szCs w:val="20"/>
                <w:lang w:eastAsia="en-GB"/>
              </w:rPr>
              <w:t>Redundant tank test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45C" w:rsidP="330AEEF1" w:rsidRDefault="0037345C" w14:paraId="109DB853" w14:textId="06CB7248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 w:rsidR="22642A80">
              <w:rPr>
                <w:sz w:val="20"/>
                <w:szCs w:val="20"/>
                <w:lang w:eastAsia="en-GB"/>
              </w:rPr>
              <w:t>£</w:t>
            </w:r>
            <w:r w:rsidRPr="330AEEF1" w:rsidR="38ADE39C">
              <w:rPr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87ACA" w:rsidR="0037345C" w:rsidP="330AEEF1" w:rsidRDefault="00FA5B9D" w14:paraId="733D201F" w14:textId="70049181">
            <w:pPr>
              <w:jc w:val="center"/>
              <w:rPr>
                <w:sz w:val="20"/>
                <w:szCs w:val="20"/>
                <w:lang w:eastAsia="en-GB"/>
              </w:rPr>
            </w:pPr>
            <w:r w:rsidRPr="330AEEF1" w:rsidR="38ADE39C">
              <w:rPr>
                <w:sz w:val="20"/>
                <w:szCs w:val="20"/>
                <w:lang w:eastAsia="en-GB"/>
              </w:rPr>
              <w:t>April 202</w:t>
            </w:r>
            <w:r w:rsidRPr="330AEEF1" w:rsidR="13B3D2B2">
              <w:rPr>
                <w:sz w:val="20"/>
                <w:szCs w:val="20"/>
                <w:lang w:eastAsia="en-GB"/>
              </w:rPr>
              <w:t>4</w:t>
            </w:r>
          </w:p>
        </w:tc>
      </w:tr>
    </w:tbl>
    <w:tbl>
      <w:tblPr>
        <w:tblW w:w="93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3267"/>
        <w:gridCol w:w="2971"/>
      </w:tblGrid>
      <w:tr w:rsidR="00641B0A" w:rsidTr="330AEEF1" w14:paraId="46734E0B" w14:textId="77777777">
        <w:trPr>
          <w:trHeight w:val="519"/>
          <w:jc w:val="center"/>
        </w:trPr>
        <w:tc>
          <w:tcPr>
            <w:tcW w:w="931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1B0A" w:rsidR="00641B0A" w:rsidP="7C44461D" w:rsidRDefault="00641B0A" w14:paraId="4C0DBF5E" w14:textId="03BF52AE">
            <w:pPr>
              <w:jc w:val="center"/>
              <w:rPr>
                <w:b w:val="1"/>
                <w:bCs w:val="1"/>
                <w:color w:val="000000" w:themeColor="text1"/>
                <w:sz w:val="28"/>
                <w:szCs w:val="28"/>
                <w:lang w:eastAsia="en-GB"/>
              </w:rPr>
            </w:pPr>
            <w:r w:rsidRPr="330AEEF1" w:rsidR="2272167D">
              <w:rPr>
                <w:b w:val="1"/>
                <w:bCs w:val="1"/>
                <w:color w:val="000000" w:themeColor="text1" w:themeTint="FF" w:themeShade="FF"/>
                <w:sz w:val="28"/>
                <w:szCs w:val="28"/>
                <w:lang w:eastAsia="en-GB"/>
              </w:rPr>
              <w:t>Trading Standards Weight</w:t>
            </w:r>
            <w:r w:rsidRPr="330AEEF1" w:rsidR="7EF213B5">
              <w:rPr>
                <w:b w:val="1"/>
                <w:bCs w:val="1"/>
                <w:color w:val="000000" w:themeColor="text1" w:themeTint="FF" w:themeShade="FF"/>
                <w:sz w:val="28"/>
                <w:szCs w:val="28"/>
                <w:lang w:eastAsia="en-GB"/>
              </w:rPr>
              <w:t>s</w:t>
            </w:r>
            <w:r w:rsidRPr="330AEEF1" w:rsidR="2272167D">
              <w:rPr>
                <w:b w:val="1"/>
                <w:bCs w:val="1"/>
                <w:color w:val="000000" w:themeColor="text1" w:themeTint="FF" w:themeShade="FF"/>
                <w:sz w:val="28"/>
                <w:szCs w:val="28"/>
                <w:lang w:eastAsia="en-GB"/>
              </w:rPr>
              <w:t xml:space="preserve"> and Measures</w:t>
            </w:r>
            <w:r w:rsidRPr="330AEEF1" w:rsidR="60B33E10">
              <w:rPr>
                <w:b w:val="1"/>
                <w:bCs w:val="1"/>
                <w:color w:val="000000" w:themeColor="text1" w:themeTint="FF" w:themeShade="FF"/>
                <w:sz w:val="28"/>
                <w:szCs w:val="28"/>
                <w:lang w:eastAsia="en-GB"/>
              </w:rPr>
              <w:t xml:space="preserve"> 202</w:t>
            </w:r>
            <w:r w:rsidRPr="330AEEF1" w:rsidR="32B6E25D">
              <w:rPr>
                <w:b w:val="1"/>
                <w:bCs w:val="1"/>
                <w:color w:val="000000" w:themeColor="text1" w:themeTint="FF" w:themeShade="FF"/>
                <w:sz w:val="28"/>
                <w:szCs w:val="28"/>
                <w:lang w:eastAsia="en-GB"/>
              </w:rPr>
              <w:t>5</w:t>
            </w:r>
            <w:r w:rsidRPr="330AEEF1" w:rsidR="201678DF">
              <w:rPr>
                <w:b w:val="1"/>
                <w:bCs w:val="1"/>
                <w:color w:val="000000" w:themeColor="text1" w:themeTint="FF" w:themeShade="FF"/>
                <w:sz w:val="28"/>
                <w:szCs w:val="28"/>
                <w:lang w:eastAsia="en-GB"/>
              </w:rPr>
              <w:t>/2</w:t>
            </w:r>
            <w:r w:rsidRPr="330AEEF1" w:rsidR="1A04C59A">
              <w:rPr>
                <w:b w:val="1"/>
                <w:bCs w:val="1"/>
                <w:color w:val="000000" w:themeColor="text1" w:themeTint="FF" w:themeShade="FF"/>
                <w:sz w:val="28"/>
                <w:szCs w:val="28"/>
                <w:lang w:eastAsia="en-GB"/>
              </w:rPr>
              <w:t>6</w:t>
            </w:r>
          </w:p>
        </w:tc>
      </w:tr>
      <w:tr w:rsidR="004A6367" w:rsidTr="330AEEF1" w14:paraId="6B8753E4" w14:textId="77777777">
        <w:trPr>
          <w:trHeight w:val="529"/>
          <w:jc w:val="center"/>
        </w:trPr>
        <w:tc>
          <w:tcPr>
            <w:tcW w:w="3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367" w:rsidP="00FA5B9D" w:rsidRDefault="004A6367" w14:paraId="5085CE1E" w14:textId="77777777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6B7D2BFD" w:rsidP="79ADB09A" w:rsidRDefault="6B7D2BFD" w14:paraId="12271951" w14:textId="6CFAC03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9ADB09A" w:rsidR="6B7D2BFD">
              <w:rPr>
                <w:b w:val="1"/>
                <w:bCs w:val="1"/>
              </w:rPr>
              <w:t>Cost</w:t>
            </w:r>
          </w:p>
          <w:p w:rsidRPr="0092660B" w:rsidR="004A6367" w:rsidP="7C44461D" w:rsidRDefault="004A6367" w14:paraId="384131BC" w14:textId="66299C21">
            <w:pPr>
              <w:jc w:val="center"/>
              <w:rPr>
                <w:b/>
                <w:bCs/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2660B" w:rsidR="004A6367" w:rsidP="00FA5B9D" w:rsidRDefault="004A6367" w14:paraId="381DD529" w14:textId="77777777">
            <w:pPr>
              <w:jc w:val="center"/>
              <w:rPr>
                <w:b/>
              </w:rPr>
            </w:pPr>
            <w:r w:rsidRPr="0092660B">
              <w:rPr>
                <w:b/>
              </w:rPr>
              <w:t>Date reviewed</w:t>
            </w:r>
          </w:p>
        </w:tc>
      </w:tr>
      <w:tr w:rsidR="00641B0A" w:rsidTr="330AEEF1" w14:paraId="72A85AD5" w14:textId="77777777">
        <w:trPr>
          <w:trHeight w:val="745"/>
          <w:jc w:val="center"/>
        </w:trPr>
        <w:tc>
          <w:tcPr>
            <w:tcW w:w="3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641B0A" w:rsidP="00FA5B9D" w:rsidRDefault="00641B0A" w14:paraId="41AA5567" w14:textId="77777777">
            <w:pPr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Weights and Measures trader advice per hour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87ACA" w:rsidR="00641B0A" w:rsidP="00FA5B9D" w:rsidRDefault="00641B0A" w14:paraId="3E9B28C2" w14:textId="4E60EA9F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 w:rsidR="1B6D212B">
              <w:rPr>
                <w:sz w:val="20"/>
                <w:szCs w:val="20"/>
                <w:lang w:eastAsia="en-GB"/>
              </w:rPr>
              <w:t>£</w:t>
            </w:r>
            <w:r w:rsidRPr="55143DEF" w:rsidR="372FC7B2">
              <w:rPr>
                <w:sz w:val="20"/>
                <w:szCs w:val="20"/>
                <w:lang w:eastAsia="en-GB"/>
              </w:rPr>
              <w:t>88.05</w:t>
            </w:r>
            <w:r w:rsidRPr="55143DEF" w:rsidR="034EFB84">
              <w:rPr>
                <w:sz w:val="20"/>
                <w:szCs w:val="20"/>
                <w:lang w:eastAsia="en-GB"/>
              </w:rPr>
              <w:t xml:space="preserve"> + VAT (unless under Primary Authority Partnership)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60B" w:rsidP="55143DEF" w:rsidRDefault="00FA5B9D" w14:paraId="3F992EE2" w14:textId="2BF3B6C1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5143DEF" w:rsidR="611A9C20">
              <w:rPr>
                <w:sz w:val="20"/>
                <w:szCs w:val="20"/>
                <w:lang w:eastAsia="en-GB"/>
              </w:rPr>
              <w:t>March 2025</w:t>
            </w:r>
          </w:p>
        </w:tc>
      </w:tr>
      <w:tr w:rsidR="003E2286" w:rsidTr="330AEEF1" w14:paraId="22C1EA40" w14:textId="77777777">
        <w:trPr>
          <w:trHeight w:val="463"/>
          <w:jc w:val="center"/>
        </w:trPr>
        <w:tc>
          <w:tcPr>
            <w:tcW w:w="931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3E2286" w:rsidP="00FA5B9D" w:rsidRDefault="003E2286" w14:paraId="3FB18933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Measuring Instruments</w:t>
            </w:r>
          </w:p>
        </w:tc>
      </w:tr>
      <w:tr w:rsidR="00FA5B9D" w:rsidTr="330AEEF1" w14:paraId="15DD1B0C" w14:textId="77777777">
        <w:trPr>
          <w:trHeight w:val="494"/>
          <w:jc w:val="center"/>
        </w:trPr>
        <w:tc>
          <w:tcPr>
            <w:tcW w:w="307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FA5B9D" w:rsidP="00FA5B9D" w:rsidRDefault="00FA5B9D" w14:paraId="0444642F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Measuring Instruments for intoxicating liquor not exceeding 150 ml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50243" w:rsidR="00FA5B9D" w:rsidP="00FA5B9D" w:rsidRDefault="00FA5B9D" w14:paraId="4EC404C3" w14:textId="232CC487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 w:rsidR="00FA5B9D">
              <w:rPr>
                <w:sz w:val="20"/>
                <w:szCs w:val="20"/>
                <w:lang w:eastAsia="en-GB"/>
              </w:rPr>
              <w:t>£</w:t>
            </w:r>
            <w:r w:rsidRPr="55143DEF" w:rsidR="00FA5B9D">
              <w:rPr>
                <w:sz w:val="20"/>
                <w:szCs w:val="20"/>
                <w:lang w:eastAsia="en-GB"/>
              </w:rPr>
              <w:t>3</w:t>
            </w:r>
            <w:r w:rsidRPr="55143DEF" w:rsidR="6B665EA9">
              <w:rPr>
                <w:sz w:val="20"/>
                <w:szCs w:val="20"/>
                <w:lang w:eastAsia="en-GB"/>
              </w:rPr>
              <w:t>6.07</w:t>
            </w:r>
            <w:r w:rsidRPr="55143DEF" w:rsidR="00FA5B9D">
              <w:rPr>
                <w:sz w:val="20"/>
                <w:szCs w:val="20"/>
                <w:lang w:eastAsia="en-GB"/>
              </w:rPr>
              <w:t xml:space="preserve"> + VAT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B9D" w:rsidP="55143DEF" w:rsidRDefault="00FA5B9D" w14:paraId="45101AB3" w14:textId="77C754F3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5143DEF" w:rsidR="56C80AB5">
              <w:rPr>
                <w:sz w:val="20"/>
                <w:szCs w:val="20"/>
                <w:lang w:eastAsia="en-GB"/>
              </w:rPr>
              <w:t>March 2025</w:t>
            </w:r>
          </w:p>
        </w:tc>
      </w:tr>
      <w:tr w:rsidR="00FA5B9D" w:rsidTr="330AEEF1" w14:paraId="39FAEC1F" w14:textId="77777777">
        <w:trPr>
          <w:trHeight w:val="534"/>
          <w:jc w:val="center"/>
        </w:trPr>
        <w:tc>
          <w:tcPr>
            <w:tcW w:w="3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FA5B9D" w:rsidP="00FA5B9D" w:rsidRDefault="00FA5B9D" w14:paraId="5E6362EA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Measuring Instruments for intoxicating liquor other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50243" w:rsidR="00FA5B9D" w:rsidP="00FA5B9D" w:rsidRDefault="00FA5B9D" w14:paraId="25D696C2" w14:textId="7BD4672E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 w:rsidR="00FA5B9D">
              <w:rPr>
                <w:sz w:val="20"/>
                <w:szCs w:val="20"/>
                <w:lang w:eastAsia="en-GB"/>
              </w:rPr>
              <w:t>£</w:t>
            </w:r>
            <w:r w:rsidRPr="55143DEF" w:rsidR="00FA5B9D">
              <w:rPr>
                <w:sz w:val="20"/>
                <w:szCs w:val="20"/>
                <w:lang w:eastAsia="en-GB"/>
              </w:rPr>
              <w:t>5</w:t>
            </w:r>
            <w:r w:rsidRPr="55143DEF" w:rsidR="3568FB6A">
              <w:rPr>
                <w:sz w:val="20"/>
                <w:szCs w:val="20"/>
                <w:lang w:eastAsia="en-GB"/>
              </w:rPr>
              <w:t xml:space="preserve">4.11 </w:t>
            </w:r>
            <w:r w:rsidRPr="55143DEF" w:rsidR="00FA5B9D">
              <w:rPr>
                <w:sz w:val="20"/>
                <w:szCs w:val="20"/>
                <w:lang w:eastAsia="en-GB"/>
              </w:rPr>
              <w:t>+ VAT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B9D" w:rsidP="55143DEF" w:rsidRDefault="00FA5B9D" w14:paraId="34624B99" w14:textId="38369FE1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5143DEF" w:rsidR="215A39F6">
              <w:rPr>
                <w:sz w:val="20"/>
                <w:szCs w:val="20"/>
                <w:lang w:eastAsia="en-GB"/>
              </w:rPr>
              <w:t>March 2025</w:t>
            </w:r>
          </w:p>
        </w:tc>
      </w:tr>
      <w:tr w:rsidR="003E2286" w:rsidTr="330AEEF1" w14:paraId="02D2B65B" w14:textId="77777777">
        <w:trPr>
          <w:trHeight w:val="411"/>
          <w:jc w:val="center"/>
        </w:trPr>
        <w:tc>
          <w:tcPr>
            <w:tcW w:w="931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3E2286" w:rsidP="00FA5B9D" w:rsidRDefault="003E2286" w14:paraId="6A413C4C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Weights</w:t>
            </w:r>
          </w:p>
        </w:tc>
      </w:tr>
      <w:tr w:rsidR="005F5EA5" w:rsidTr="330AEEF1" w14:paraId="413838FA" w14:textId="77777777">
        <w:trPr>
          <w:trHeight w:val="553"/>
          <w:jc w:val="center"/>
        </w:trPr>
        <w:tc>
          <w:tcPr>
            <w:tcW w:w="3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5F5EA5" w:rsidP="00FA5B9D" w:rsidRDefault="005F5EA5" w14:paraId="68AA7AD3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Trade weights per item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50243" w:rsidR="005F5EA5" w:rsidP="00FA5B9D" w:rsidRDefault="005F5EA5" w14:paraId="6F36F294" w14:textId="365B391B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 w:rsidR="0B30876E">
              <w:rPr>
                <w:sz w:val="20"/>
                <w:szCs w:val="20"/>
                <w:lang w:eastAsia="en-GB"/>
              </w:rPr>
              <w:t>£</w:t>
            </w:r>
            <w:r w:rsidRPr="55143DEF" w:rsidR="5515E375">
              <w:rPr>
                <w:sz w:val="20"/>
                <w:szCs w:val="20"/>
                <w:lang w:eastAsia="en-GB"/>
              </w:rPr>
              <w:t>1</w:t>
            </w:r>
            <w:r w:rsidRPr="55143DEF" w:rsidR="3E0BD70A">
              <w:rPr>
                <w:sz w:val="20"/>
                <w:szCs w:val="20"/>
                <w:lang w:eastAsia="en-GB"/>
              </w:rPr>
              <w:t>8.04</w:t>
            </w:r>
            <w:r w:rsidRPr="55143DEF" w:rsidR="0B30876E">
              <w:rPr>
                <w:sz w:val="20"/>
                <w:szCs w:val="20"/>
                <w:lang w:eastAsia="en-GB"/>
              </w:rPr>
              <w:t xml:space="preserve"> + VAT (unless under Measuring Instruments (EEC Requirements) Regs 1988)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60B" w:rsidP="55143DEF" w:rsidRDefault="00FA5B9D" w14:paraId="1DF4539C" w14:textId="7241EB5B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5143DEF" w:rsidR="5C51AA03">
              <w:rPr>
                <w:sz w:val="20"/>
                <w:szCs w:val="20"/>
                <w:lang w:eastAsia="en-GB"/>
              </w:rPr>
              <w:t>March 2025</w:t>
            </w:r>
          </w:p>
        </w:tc>
      </w:tr>
      <w:tr w:rsidR="003E2286" w:rsidTr="330AEEF1" w14:paraId="46907D18" w14:textId="77777777">
        <w:trPr>
          <w:trHeight w:val="433"/>
          <w:jc w:val="center"/>
        </w:trPr>
        <w:tc>
          <w:tcPr>
            <w:tcW w:w="931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3E2286" w:rsidP="00FA5B9D" w:rsidRDefault="003E2286" w14:paraId="24EE963B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Measures</w:t>
            </w:r>
          </w:p>
        </w:tc>
      </w:tr>
      <w:tr w:rsidR="00FA5B9D" w:rsidTr="330AEEF1" w14:paraId="7F53DF59" w14:textId="77777777">
        <w:trPr>
          <w:trHeight w:val="410"/>
          <w:jc w:val="center"/>
        </w:trPr>
        <w:tc>
          <w:tcPr>
            <w:tcW w:w="3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FA5B9D" w:rsidP="00FA5B9D" w:rsidRDefault="00FA5B9D" w14:paraId="301BEAC5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Linear measures not exceeding 3m for each scale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50243" w:rsidR="00FA5B9D" w:rsidP="00FA5B9D" w:rsidRDefault="00FA5B9D" w14:paraId="3A0A545E" w14:textId="52C5CF39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 w:rsidR="00FA5B9D">
              <w:rPr>
                <w:sz w:val="20"/>
                <w:szCs w:val="20"/>
                <w:lang w:eastAsia="en-GB"/>
              </w:rPr>
              <w:t>£</w:t>
            </w:r>
            <w:r w:rsidRPr="55143DEF" w:rsidR="014320D9">
              <w:rPr>
                <w:sz w:val="20"/>
                <w:szCs w:val="20"/>
                <w:lang w:eastAsia="en-GB"/>
              </w:rPr>
              <w:t xml:space="preserve">54.11 </w:t>
            </w:r>
            <w:r w:rsidRPr="55143DEF" w:rsidR="00FA5B9D">
              <w:rPr>
                <w:sz w:val="20"/>
                <w:szCs w:val="20"/>
                <w:lang w:eastAsia="en-GB"/>
              </w:rPr>
              <w:t>+ VAT (unless under Measuring Instruments (EEC Requirements) Regs 1988)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B9D" w:rsidP="55143DEF" w:rsidRDefault="00FA5B9D" w14:paraId="52A0D68E" w14:textId="4892051C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5143DEF" w:rsidR="39100727">
              <w:rPr>
                <w:sz w:val="20"/>
                <w:szCs w:val="20"/>
                <w:lang w:eastAsia="en-GB"/>
              </w:rPr>
              <w:t>March 2025</w:t>
            </w:r>
          </w:p>
        </w:tc>
      </w:tr>
      <w:tr w:rsidR="00FA5B9D" w:rsidTr="330AEEF1" w14:paraId="1A11E637" w14:textId="77777777">
        <w:trPr>
          <w:trHeight w:val="410"/>
          <w:jc w:val="center"/>
        </w:trPr>
        <w:tc>
          <w:tcPr>
            <w:tcW w:w="3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FA5B9D" w:rsidP="00FA5B9D" w:rsidRDefault="00FA5B9D" w14:paraId="4FAC4A66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Capacity measures without divisions not exceeding 1 litre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50243" w:rsidR="00FA5B9D" w:rsidP="00FA5B9D" w:rsidRDefault="00FA5B9D" w14:paraId="1FAF08A4" w14:textId="4415F46B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 w:rsidR="00FA5B9D">
              <w:rPr>
                <w:sz w:val="20"/>
                <w:szCs w:val="20"/>
                <w:lang w:eastAsia="en-GB"/>
              </w:rPr>
              <w:t>£</w:t>
            </w:r>
            <w:r w:rsidRPr="55143DEF" w:rsidR="418FF8BB">
              <w:rPr>
                <w:sz w:val="20"/>
                <w:szCs w:val="20"/>
                <w:lang w:eastAsia="en-GB"/>
              </w:rPr>
              <w:t>54.11</w:t>
            </w:r>
            <w:r w:rsidRPr="55143DEF" w:rsidR="00FA5B9D">
              <w:rPr>
                <w:sz w:val="20"/>
                <w:szCs w:val="20"/>
                <w:lang w:eastAsia="en-GB"/>
              </w:rPr>
              <w:t xml:space="preserve"> </w:t>
            </w:r>
            <w:r w:rsidRPr="55143DEF" w:rsidR="00FA5B9D">
              <w:rPr>
                <w:sz w:val="20"/>
                <w:szCs w:val="20"/>
                <w:lang w:eastAsia="en-GB"/>
              </w:rPr>
              <w:t>+ VAT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B9D" w:rsidP="55143DEF" w:rsidRDefault="00FA5B9D" w14:paraId="16782436" w14:textId="4155B3B0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5143DEF" w:rsidR="03E33A41">
              <w:rPr>
                <w:sz w:val="20"/>
                <w:szCs w:val="20"/>
                <w:lang w:eastAsia="en-GB"/>
              </w:rPr>
              <w:t>March 2025</w:t>
            </w:r>
          </w:p>
        </w:tc>
      </w:tr>
      <w:tr w:rsidR="00FA5B9D" w:rsidTr="330AEEF1" w14:paraId="37FFF256" w14:textId="77777777">
        <w:trPr>
          <w:trHeight w:val="410"/>
          <w:jc w:val="center"/>
        </w:trPr>
        <w:tc>
          <w:tcPr>
            <w:tcW w:w="3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FA5B9D" w:rsidP="00FA5B9D" w:rsidRDefault="00FA5B9D" w14:paraId="3BB9811B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Cubic ballast measures (other than brim measures)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50243" w:rsidR="00FA5B9D" w:rsidP="00FA5B9D" w:rsidRDefault="00FA5B9D" w14:paraId="569ABA54" w14:textId="3D0FDF40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 w:rsidR="00FA5B9D">
              <w:rPr>
                <w:sz w:val="20"/>
                <w:szCs w:val="20"/>
                <w:lang w:eastAsia="en-GB"/>
              </w:rPr>
              <w:t>£</w:t>
            </w:r>
            <w:r w:rsidRPr="55143DEF" w:rsidR="6CF1E279">
              <w:rPr>
                <w:sz w:val="20"/>
                <w:szCs w:val="20"/>
                <w:lang w:eastAsia="en-GB"/>
              </w:rPr>
              <w:t>307.66</w:t>
            </w:r>
            <w:r w:rsidRPr="55143DEF" w:rsidR="00FA5B9D">
              <w:rPr>
                <w:sz w:val="20"/>
                <w:szCs w:val="20"/>
                <w:lang w:eastAsia="en-GB"/>
              </w:rPr>
              <w:t xml:space="preserve"> + VAT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B9D" w:rsidP="55143DEF" w:rsidRDefault="00FA5B9D" w14:paraId="3E5E0559" w14:textId="3F89A2A3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5143DEF" w:rsidR="79E8C3BA">
              <w:rPr>
                <w:sz w:val="20"/>
                <w:szCs w:val="20"/>
                <w:lang w:eastAsia="en-GB"/>
              </w:rPr>
              <w:t>March 2025</w:t>
            </w:r>
          </w:p>
        </w:tc>
      </w:tr>
      <w:tr w:rsidR="00FA5B9D" w:rsidTr="330AEEF1" w14:paraId="1D500528" w14:textId="77777777">
        <w:trPr>
          <w:trHeight w:val="410"/>
          <w:jc w:val="center"/>
        </w:trPr>
        <w:tc>
          <w:tcPr>
            <w:tcW w:w="3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FA5B9D" w:rsidP="00FA5B9D" w:rsidRDefault="00FA5B9D" w14:paraId="7100A043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Liquid capacity measures for making up and checking average quantity packages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50243" w:rsidR="00FA5B9D" w:rsidP="00FA5B9D" w:rsidRDefault="00FA5B9D" w14:paraId="40110E12" w14:textId="5CED6172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 w:rsidR="00FA5B9D">
              <w:rPr>
                <w:sz w:val="20"/>
                <w:szCs w:val="20"/>
                <w:lang w:eastAsia="en-GB"/>
              </w:rPr>
              <w:t>£</w:t>
            </w:r>
            <w:r w:rsidRPr="55143DEF" w:rsidR="00FA5B9D">
              <w:rPr>
                <w:sz w:val="20"/>
                <w:szCs w:val="20"/>
                <w:lang w:eastAsia="en-GB"/>
              </w:rPr>
              <w:t>5</w:t>
            </w:r>
            <w:r w:rsidRPr="55143DEF" w:rsidR="2A2A4D39">
              <w:rPr>
                <w:sz w:val="20"/>
                <w:szCs w:val="20"/>
                <w:lang w:eastAsia="en-GB"/>
              </w:rPr>
              <w:t>4.11</w:t>
            </w:r>
            <w:r w:rsidRPr="55143DEF" w:rsidR="00FA5B9D">
              <w:rPr>
                <w:sz w:val="20"/>
                <w:szCs w:val="20"/>
                <w:lang w:eastAsia="en-GB"/>
              </w:rPr>
              <w:t xml:space="preserve"> + VAT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B9D" w:rsidP="55143DEF" w:rsidRDefault="00FA5B9D" w14:paraId="13EA446F" w14:textId="1C29914A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5143DEF" w:rsidR="6A388549">
              <w:rPr>
                <w:sz w:val="20"/>
                <w:szCs w:val="20"/>
                <w:lang w:eastAsia="en-GB"/>
              </w:rPr>
              <w:t>March 2025</w:t>
            </w:r>
          </w:p>
        </w:tc>
      </w:tr>
      <w:tr w:rsidR="00FA5B9D" w:rsidTr="330AEEF1" w14:paraId="75395F96" w14:textId="77777777">
        <w:trPr>
          <w:trHeight w:val="410"/>
          <w:jc w:val="center"/>
        </w:trPr>
        <w:tc>
          <w:tcPr>
            <w:tcW w:w="3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FA5B9D" w:rsidP="55143DEF" w:rsidRDefault="00FA5B9D" w14:paraId="21E2972A" w14:textId="77777777">
            <w:pPr>
              <w:spacing w:after="0" w:line="240" w:lineRule="auto"/>
              <w:jc w:val="center"/>
              <w:rPr>
                <w:rFonts w:eastAsia="Times New Roman" w:cs="Calibri" w:cstheme="minorAscii"/>
                <w:b w:val="0"/>
                <w:bCs w:val="0"/>
                <w:sz w:val="20"/>
                <w:szCs w:val="20"/>
                <w:lang w:eastAsia="en-GB"/>
              </w:rPr>
            </w:pPr>
            <w:r w:rsidRPr="55143DEF" w:rsidR="00FA5B9D">
              <w:rPr>
                <w:rFonts w:eastAsia="Times New Roman" w:cs="Calibri" w:cstheme="minorAscii"/>
                <w:b w:val="0"/>
                <w:bCs w:val="0"/>
                <w:sz w:val="20"/>
                <w:szCs w:val="20"/>
                <w:lang w:eastAsia="en-GB"/>
              </w:rPr>
              <w:t>Templates per scale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50243" w:rsidR="00FA5B9D" w:rsidP="00FA5B9D" w:rsidRDefault="00FA5B9D" w14:paraId="0CCDF29D" w14:textId="3446AA08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 w:rsidR="00FA5B9D">
              <w:rPr>
                <w:sz w:val="20"/>
                <w:szCs w:val="20"/>
                <w:lang w:eastAsia="en-GB"/>
              </w:rPr>
              <w:t>£</w:t>
            </w:r>
            <w:r w:rsidRPr="55143DEF" w:rsidR="4D9DB3F6">
              <w:rPr>
                <w:sz w:val="20"/>
                <w:szCs w:val="20"/>
                <w:lang w:eastAsia="en-GB"/>
              </w:rPr>
              <w:t>102.91</w:t>
            </w:r>
            <w:r w:rsidRPr="55143DEF" w:rsidR="00FA5B9D">
              <w:rPr>
                <w:sz w:val="20"/>
                <w:szCs w:val="20"/>
                <w:lang w:eastAsia="en-GB"/>
              </w:rPr>
              <w:t xml:space="preserve"> +VAT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B9D" w:rsidP="55143DEF" w:rsidRDefault="00FA5B9D" w14:paraId="7FC9A12E" w14:textId="3CE125CF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5143DEF" w:rsidR="32D3CE59">
              <w:rPr>
                <w:sz w:val="20"/>
                <w:szCs w:val="20"/>
                <w:lang w:eastAsia="en-GB"/>
              </w:rPr>
              <w:t>March 2025</w:t>
            </w:r>
          </w:p>
        </w:tc>
      </w:tr>
      <w:tr w:rsidR="003E2286" w:rsidTr="330AEEF1" w14:paraId="2D9EBA31" w14:textId="77777777">
        <w:trPr>
          <w:trHeight w:val="410"/>
          <w:jc w:val="center"/>
        </w:trPr>
        <w:tc>
          <w:tcPr>
            <w:tcW w:w="931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3E2286" w:rsidP="00FA5B9D" w:rsidRDefault="003E2286" w14:paraId="351503B1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WEIGHING INSTRUMENTS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Non EC (Non NAWI)</w:t>
            </w:r>
          </w:p>
        </w:tc>
      </w:tr>
      <w:tr w:rsidR="00FA5B9D" w:rsidTr="330AEEF1" w14:paraId="22284467" w14:textId="77777777">
        <w:trPr>
          <w:trHeight w:val="410"/>
          <w:jc w:val="center"/>
        </w:trPr>
        <w:tc>
          <w:tcPr>
            <w:tcW w:w="3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FA5B9D" w:rsidP="00FA5B9D" w:rsidRDefault="00FA5B9D" w14:paraId="3D59BFBE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Up to 15 kg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50243" w:rsidR="00FA5B9D" w:rsidP="00FA5B9D" w:rsidRDefault="00FA5B9D" w14:paraId="371DC2FA" w14:textId="7E11D0E8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 w:rsidR="00FA5B9D">
              <w:rPr>
                <w:sz w:val="20"/>
                <w:szCs w:val="20"/>
                <w:lang w:eastAsia="en-GB"/>
              </w:rPr>
              <w:t>£</w:t>
            </w:r>
            <w:r w:rsidRPr="55143DEF" w:rsidR="00FA5B9D">
              <w:rPr>
                <w:sz w:val="20"/>
                <w:szCs w:val="20"/>
                <w:lang w:eastAsia="en-GB"/>
              </w:rPr>
              <w:t>5</w:t>
            </w:r>
            <w:r w:rsidRPr="55143DEF" w:rsidR="60EDD237">
              <w:rPr>
                <w:sz w:val="20"/>
                <w:szCs w:val="20"/>
                <w:lang w:eastAsia="en-GB"/>
              </w:rPr>
              <w:t>4.11</w:t>
            </w:r>
            <w:r w:rsidRPr="55143DEF" w:rsidR="00FA5B9D">
              <w:rPr>
                <w:sz w:val="20"/>
                <w:szCs w:val="20"/>
                <w:lang w:eastAsia="en-GB"/>
              </w:rPr>
              <w:t xml:space="preserve"> + VAT (unless under Measuring Instruments (EEC Requirements) Regs 1988)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B9D" w:rsidP="55143DEF" w:rsidRDefault="00FA5B9D" w14:paraId="6E71E342" w14:textId="5B2F64A6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5143DEF" w:rsidR="66F21B5C">
              <w:rPr>
                <w:sz w:val="20"/>
                <w:szCs w:val="20"/>
                <w:lang w:eastAsia="en-GB"/>
              </w:rPr>
              <w:t>March 2025</w:t>
            </w:r>
          </w:p>
        </w:tc>
      </w:tr>
      <w:tr w:rsidR="00FA5B9D" w:rsidTr="330AEEF1" w14:paraId="30B33E0E" w14:textId="77777777">
        <w:trPr>
          <w:trHeight w:val="410"/>
          <w:jc w:val="center"/>
        </w:trPr>
        <w:tc>
          <w:tcPr>
            <w:tcW w:w="3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FA5B9D" w:rsidP="00FA5B9D" w:rsidRDefault="00FA5B9D" w14:paraId="7DD4ECC5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Over 15 kg and up to 1 tonne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50243" w:rsidR="00FA5B9D" w:rsidP="00FA5B9D" w:rsidRDefault="00FA5B9D" w14:paraId="6C8C3B19" w14:textId="5EAE658B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 w:rsidR="00FA5B9D">
              <w:rPr>
                <w:sz w:val="20"/>
                <w:szCs w:val="20"/>
                <w:lang w:eastAsia="en-GB"/>
              </w:rPr>
              <w:t>£</w:t>
            </w:r>
            <w:r w:rsidRPr="55143DEF" w:rsidR="0E908C3D">
              <w:rPr>
                <w:sz w:val="20"/>
                <w:szCs w:val="20"/>
                <w:lang w:eastAsia="en-GB"/>
              </w:rPr>
              <w:t>102.91</w:t>
            </w:r>
            <w:r w:rsidRPr="55143DEF" w:rsidR="00FA5B9D">
              <w:rPr>
                <w:sz w:val="20"/>
                <w:szCs w:val="20"/>
                <w:lang w:eastAsia="en-GB"/>
              </w:rPr>
              <w:t xml:space="preserve"> + VAT (unless under Measuring Instruments (EEC Requirements) Regs 1988)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B9D" w:rsidP="55143DEF" w:rsidRDefault="00FA5B9D" w14:paraId="31089119" w14:textId="0E1306F2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5143DEF" w:rsidR="2CE06234">
              <w:rPr>
                <w:sz w:val="20"/>
                <w:szCs w:val="20"/>
                <w:lang w:eastAsia="en-GB"/>
              </w:rPr>
              <w:t>March 2025</w:t>
            </w:r>
          </w:p>
        </w:tc>
      </w:tr>
      <w:tr w:rsidR="00FA5B9D" w:rsidTr="330AEEF1" w14:paraId="5B266F2F" w14:textId="77777777">
        <w:trPr>
          <w:trHeight w:val="410"/>
          <w:jc w:val="center"/>
        </w:trPr>
        <w:tc>
          <w:tcPr>
            <w:tcW w:w="3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FA5B9D" w:rsidP="00FA5B9D" w:rsidRDefault="00FA5B9D" w14:paraId="67606DFC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Over 1 tonne  and up to 10 tonne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50243" w:rsidR="00FA5B9D" w:rsidP="00FA5B9D" w:rsidRDefault="00FA5B9D" w14:paraId="796840A6" w14:textId="69AFF9FF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 w:rsidR="00FA5B9D">
              <w:rPr>
                <w:sz w:val="20"/>
                <w:szCs w:val="20"/>
                <w:lang w:eastAsia="en-GB"/>
              </w:rPr>
              <w:t>£</w:t>
            </w:r>
            <w:r w:rsidRPr="55143DEF" w:rsidR="57540F7C">
              <w:rPr>
                <w:sz w:val="20"/>
                <w:szCs w:val="20"/>
                <w:lang w:eastAsia="en-GB"/>
              </w:rPr>
              <w:t>307.66</w:t>
            </w:r>
            <w:r w:rsidRPr="55143DEF" w:rsidR="00FA5B9D">
              <w:rPr>
                <w:sz w:val="20"/>
                <w:szCs w:val="20"/>
                <w:lang w:eastAsia="en-GB"/>
              </w:rPr>
              <w:t xml:space="preserve"> + VAT (unless under Measuring Instruments (EEC Requirements) Regs 1988)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B9D" w:rsidP="55143DEF" w:rsidRDefault="00FA5B9D" w14:paraId="1F5A02B4" w14:textId="7CE7B251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5143DEF" w:rsidR="1F1202B4">
              <w:rPr>
                <w:sz w:val="20"/>
                <w:szCs w:val="20"/>
                <w:lang w:eastAsia="en-GB"/>
              </w:rPr>
              <w:t>March 2025</w:t>
            </w:r>
          </w:p>
        </w:tc>
      </w:tr>
      <w:tr w:rsidR="00FA5B9D" w:rsidTr="330AEEF1" w14:paraId="20AF3B25" w14:textId="77777777">
        <w:trPr>
          <w:trHeight w:val="410"/>
          <w:jc w:val="center"/>
        </w:trPr>
        <w:tc>
          <w:tcPr>
            <w:tcW w:w="3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FA5B9D" w:rsidP="00FA5B9D" w:rsidRDefault="00FA5B9D" w14:paraId="6C8435F6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Over 10 tonne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50243" w:rsidR="00FA5B9D" w:rsidP="00FA5B9D" w:rsidRDefault="00FA5B9D" w14:paraId="2717210B" w14:textId="77777777">
            <w:pPr>
              <w:jc w:val="center"/>
              <w:rPr>
                <w:sz w:val="20"/>
                <w:szCs w:val="20"/>
                <w:lang w:eastAsia="en-GB"/>
              </w:rPr>
            </w:pPr>
            <w:r w:rsidRPr="00A50243">
              <w:rPr>
                <w:sz w:val="20"/>
                <w:szCs w:val="20"/>
                <w:lang w:eastAsia="en-GB"/>
              </w:rPr>
              <w:t>Price on application</w:t>
            </w:r>
            <w:r>
              <w:rPr>
                <w:sz w:val="20"/>
                <w:szCs w:val="20"/>
                <w:lang w:eastAsia="en-GB"/>
              </w:rPr>
              <w:t xml:space="preserve"> + VAT (unless under Measuring Instruments (EEC Requirements) Regs 1988)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B9D" w:rsidP="55143DEF" w:rsidRDefault="00FA5B9D" w14:paraId="788EFDE5" w14:textId="0AECF0AC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5143DEF" w:rsidR="62F59207">
              <w:rPr>
                <w:sz w:val="20"/>
                <w:szCs w:val="20"/>
                <w:lang w:eastAsia="en-GB"/>
              </w:rPr>
              <w:t>March 2025</w:t>
            </w:r>
          </w:p>
        </w:tc>
      </w:tr>
      <w:tr w:rsidR="003E2286" w:rsidTr="330AEEF1" w14:paraId="0C96580D" w14:textId="77777777">
        <w:trPr>
          <w:trHeight w:val="410"/>
          <w:jc w:val="center"/>
        </w:trPr>
        <w:tc>
          <w:tcPr>
            <w:tcW w:w="931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3E2286" w:rsidP="00FA5B9D" w:rsidRDefault="003E2286" w14:paraId="7D7CC524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WEIGHING INSTRUMENTS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EC (NAWI)</w:t>
            </w:r>
          </w:p>
        </w:tc>
      </w:tr>
      <w:tr w:rsidR="00353BEF" w:rsidTr="330AEEF1" w14:paraId="7863B28B" w14:textId="77777777">
        <w:trPr>
          <w:trHeight w:val="410"/>
          <w:jc w:val="center"/>
        </w:trPr>
        <w:tc>
          <w:tcPr>
            <w:tcW w:w="3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353BEF" w:rsidP="00FA5B9D" w:rsidRDefault="00353BEF" w14:paraId="7EBCA4F0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Up to 15 kg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50243" w:rsidR="00353BEF" w:rsidP="00FA5B9D" w:rsidRDefault="00353BEF" w14:paraId="26109090" w14:textId="594C1893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 w:rsidR="00353BEF">
              <w:rPr>
                <w:sz w:val="20"/>
                <w:szCs w:val="20"/>
                <w:lang w:eastAsia="en-GB"/>
              </w:rPr>
              <w:t>£</w:t>
            </w:r>
            <w:r w:rsidRPr="55143DEF" w:rsidR="6DC3C952">
              <w:rPr>
                <w:sz w:val="20"/>
                <w:szCs w:val="20"/>
                <w:lang w:eastAsia="en-GB"/>
              </w:rPr>
              <w:t xml:space="preserve">102.91 </w:t>
            </w:r>
            <w:r w:rsidRPr="55143DEF" w:rsidR="00353BEF">
              <w:rPr>
                <w:sz w:val="20"/>
                <w:szCs w:val="20"/>
                <w:lang w:eastAsia="en-GB"/>
              </w:rPr>
              <w:t>+ VAT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BEF" w:rsidP="55143DEF" w:rsidRDefault="00FA5B9D" w14:paraId="1C515CD9" w14:textId="56F472BE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5143DEF" w:rsidR="01D6BAFB">
              <w:rPr>
                <w:sz w:val="20"/>
                <w:szCs w:val="20"/>
                <w:lang w:eastAsia="en-GB"/>
              </w:rPr>
              <w:t>March 2025</w:t>
            </w:r>
          </w:p>
        </w:tc>
      </w:tr>
      <w:tr w:rsidR="00FA5B9D" w:rsidTr="330AEEF1" w14:paraId="76DCBE5D" w14:textId="77777777">
        <w:trPr>
          <w:trHeight w:val="410"/>
          <w:jc w:val="center"/>
        </w:trPr>
        <w:tc>
          <w:tcPr>
            <w:tcW w:w="3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FA5B9D" w:rsidP="00FA5B9D" w:rsidRDefault="00FA5B9D" w14:paraId="23C563CD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Over 15 kg and up to 1 tonne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50243" w:rsidR="00FA5B9D" w:rsidP="00FA5B9D" w:rsidRDefault="00FA5B9D" w14:paraId="66927920" w14:textId="6741B127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 w:rsidR="00FA5B9D">
              <w:rPr>
                <w:sz w:val="20"/>
                <w:szCs w:val="20"/>
                <w:lang w:eastAsia="en-GB"/>
              </w:rPr>
              <w:t>£</w:t>
            </w:r>
            <w:r w:rsidRPr="55143DEF" w:rsidR="5533CF33">
              <w:rPr>
                <w:sz w:val="20"/>
                <w:szCs w:val="20"/>
                <w:lang w:eastAsia="en-GB"/>
              </w:rPr>
              <w:t>157.01</w:t>
            </w:r>
            <w:r w:rsidRPr="55143DEF" w:rsidR="00FA5B9D">
              <w:rPr>
                <w:sz w:val="20"/>
                <w:szCs w:val="20"/>
                <w:lang w:eastAsia="en-GB"/>
              </w:rPr>
              <w:t xml:space="preserve"> + VAT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B9D" w:rsidP="55143DEF" w:rsidRDefault="00FA5B9D" w14:paraId="0589144F" w14:textId="65C02599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5143DEF" w:rsidR="3BEA5BD1">
              <w:rPr>
                <w:sz w:val="20"/>
                <w:szCs w:val="20"/>
                <w:lang w:eastAsia="en-GB"/>
              </w:rPr>
              <w:t>March 2025</w:t>
            </w:r>
          </w:p>
        </w:tc>
      </w:tr>
      <w:tr w:rsidR="00FA5B9D" w:rsidTr="330AEEF1" w14:paraId="75CECB6C" w14:textId="77777777">
        <w:trPr>
          <w:trHeight w:val="410"/>
          <w:jc w:val="center"/>
        </w:trPr>
        <w:tc>
          <w:tcPr>
            <w:tcW w:w="3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FA5B9D" w:rsidP="00FA5B9D" w:rsidRDefault="00FA5B9D" w14:paraId="0D7FE150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Over 1 tonne and up to 10 tonne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50243" w:rsidR="00FA5B9D" w:rsidP="00FA5B9D" w:rsidRDefault="00FA5B9D" w14:paraId="7DF36059" w14:textId="134BDDE3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 w:rsidR="00FA5B9D">
              <w:rPr>
                <w:sz w:val="20"/>
                <w:szCs w:val="20"/>
                <w:lang w:eastAsia="en-GB"/>
              </w:rPr>
              <w:t>£</w:t>
            </w:r>
            <w:r w:rsidRPr="55143DEF" w:rsidR="2259FD0C">
              <w:rPr>
                <w:sz w:val="20"/>
                <w:szCs w:val="20"/>
                <w:lang w:eastAsia="en-GB"/>
              </w:rPr>
              <w:t>409.51</w:t>
            </w:r>
            <w:r w:rsidRPr="55143DEF" w:rsidR="00FA5B9D">
              <w:rPr>
                <w:sz w:val="20"/>
                <w:szCs w:val="20"/>
                <w:lang w:eastAsia="en-GB"/>
              </w:rPr>
              <w:t xml:space="preserve"> + VAT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B9D" w:rsidP="55143DEF" w:rsidRDefault="00FA5B9D" w14:paraId="0D61A39F" w14:textId="76C9B7DF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5143DEF" w:rsidR="78287186">
              <w:rPr>
                <w:sz w:val="20"/>
                <w:szCs w:val="20"/>
                <w:lang w:eastAsia="en-GB"/>
              </w:rPr>
              <w:t>March 2025</w:t>
            </w:r>
          </w:p>
        </w:tc>
      </w:tr>
      <w:tr w:rsidR="00FA5B9D" w:rsidTr="330AEEF1" w14:paraId="58D37F6A" w14:textId="77777777">
        <w:trPr>
          <w:trHeight w:val="410"/>
          <w:jc w:val="center"/>
        </w:trPr>
        <w:tc>
          <w:tcPr>
            <w:tcW w:w="3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FA5B9D" w:rsidP="00FA5B9D" w:rsidRDefault="00FA5B9D" w14:paraId="195EE513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Over 10 tonne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50243" w:rsidR="00FA5B9D" w:rsidP="00FA5B9D" w:rsidRDefault="00FA5B9D" w14:paraId="6886C0AC" w14:textId="77777777">
            <w:pPr>
              <w:jc w:val="center"/>
              <w:rPr>
                <w:sz w:val="20"/>
                <w:szCs w:val="20"/>
                <w:lang w:eastAsia="en-GB"/>
              </w:rPr>
            </w:pPr>
            <w:r w:rsidRPr="00A50243">
              <w:rPr>
                <w:sz w:val="20"/>
                <w:szCs w:val="20"/>
                <w:lang w:eastAsia="en-GB"/>
              </w:rPr>
              <w:t>Price on application</w:t>
            </w:r>
            <w:r>
              <w:rPr>
                <w:sz w:val="20"/>
                <w:szCs w:val="20"/>
                <w:lang w:eastAsia="en-GB"/>
              </w:rPr>
              <w:t>+ VAT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B9D" w:rsidP="55143DEF" w:rsidRDefault="00FA5B9D" w14:paraId="05E90E3A" w14:textId="32D2D9BC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5143DEF" w:rsidR="47AC2615">
              <w:rPr>
                <w:sz w:val="20"/>
                <w:szCs w:val="20"/>
                <w:lang w:eastAsia="en-GB"/>
              </w:rPr>
              <w:t>March 2025</w:t>
            </w:r>
          </w:p>
        </w:tc>
      </w:tr>
      <w:tr w:rsidR="00FA5B9D" w:rsidTr="330AEEF1" w14:paraId="20423589" w14:textId="77777777">
        <w:trPr>
          <w:trHeight w:val="410"/>
          <w:jc w:val="center"/>
        </w:trPr>
        <w:tc>
          <w:tcPr>
            <w:tcW w:w="3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FA5B9D" w:rsidP="00FA5B9D" w:rsidRDefault="00FA5B9D" w14:paraId="44CBF620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Weighbridges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50243" w:rsidR="00FA5B9D" w:rsidP="00FA5B9D" w:rsidRDefault="00FA5B9D" w14:paraId="5FAE03B0" w14:textId="77777777">
            <w:pPr>
              <w:jc w:val="center"/>
              <w:rPr>
                <w:sz w:val="20"/>
                <w:szCs w:val="20"/>
                <w:lang w:eastAsia="en-GB"/>
              </w:rPr>
            </w:pPr>
            <w:r w:rsidRPr="00A50243">
              <w:rPr>
                <w:sz w:val="20"/>
                <w:szCs w:val="20"/>
                <w:lang w:eastAsia="en-GB"/>
              </w:rPr>
              <w:t>Price on application</w:t>
            </w:r>
            <w:r>
              <w:rPr>
                <w:sz w:val="20"/>
                <w:szCs w:val="20"/>
                <w:lang w:eastAsia="en-GB"/>
              </w:rPr>
              <w:t xml:space="preserve"> + VAT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B9D" w:rsidP="55143DEF" w:rsidRDefault="00FA5B9D" w14:paraId="21A05DFB" w14:textId="7C8B3A63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5143DEF" w:rsidR="454C7575">
              <w:rPr>
                <w:sz w:val="20"/>
                <w:szCs w:val="20"/>
                <w:lang w:eastAsia="en-GB"/>
              </w:rPr>
              <w:t>March 2025</w:t>
            </w:r>
          </w:p>
        </w:tc>
      </w:tr>
      <w:tr w:rsidR="003E2286" w:rsidTr="330AEEF1" w14:paraId="11F735F1" w14:textId="77777777">
        <w:trPr>
          <w:trHeight w:val="410"/>
          <w:jc w:val="center"/>
        </w:trPr>
        <w:tc>
          <w:tcPr>
            <w:tcW w:w="931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3E2286" w:rsidP="00FA5B9D" w:rsidRDefault="003E2286" w14:paraId="270C89F6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MEASURING INSTRUMENTS FOR LIQUID FUEL AND LUBRICANTS</w:t>
            </w:r>
          </w:p>
        </w:tc>
      </w:tr>
      <w:tr w:rsidR="00FA5B9D" w:rsidTr="330AEEF1" w14:paraId="49AA2C6B" w14:textId="77777777">
        <w:trPr>
          <w:trHeight w:val="410"/>
          <w:jc w:val="center"/>
        </w:trPr>
        <w:tc>
          <w:tcPr>
            <w:tcW w:w="3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FA5B9D" w:rsidP="00FA5B9D" w:rsidRDefault="00FA5B9D" w14:paraId="53DD0BBB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Container type (not subdivided)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50243" w:rsidR="00FA5B9D" w:rsidP="00FA5B9D" w:rsidRDefault="00FA5B9D" w14:paraId="6217F314" w14:textId="3993E662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 w:rsidR="00FA5B9D">
              <w:rPr>
                <w:sz w:val="20"/>
                <w:szCs w:val="20"/>
                <w:lang w:eastAsia="en-GB"/>
              </w:rPr>
              <w:t>£</w:t>
            </w:r>
            <w:r w:rsidRPr="55143DEF" w:rsidR="3C984E19">
              <w:rPr>
                <w:sz w:val="20"/>
                <w:szCs w:val="20"/>
                <w:lang w:eastAsia="en-GB"/>
              </w:rPr>
              <w:t xml:space="preserve">102.91 </w:t>
            </w:r>
            <w:r w:rsidRPr="55143DEF" w:rsidR="00FA5B9D">
              <w:rPr>
                <w:sz w:val="20"/>
                <w:szCs w:val="20"/>
                <w:lang w:eastAsia="en-GB"/>
              </w:rPr>
              <w:t>+ VAT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B9D" w:rsidP="55143DEF" w:rsidRDefault="00FA5B9D" w14:paraId="4A4EBCB4" w14:textId="151C9FE1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5143DEF" w:rsidR="032F5405">
              <w:rPr>
                <w:sz w:val="20"/>
                <w:szCs w:val="20"/>
                <w:lang w:eastAsia="en-GB"/>
              </w:rPr>
              <w:t>March 2025</w:t>
            </w:r>
          </w:p>
        </w:tc>
      </w:tr>
      <w:tr w:rsidR="00FA5B9D" w:rsidTr="330AEEF1" w14:paraId="7A32323B" w14:textId="77777777">
        <w:trPr>
          <w:trHeight w:val="410"/>
          <w:jc w:val="center"/>
        </w:trPr>
        <w:tc>
          <w:tcPr>
            <w:tcW w:w="3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FA5B9D" w:rsidP="00FA5B9D" w:rsidRDefault="00FA5B9D" w14:paraId="2076D559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Single/multi-outlets, first nozzle tested per site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50243" w:rsidR="00FA5B9D" w:rsidP="00FA5B9D" w:rsidRDefault="00FA5B9D" w14:paraId="09E36DF5" w14:textId="5673126B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 w:rsidR="00FA5B9D">
              <w:rPr>
                <w:sz w:val="20"/>
                <w:szCs w:val="20"/>
                <w:lang w:eastAsia="en-GB"/>
              </w:rPr>
              <w:t>£</w:t>
            </w:r>
            <w:r w:rsidRPr="55143DEF" w:rsidR="00FA5B9D">
              <w:rPr>
                <w:sz w:val="20"/>
                <w:szCs w:val="20"/>
                <w:lang w:eastAsia="en-GB"/>
              </w:rPr>
              <w:t>1</w:t>
            </w:r>
            <w:r w:rsidRPr="55143DEF" w:rsidR="5E993CBD">
              <w:rPr>
                <w:sz w:val="20"/>
                <w:szCs w:val="20"/>
                <w:lang w:eastAsia="en-GB"/>
              </w:rPr>
              <w:t>81.41</w:t>
            </w:r>
            <w:r w:rsidRPr="55143DEF" w:rsidR="00FA5B9D">
              <w:rPr>
                <w:sz w:val="20"/>
                <w:szCs w:val="20"/>
                <w:lang w:eastAsia="en-GB"/>
              </w:rPr>
              <w:t xml:space="preserve"> + VAT (unless under Measuring Instruments (EEC Requirements) Regs 1988)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B9D" w:rsidP="55143DEF" w:rsidRDefault="00FA5B9D" w14:paraId="523C9BCF" w14:textId="266B0593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5143DEF" w:rsidR="081C2013">
              <w:rPr>
                <w:sz w:val="20"/>
                <w:szCs w:val="20"/>
                <w:lang w:eastAsia="en-GB"/>
              </w:rPr>
              <w:t>March 2025</w:t>
            </w:r>
          </w:p>
        </w:tc>
      </w:tr>
      <w:tr w:rsidR="00FA5B9D" w:rsidTr="330AEEF1" w14:paraId="77AC7930" w14:textId="77777777">
        <w:trPr>
          <w:trHeight w:val="410"/>
          <w:jc w:val="center"/>
        </w:trPr>
        <w:tc>
          <w:tcPr>
            <w:tcW w:w="3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FA5B9D" w:rsidP="00FA5B9D" w:rsidRDefault="00FA5B9D" w14:paraId="72BE000F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Single/multi-outlets, each additional nozzle tested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50243" w:rsidR="00FA5B9D" w:rsidP="00FA5B9D" w:rsidRDefault="00FA5B9D" w14:paraId="7E153EC0" w14:textId="27D868E7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 w:rsidR="00FA5B9D">
              <w:rPr>
                <w:sz w:val="20"/>
                <w:szCs w:val="20"/>
                <w:lang w:eastAsia="en-GB"/>
              </w:rPr>
              <w:t>£</w:t>
            </w:r>
            <w:r w:rsidRPr="55143DEF" w:rsidR="0F80992F">
              <w:rPr>
                <w:sz w:val="20"/>
                <w:szCs w:val="20"/>
                <w:lang w:eastAsia="en-GB"/>
              </w:rPr>
              <w:t>102.91</w:t>
            </w:r>
            <w:r w:rsidRPr="55143DEF" w:rsidR="00FA5B9D">
              <w:rPr>
                <w:sz w:val="20"/>
                <w:szCs w:val="20"/>
                <w:lang w:eastAsia="en-GB"/>
              </w:rPr>
              <w:t xml:space="preserve"> + VAT (unless under Measuring Instruments (EEC Requirements) Regs 1988)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B9D" w:rsidP="55143DEF" w:rsidRDefault="00FA5B9D" w14:paraId="19D0BB41" w14:textId="32854BFC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5143DEF" w:rsidR="1182DA84">
              <w:rPr>
                <w:sz w:val="20"/>
                <w:szCs w:val="20"/>
                <w:lang w:eastAsia="en-GB"/>
              </w:rPr>
              <w:t>March 2025</w:t>
            </w:r>
          </w:p>
        </w:tc>
      </w:tr>
      <w:tr w:rsidR="00FA5B9D" w:rsidTr="330AEEF1" w14:paraId="2641B7C6" w14:textId="77777777">
        <w:trPr>
          <w:trHeight w:val="410"/>
          <w:jc w:val="center"/>
        </w:trPr>
        <w:tc>
          <w:tcPr>
            <w:tcW w:w="3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FA5B9D" w:rsidP="00FA5B9D" w:rsidRDefault="00FA5B9D" w14:paraId="2EB218B4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Testing of peripheral electronic equipment on a separate visit (per site)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50243" w:rsidR="00FA5B9D" w:rsidP="00FA5B9D" w:rsidRDefault="00FA5B9D" w14:paraId="016A8B62" w14:textId="67B48263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 w:rsidR="00FA5B9D">
              <w:rPr>
                <w:sz w:val="20"/>
                <w:szCs w:val="20"/>
                <w:lang w:eastAsia="en-GB"/>
              </w:rPr>
              <w:t>£</w:t>
            </w:r>
            <w:r w:rsidRPr="55143DEF" w:rsidR="2013DD6E">
              <w:rPr>
                <w:sz w:val="20"/>
                <w:szCs w:val="20"/>
                <w:lang w:eastAsia="en-GB"/>
              </w:rPr>
              <w:t>102.91</w:t>
            </w:r>
            <w:r w:rsidRPr="55143DEF" w:rsidR="00FA5B9D">
              <w:rPr>
                <w:sz w:val="20"/>
                <w:szCs w:val="20"/>
                <w:lang w:eastAsia="en-GB"/>
              </w:rPr>
              <w:t xml:space="preserve"> + VAT (unless under Measuring Instruments (EEC Requirements) Regs 1988)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B9D" w:rsidP="55143DEF" w:rsidRDefault="00FA5B9D" w14:paraId="7FD840FA" w14:textId="1EDFF91E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5143DEF" w:rsidR="4F7C2BEE">
              <w:rPr>
                <w:sz w:val="20"/>
                <w:szCs w:val="20"/>
                <w:lang w:eastAsia="en-GB"/>
              </w:rPr>
              <w:t>March 2025</w:t>
            </w:r>
          </w:p>
        </w:tc>
      </w:tr>
      <w:tr w:rsidR="00FA5B9D" w:rsidTr="330AEEF1" w14:paraId="514E41FE" w14:textId="77777777">
        <w:trPr>
          <w:trHeight w:val="410"/>
          <w:jc w:val="center"/>
        </w:trPr>
        <w:tc>
          <w:tcPr>
            <w:tcW w:w="3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FA5B9D" w:rsidP="00FA5B9D" w:rsidRDefault="00FA5B9D" w14:paraId="4233F1A2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Testing of credit card acceptor (per unit, regardless of no. of slots/nozzles/pumps)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50243" w:rsidR="00FA5B9D" w:rsidP="00FA5B9D" w:rsidRDefault="00FA5B9D" w14:paraId="5DC9B15C" w14:textId="26970A9E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 w:rsidR="00FA5B9D">
              <w:rPr>
                <w:sz w:val="20"/>
                <w:szCs w:val="20"/>
                <w:lang w:eastAsia="en-GB"/>
              </w:rPr>
              <w:t>£</w:t>
            </w:r>
            <w:r w:rsidRPr="55143DEF" w:rsidR="0B72CCE0">
              <w:rPr>
                <w:sz w:val="20"/>
                <w:szCs w:val="20"/>
                <w:lang w:eastAsia="en-GB"/>
              </w:rPr>
              <w:t>102.91</w:t>
            </w:r>
            <w:r w:rsidRPr="55143DEF" w:rsidR="00FA5B9D">
              <w:rPr>
                <w:sz w:val="20"/>
                <w:szCs w:val="20"/>
                <w:lang w:eastAsia="en-GB"/>
              </w:rPr>
              <w:t xml:space="preserve"> + VAT (unless under Measuring Instruments (EEC Requirements) Regs 1988)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B9D" w:rsidP="55143DEF" w:rsidRDefault="00FA5B9D" w14:paraId="05F2DE7E" w14:textId="542B0396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5143DEF" w:rsidR="0F463A98">
              <w:rPr>
                <w:sz w:val="20"/>
                <w:szCs w:val="20"/>
                <w:lang w:eastAsia="en-GB"/>
              </w:rPr>
              <w:t>March 2025</w:t>
            </w:r>
          </w:p>
        </w:tc>
      </w:tr>
      <w:tr w:rsidR="003E2286" w:rsidTr="330AEEF1" w14:paraId="57952528" w14:textId="77777777">
        <w:trPr>
          <w:trHeight w:val="410"/>
          <w:jc w:val="center"/>
        </w:trPr>
        <w:tc>
          <w:tcPr>
            <w:tcW w:w="931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3E2286" w:rsidP="00FA5B9D" w:rsidRDefault="003E2286" w14:paraId="42468C48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ROAD TANKER FUEL MEASURING EQUIPMENT (ABOVE 100 LITRES)</w:t>
            </w:r>
          </w:p>
        </w:tc>
      </w:tr>
      <w:tr w:rsidR="00FA5B9D" w:rsidTr="330AEEF1" w14:paraId="2B8525CA" w14:textId="77777777">
        <w:trPr>
          <w:trHeight w:val="410"/>
          <w:jc w:val="center"/>
        </w:trPr>
        <w:tc>
          <w:tcPr>
            <w:tcW w:w="3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FA5B9D" w:rsidP="00FA5B9D" w:rsidRDefault="00FA5B9D" w14:paraId="0FBF54D6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Meter measuring systems, wet hose type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50243" w:rsidR="00FA5B9D" w:rsidP="00FA5B9D" w:rsidRDefault="00FA5B9D" w14:paraId="3A265F66" w14:textId="3DA69C01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 w:rsidR="00FA5B9D">
              <w:rPr>
                <w:sz w:val="20"/>
                <w:szCs w:val="20"/>
                <w:lang w:eastAsia="en-GB"/>
              </w:rPr>
              <w:t>£</w:t>
            </w:r>
            <w:r w:rsidRPr="55143DEF" w:rsidR="01B6E4C7">
              <w:rPr>
                <w:sz w:val="20"/>
                <w:szCs w:val="20"/>
                <w:lang w:eastAsia="en-GB"/>
              </w:rPr>
              <w:t>102.91</w:t>
            </w:r>
            <w:r w:rsidRPr="55143DEF" w:rsidR="00FA5B9D">
              <w:rPr>
                <w:sz w:val="20"/>
                <w:szCs w:val="20"/>
                <w:lang w:eastAsia="en-GB"/>
              </w:rPr>
              <w:t xml:space="preserve"> + VAT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B9D" w:rsidP="55143DEF" w:rsidRDefault="00FA5B9D" w14:paraId="7C24D17A" w14:textId="60D3A30E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5143DEF" w:rsidR="3E085156">
              <w:rPr>
                <w:sz w:val="20"/>
                <w:szCs w:val="20"/>
                <w:lang w:eastAsia="en-GB"/>
              </w:rPr>
              <w:t>March 2025</w:t>
            </w:r>
          </w:p>
        </w:tc>
      </w:tr>
      <w:tr w:rsidR="00FA5B9D" w:rsidTr="330AEEF1" w14:paraId="04D1BEF3" w14:textId="77777777">
        <w:trPr>
          <w:trHeight w:val="410"/>
          <w:jc w:val="center"/>
        </w:trPr>
        <w:tc>
          <w:tcPr>
            <w:tcW w:w="3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FA5B9D" w:rsidP="00FA5B9D" w:rsidRDefault="00FA5B9D" w14:paraId="2E078296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Meter measuring systems, dry hose type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50243" w:rsidR="00FA5B9D" w:rsidP="55143DEF" w:rsidRDefault="00FA5B9D" w14:paraId="7B795590" w14:textId="3DA69C01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 w:rsidR="7DA80944">
              <w:rPr>
                <w:sz w:val="20"/>
                <w:szCs w:val="20"/>
                <w:lang w:eastAsia="en-GB"/>
              </w:rPr>
              <w:t>£102.91 + VAT</w:t>
            </w:r>
          </w:p>
          <w:p w:rsidRPr="00A50243" w:rsidR="00FA5B9D" w:rsidP="00FA5B9D" w:rsidRDefault="00FA5B9D" w14:paraId="712983EA" w14:textId="00967A38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B9D" w:rsidP="55143DEF" w:rsidRDefault="00FA5B9D" w14:paraId="57B98FE2" w14:textId="65AD9317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5143DEF" w:rsidR="1347C336">
              <w:rPr>
                <w:sz w:val="20"/>
                <w:szCs w:val="20"/>
                <w:lang w:eastAsia="en-GB"/>
              </w:rPr>
              <w:t>March 2025</w:t>
            </w:r>
          </w:p>
        </w:tc>
      </w:tr>
      <w:tr w:rsidR="00FA5B9D" w:rsidTr="330AEEF1" w14:paraId="43A873F9" w14:textId="77777777">
        <w:trPr>
          <w:trHeight w:val="410"/>
          <w:jc w:val="center"/>
        </w:trPr>
        <w:tc>
          <w:tcPr>
            <w:tcW w:w="634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FA5B9D" w:rsidP="00FA5B9D" w:rsidRDefault="00FA5B9D" w14:paraId="7D972EB0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FEES FOR THE PURPOSE OF SECTION 74 OF THE 1985 ACT</w:t>
            </w:r>
          </w:p>
        </w:tc>
        <w:tc>
          <w:tcPr>
            <w:tcW w:w="2971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B9D" w:rsidP="00FA5B9D" w:rsidRDefault="00FA5B9D" w14:paraId="5D0C8072" w14:textId="03461A03">
            <w:pPr>
              <w:jc w:val="center"/>
            </w:pPr>
          </w:p>
        </w:tc>
      </w:tr>
      <w:tr w:rsidR="00FA5B9D" w:rsidTr="330AEEF1" w14:paraId="2257274A" w14:textId="77777777">
        <w:trPr>
          <w:trHeight w:val="410"/>
          <w:jc w:val="center"/>
        </w:trPr>
        <w:tc>
          <w:tcPr>
            <w:tcW w:w="3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FA5B9D" w:rsidP="00FA5B9D" w:rsidRDefault="00FA5B9D" w14:paraId="3075FA24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Other than for scales engineers’ weights and adjusting, Per officer hour at place of submission, plus reasonable charges for special transport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50243" w:rsidR="00FA5B9D" w:rsidP="00FA5B9D" w:rsidRDefault="00FA5B9D" w14:paraId="3909F306" w14:textId="1FE476FF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 w:rsidR="21F2C8AC">
              <w:rPr>
                <w:sz w:val="20"/>
                <w:szCs w:val="20"/>
                <w:lang w:eastAsia="en-GB"/>
              </w:rPr>
              <w:t>£102.91 + VAT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B9D" w:rsidP="55143DEF" w:rsidRDefault="00FA5B9D" w14:paraId="63CF4A02" w14:textId="2527AA57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5143DEF" w:rsidR="1CD25A1B">
              <w:rPr>
                <w:sz w:val="20"/>
                <w:szCs w:val="20"/>
                <w:lang w:eastAsia="en-GB"/>
              </w:rPr>
              <w:t>March 2025</w:t>
            </w:r>
          </w:p>
        </w:tc>
      </w:tr>
      <w:tr w:rsidR="00FA5B9D" w:rsidTr="330AEEF1" w14:paraId="298E86E3" w14:textId="77777777">
        <w:trPr>
          <w:trHeight w:val="410"/>
          <w:jc w:val="center"/>
        </w:trPr>
        <w:tc>
          <w:tcPr>
            <w:tcW w:w="3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FA5B9D" w:rsidP="00FA5B9D" w:rsidRDefault="00FA5B9D" w14:paraId="048AFF54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Adjusting service metric &amp; imperial (N.B. Stamping fees may be additional)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50243" w:rsidR="00FA5B9D" w:rsidP="00FA5B9D" w:rsidRDefault="00FA5B9D" w14:paraId="6371EAE4" w14:textId="1CCE040C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 w:rsidR="554A5F22">
              <w:rPr>
                <w:sz w:val="20"/>
                <w:szCs w:val="20"/>
                <w:lang w:eastAsia="en-GB"/>
              </w:rPr>
              <w:t>£102.91 + VAT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B9D" w:rsidP="55143DEF" w:rsidRDefault="00FA5B9D" w14:paraId="3E0D915E" w14:textId="366BD7A5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5143DEF" w:rsidR="136A56F2">
              <w:rPr>
                <w:sz w:val="20"/>
                <w:szCs w:val="20"/>
                <w:lang w:eastAsia="en-GB"/>
              </w:rPr>
              <w:t>March 2025</w:t>
            </w:r>
          </w:p>
        </w:tc>
      </w:tr>
      <w:tr w:rsidR="003E2286" w:rsidTr="330AEEF1" w14:paraId="21B41666" w14:textId="77777777">
        <w:trPr>
          <w:trHeight w:val="410"/>
          <w:jc w:val="center"/>
        </w:trPr>
        <w:tc>
          <w:tcPr>
            <w:tcW w:w="931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3E2286" w:rsidP="00FA5B9D" w:rsidRDefault="003E2286" w14:paraId="5BD96DBB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Other Instruments</w:t>
            </w:r>
          </w:p>
        </w:tc>
      </w:tr>
      <w:tr w:rsidR="005F5EA5" w:rsidTr="330AEEF1" w14:paraId="255073D6" w14:textId="77777777">
        <w:trPr>
          <w:trHeight w:val="410"/>
          <w:jc w:val="center"/>
        </w:trPr>
        <w:tc>
          <w:tcPr>
            <w:tcW w:w="3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5F5EA5" w:rsidP="00FA5B9D" w:rsidRDefault="005F5EA5" w14:paraId="14CBFDD5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Unless otherwise stated cost per officer checking, adjusting, testing, certifying, stamping, authorising or reporting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50243" w:rsidR="005F5EA5" w:rsidP="00FA5B9D" w:rsidRDefault="00FA5B9D" w14:paraId="70D57F63" w14:textId="1D74D926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 w:rsidR="00D86686">
              <w:rPr>
                <w:sz w:val="20"/>
                <w:szCs w:val="20"/>
                <w:lang w:eastAsia="en-GB"/>
              </w:rPr>
              <w:t>£102.91 + VAT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60B" w:rsidP="55143DEF" w:rsidRDefault="00FA5B9D" w14:paraId="09192942" w14:textId="69648C95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5143DEF" w:rsidR="0042548F">
              <w:rPr>
                <w:sz w:val="20"/>
                <w:szCs w:val="20"/>
                <w:lang w:eastAsia="en-GB"/>
              </w:rPr>
              <w:t>March 2025</w:t>
            </w:r>
          </w:p>
        </w:tc>
      </w:tr>
      <w:tr w:rsidR="003E2286" w:rsidTr="330AEEF1" w14:paraId="275BD5F8" w14:textId="77777777">
        <w:trPr>
          <w:trHeight w:val="410"/>
          <w:jc w:val="center"/>
        </w:trPr>
        <w:tc>
          <w:tcPr>
            <w:tcW w:w="931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3E2286" w:rsidP="00FA5B9D" w:rsidRDefault="003E2286" w14:paraId="1A78AEB0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Abortive Visits</w:t>
            </w:r>
          </w:p>
        </w:tc>
      </w:tr>
      <w:tr w:rsidR="005F5EA5" w:rsidTr="330AEEF1" w14:paraId="188F1EA6" w14:textId="77777777">
        <w:trPr>
          <w:trHeight w:val="410"/>
          <w:jc w:val="center"/>
        </w:trPr>
        <w:tc>
          <w:tcPr>
            <w:tcW w:w="3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5F5EA5" w:rsidP="00FA5B9D" w:rsidRDefault="005F5EA5" w14:paraId="092C4E29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Officer time wasted</w:t>
            </w:r>
            <w:r w:rsidR="004A636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per hour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50243" w:rsidR="005F5EA5" w:rsidP="00FA5B9D" w:rsidRDefault="00FA5B9D" w14:paraId="03BF1DD1" w14:textId="7A0CEB4D">
            <w:pPr>
              <w:jc w:val="center"/>
              <w:rPr>
                <w:sz w:val="20"/>
                <w:szCs w:val="20"/>
                <w:lang w:eastAsia="en-GB"/>
              </w:rPr>
            </w:pPr>
            <w:r w:rsidRPr="55143DEF" w:rsidR="50A0D8D0">
              <w:rPr>
                <w:sz w:val="20"/>
                <w:szCs w:val="20"/>
                <w:lang w:eastAsia="en-GB"/>
              </w:rPr>
              <w:t>£102.91 + VAT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60B" w:rsidP="55143DEF" w:rsidRDefault="00FA5B9D" w14:paraId="2D43AEA1" w14:textId="24CF2D5A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5143DEF" w:rsidR="0109D2DC">
              <w:rPr>
                <w:sz w:val="20"/>
                <w:szCs w:val="20"/>
                <w:lang w:eastAsia="en-GB"/>
              </w:rPr>
              <w:t>March 2025</w:t>
            </w:r>
          </w:p>
        </w:tc>
      </w:tr>
      <w:tr w:rsidR="003E2286" w:rsidTr="330AEEF1" w14:paraId="41E60431" w14:textId="77777777">
        <w:trPr>
          <w:trHeight w:val="410"/>
          <w:jc w:val="center"/>
        </w:trPr>
        <w:tc>
          <w:tcPr>
            <w:tcW w:w="931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3E2286" w:rsidP="00FA5B9D" w:rsidRDefault="003E2286" w14:paraId="459776B5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Mileage</w:t>
            </w:r>
          </w:p>
        </w:tc>
      </w:tr>
      <w:tr w:rsidR="00FA5B9D" w:rsidTr="330AEEF1" w14:paraId="28B64D92" w14:textId="77777777">
        <w:trPr>
          <w:trHeight w:val="410"/>
          <w:jc w:val="center"/>
        </w:trPr>
        <w:tc>
          <w:tcPr>
            <w:tcW w:w="3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FA5B9D" w:rsidP="00FA5B9D" w:rsidRDefault="00FA5B9D" w14:paraId="303BB4DA" w14:textId="31B8B4A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367">
              <w:rPr>
                <w:rFonts w:eastAsia="Times New Roman" w:cstheme="minorHAnsi"/>
                <w:sz w:val="20"/>
                <w:szCs w:val="20"/>
                <w:lang w:eastAsia="en-GB"/>
              </w:rPr>
              <w:t>In Gloucestershire per mile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50243" w:rsidR="00FA5B9D" w:rsidP="00FA5B9D" w:rsidRDefault="00FA5B9D" w14:paraId="7D95DBFE" w14:textId="77777777">
            <w:pPr>
              <w:jc w:val="center"/>
              <w:rPr>
                <w:sz w:val="20"/>
                <w:szCs w:val="20"/>
                <w:lang w:eastAsia="en-GB"/>
              </w:rPr>
            </w:pPr>
            <w:r w:rsidRPr="00A50243">
              <w:rPr>
                <w:sz w:val="20"/>
                <w:szCs w:val="20"/>
                <w:lang w:eastAsia="en-GB"/>
              </w:rPr>
              <w:t>Free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B9D" w:rsidP="55143DEF" w:rsidRDefault="00FA5B9D" w14:paraId="346F30F7" w14:textId="2C32AAB1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5143DEF" w:rsidR="29A84132">
              <w:rPr>
                <w:sz w:val="20"/>
                <w:szCs w:val="20"/>
                <w:lang w:eastAsia="en-GB"/>
              </w:rPr>
              <w:t>March 2025</w:t>
            </w:r>
          </w:p>
        </w:tc>
      </w:tr>
      <w:tr w:rsidR="00FA5B9D" w:rsidTr="330AEEF1" w14:paraId="289B6710" w14:textId="77777777">
        <w:trPr>
          <w:trHeight w:val="410"/>
          <w:jc w:val="center"/>
        </w:trPr>
        <w:tc>
          <w:tcPr>
            <w:tcW w:w="307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A6367" w:rsidR="00FA5B9D" w:rsidP="00FA5B9D" w:rsidRDefault="00FA5B9D" w14:paraId="74CAABB5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A6367">
              <w:rPr>
                <w:rFonts w:cstheme="minorHAnsi"/>
                <w:sz w:val="20"/>
                <w:szCs w:val="20"/>
              </w:rPr>
              <w:t>Outside Gloucestershire per mile</w:t>
            </w: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87ACA" w:rsidR="00FA5B9D" w:rsidP="00FA5B9D" w:rsidRDefault="00FA5B9D" w14:paraId="1E2A3E82" w14:textId="77777777">
            <w:pPr>
              <w:jc w:val="center"/>
              <w:rPr>
                <w:sz w:val="20"/>
                <w:szCs w:val="20"/>
                <w:lang w:eastAsia="en-GB"/>
              </w:rPr>
            </w:pPr>
            <w:r w:rsidRPr="00D87ACA">
              <w:rPr>
                <w:sz w:val="20"/>
                <w:szCs w:val="20"/>
                <w:lang w:eastAsia="en-GB"/>
              </w:rPr>
              <w:t>£0.45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87ACA" w:rsidR="00FA5B9D" w:rsidP="55143DEF" w:rsidRDefault="00FA5B9D" w14:paraId="61A240C3" w14:textId="1573F30C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5143DEF" w:rsidR="28C1790E">
              <w:rPr>
                <w:sz w:val="20"/>
                <w:szCs w:val="20"/>
                <w:lang w:eastAsia="en-GB"/>
              </w:rPr>
              <w:t>March 2025</w:t>
            </w:r>
          </w:p>
        </w:tc>
      </w:tr>
    </w:tbl>
    <w:p w:rsidR="00A50243" w:rsidRDefault="00A50243" w14:paraId="6CCD8BB4" w14:textId="77777777"/>
    <w:p w:rsidR="00A50243" w:rsidRDefault="00A50243" w14:paraId="24756FC1" w14:textId="77777777"/>
    <w:sectPr w:rsidR="00A50243" w:rsidSect="004B31C3">
      <w:headerReference w:type="even" r:id="rId10"/>
      <w:headerReference w:type="default" r:id="rId11"/>
      <w:headerReference w:type="first" r:id="rId12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0E05" w:rsidP="00DC1D45" w:rsidRDefault="00190E05" w14:paraId="289D70ED" w14:textId="77777777">
      <w:pPr>
        <w:spacing w:after="0" w:line="240" w:lineRule="auto"/>
      </w:pPr>
      <w:r>
        <w:separator/>
      </w:r>
    </w:p>
  </w:endnote>
  <w:endnote w:type="continuationSeparator" w:id="0">
    <w:p w:rsidR="00190E05" w:rsidP="00DC1D45" w:rsidRDefault="00190E05" w14:paraId="57849161" w14:textId="77777777">
      <w:pPr>
        <w:spacing w:after="0" w:line="240" w:lineRule="auto"/>
      </w:pPr>
      <w:r>
        <w:continuationSeparator/>
      </w:r>
    </w:p>
  </w:endnote>
  <w:endnote w:type="continuationNotice" w:id="1">
    <w:p w:rsidR="00190E05" w:rsidRDefault="00190E05" w14:paraId="492568F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0E05" w:rsidP="00DC1D45" w:rsidRDefault="00190E05" w14:paraId="071949AB" w14:textId="77777777">
      <w:pPr>
        <w:spacing w:after="0" w:line="240" w:lineRule="auto"/>
      </w:pPr>
      <w:r>
        <w:separator/>
      </w:r>
    </w:p>
  </w:footnote>
  <w:footnote w:type="continuationSeparator" w:id="0">
    <w:p w:rsidR="00190E05" w:rsidP="00DC1D45" w:rsidRDefault="00190E05" w14:paraId="5D5AB4AA" w14:textId="77777777">
      <w:pPr>
        <w:spacing w:after="0" w:line="240" w:lineRule="auto"/>
      </w:pPr>
      <w:r>
        <w:continuationSeparator/>
      </w:r>
    </w:p>
  </w:footnote>
  <w:footnote w:type="continuationNotice" w:id="1">
    <w:p w:rsidR="00190E05" w:rsidRDefault="00190E05" w14:paraId="3C57026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1D45" w:rsidRDefault="00DC1D45" w14:paraId="3791573B" w14:textId="2FF381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1D45" w:rsidRDefault="00DC1D45" w14:paraId="7E834E89" w14:textId="052D1D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1D45" w:rsidRDefault="00DC1D45" w14:paraId="185B3997" w14:textId="3C2FB6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46"/>
    <w:rsid w:val="0005020F"/>
    <w:rsid w:val="000962A7"/>
    <w:rsid w:val="00190E05"/>
    <w:rsid w:val="00205CC1"/>
    <w:rsid w:val="00292EED"/>
    <w:rsid w:val="002E4D86"/>
    <w:rsid w:val="00353BEF"/>
    <w:rsid w:val="003600F2"/>
    <w:rsid w:val="0037345C"/>
    <w:rsid w:val="003E2286"/>
    <w:rsid w:val="0042548F"/>
    <w:rsid w:val="0043649A"/>
    <w:rsid w:val="00485E12"/>
    <w:rsid w:val="004A6367"/>
    <w:rsid w:val="004B31C3"/>
    <w:rsid w:val="004D36AC"/>
    <w:rsid w:val="005928AD"/>
    <w:rsid w:val="005F5EA5"/>
    <w:rsid w:val="00641B0A"/>
    <w:rsid w:val="006E029F"/>
    <w:rsid w:val="0072391D"/>
    <w:rsid w:val="00801F56"/>
    <w:rsid w:val="008026A4"/>
    <w:rsid w:val="0082D99F"/>
    <w:rsid w:val="00856DA5"/>
    <w:rsid w:val="008A7A0D"/>
    <w:rsid w:val="008A7DAA"/>
    <w:rsid w:val="0092660B"/>
    <w:rsid w:val="009B2869"/>
    <w:rsid w:val="009F7032"/>
    <w:rsid w:val="00A054D9"/>
    <w:rsid w:val="00A44746"/>
    <w:rsid w:val="00A50243"/>
    <w:rsid w:val="00AA18B9"/>
    <w:rsid w:val="00BA1CE2"/>
    <w:rsid w:val="00C65940"/>
    <w:rsid w:val="00CC565F"/>
    <w:rsid w:val="00CF6A88"/>
    <w:rsid w:val="00D86686"/>
    <w:rsid w:val="00D87ACA"/>
    <w:rsid w:val="00DB7D6F"/>
    <w:rsid w:val="00DC1D45"/>
    <w:rsid w:val="00DE0E9B"/>
    <w:rsid w:val="00E73F95"/>
    <w:rsid w:val="00EA4954"/>
    <w:rsid w:val="00F228FF"/>
    <w:rsid w:val="00F33CEB"/>
    <w:rsid w:val="00F43FA2"/>
    <w:rsid w:val="00F45A63"/>
    <w:rsid w:val="00FA5B9D"/>
    <w:rsid w:val="00FD56CD"/>
    <w:rsid w:val="00FF1F0C"/>
    <w:rsid w:val="0109D2DC"/>
    <w:rsid w:val="0137F427"/>
    <w:rsid w:val="013EDD7C"/>
    <w:rsid w:val="014320D9"/>
    <w:rsid w:val="01785182"/>
    <w:rsid w:val="01B6E4C7"/>
    <w:rsid w:val="01CE23A8"/>
    <w:rsid w:val="01D6BAFB"/>
    <w:rsid w:val="01EBF762"/>
    <w:rsid w:val="03027039"/>
    <w:rsid w:val="032F5405"/>
    <w:rsid w:val="034EFB84"/>
    <w:rsid w:val="03E33A41"/>
    <w:rsid w:val="04C5AAE3"/>
    <w:rsid w:val="0578EC24"/>
    <w:rsid w:val="05D45AFA"/>
    <w:rsid w:val="07CBFB98"/>
    <w:rsid w:val="081C2013"/>
    <w:rsid w:val="082A8484"/>
    <w:rsid w:val="09B7EBC6"/>
    <w:rsid w:val="0A245435"/>
    <w:rsid w:val="0AA16068"/>
    <w:rsid w:val="0B2F2F49"/>
    <w:rsid w:val="0B30876E"/>
    <w:rsid w:val="0B322A09"/>
    <w:rsid w:val="0B72CCE0"/>
    <w:rsid w:val="0BF07EC5"/>
    <w:rsid w:val="0C4EBE8D"/>
    <w:rsid w:val="0CABBF07"/>
    <w:rsid w:val="0CE87826"/>
    <w:rsid w:val="0E908C3D"/>
    <w:rsid w:val="0EFEEB0E"/>
    <w:rsid w:val="0F463A98"/>
    <w:rsid w:val="0F46E3C7"/>
    <w:rsid w:val="0F80992F"/>
    <w:rsid w:val="0FFA4D6B"/>
    <w:rsid w:val="10080D3B"/>
    <w:rsid w:val="10B25326"/>
    <w:rsid w:val="10FE03BA"/>
    <w:rsid w:val="1168FE47"/>
    <w:rsid w:val="1182DA84"/>
    <w:rsid w:val="11E18C80"/>
    <w:rsid w:val="12010E33"/>
    <w:rsid w:val="1274E4AE"/>
    <w:rsid w:val="1343C5A0"/>
    <w:rsid w:val="1347C336"/>
    <w:rsid w:val="136A56F2"/>
    <w:rsid w:val="13B3D2B2"/>
    <w:rsid w:val="1497F092"/>
    <w:rsid w:val="14A09F09"/>
    <w:rsid w:val="14A98061"/>
    <w:rsid w:val="14E46708"/>
    <w:rsid w:val="16E17ED2"/>
    <w:rsid w:val="1710C94B"/>
    <w:rsid w:val="174E262F"/>
    <w:rsid w:val="17955EA4"/>
    <w:rsid w:val="179B3565"/>
    <w:rsid w:val="17B44384"/>
    <w:rsid w:val="1847285A"/>
    <w:rsid w:val="18889F66"/>
    <w:rsid w:val="18C54B27"/>
    <w:rsid w:val="19B89D2D"/>
    <w:rsid w:val="1A04C59A"/>
    <w:rsid w:val="1A212055"/>
    <w:rsid w:val="1B6D212B"/>
    <w:rsid w:val="1CD25A1B"/>
    <w:rsid w:val="1E95889B"/>
    <w:rsid w:val="1F1202B4"/>
    <w:rsid w:val="1FB93B59"/>
    <w:rsid w:val="2013DD6E"/>
    <w:rsid w:val="201678DF"/>
    <w:rsid w:val="208F10D5"/>
    <w:rsid w:val="20C68302"/>
    <w:rsid w:val="21450783"/>
    <w:rsid w:val="2156B5CB"/>
    <w:rsid w:val="215A39F6"/>
    <w:rsid w:val="21927239"/>
    <w:rsid w:val="21F2C8AC"/>
    <w:rsid w:val="221FB8AD"/>
    <w:rsid w:val="2259FD0C"/>
    <w:rsid w:val="22642A80"/>
    <w:rsid w:val="2272167D"/>
    <w:rsid w:val="22DB4745"/>
    <w:rsid w:val="23655251"/>
    <w:rsid w:val="23807169"/>
    <w:rsid w:val="2516339B"/>
    <w:rsid w:val="254BD1E7"/>
    <w:rsid w:val="25CC3CBE"/>
    <w:rsid w:val="28C1790E"/>
    <w:rsid w:val="28C8FE2B"/>
    <w:rsid w:val="29A84132"/>
    <w:rsid w:val="29C2EF8D"/>
    <w:rsid w:val="2A2A4D39"/>
    <w:rsid w:val="2B2E5684"/>
    <w:rsid w:val="2BA8A303"/>
    <w:rsid w:val="2BF102AE"/>
    <w:rsid w:val="2C3B7E42"/>
    <w:rsid w:val="2CE06234"/>
    <w:rsid w:val="2EB79C8F"/>
    <w:rsid w:val="2EB84BCF"/>
    <w:rsid w:val="2ED55B47"/>
    <w:rsid w:val="2F36E509"/>
    <w:rsid w:val="2F5232D9"/>
    <w:rsid w:val="2FF148AA"/>
    <w:rsid w:val="30A226E8"/>
    <w:rsid w:val="31D7BEFF"/>
    <w:rsid w:val="3205A75A"/>
    <w:rsid w:val="32071170"/>
    <w:rsid w:val="32919769"/>
    <w:rsid w:val="32B6E25D"/>
    <w:rsid w:val="32D3CE59"/>
    <w:rsid w:val="330AEEF1"/>
    <w:rsid w:val="330C4A20"/>
    <w:rsid w:val="333D0834"/>
    <w:rsid w:val="34711BD3"/>
    <w:rsid w:val="34BC106D"/>
    <w:rsid w:val="35532E24"/>
    <w:rsid w:val="355ADC1A"/>
    <w:rsid w:val="3568FB6A"/>
    <w:rsid w:val="3616B3B7"/>
    <w:rsid w:val="369F0EE9"/>
    <w:rsid w:val="36AB8D06"/>
    <w:rsid w:val="36BF4273"/>
    <w:rsid w:val="372BC2D5"/>
    <w:rsid w:val="372FC7B2"/>
    <w:rsid w:val="3735128B"/>
    <w:rsid w:val="3739FBEF"/>
    <w:rsid w:val="377DC6D7"/>
    <w:rsid w:val="382810F7"/>
    <w:rsid w:val="3854FDCE"/>
    <w:rsid w:val="387FE5B8"/>
    <w:rsid w:val="38ADE39C"/>
    <w:rsid w:val="39100727"/>
    <w:rsid w:val="39B79A94"/>
    <w:rsid w:val="3BEA5BD1"/>
    <w:rsid w:val="3C0F1F55"/>
    <w:rsid w:val="3C7D822C"/>
    <w:rsid w:val="3C9720DB"/>
    <w:rsid w:val="3C984E19"/>
    <w:rsid w:val="3D52F35A"/>
    <w:rsid w:val="3E085156"/>
    <w:rsid w:val="3E0BD70A"/>
    <w:rsid w:val="3E907AB2"/>
    <w:rsid w:val="3E917EE6"/>
    <w:rsid w:val="3ED8148D"/>
    <w:rsid w:val="3EF63468"/>
    <w:rsid w:val="3FB3E270"/>
    <w:rsid w:val="3FB7FF69"/>
    <w:rsid w:val="3FE3CCC9"/>
    <w:rsid w:val="4023E115"/>
    <w:rsid w:val="418FF8BB"/>
    <w:rsid w:val="424BC4B6"/>
    <w:rsid w:val="43792BBA"/>
    <w:rsid w:val="44565A02"/>
    <w:rsid w:val="44AD9F90"/>
    <w:rsid w:val="454C7575"/>
    <w:rsid w:val="46AF253A"/>
    <w:rsid w:val="47AC2615"/>
    <w:rsid w:val="47FB8894"/>
    <w:rsid w:val="486EEF49"/>
    <w:rsid w:val="48782AE5"/>
    <w:rsid w:val="4999F37E"/>
    <w:rsid w:val="49AA10BA"/>
    <w:rsid w:val="49D8FD99"/>
    <w:rsid w:val="4A0A9A42"/>
    <w:rsid w:val="4B0A56F4"/>
    <w:rsid w:val="4C1C1051"/>
    <w:rsid w:val="4C5BF61E"/>
    <w:rsid w:val="4C671FA3"/>
    <w:rsid w:val="4C68ADC4"/>
    <w:rsid w:val="4D5A7181"/>
    <w:rsid w:val="4D664F57"/>
    <w:rsid w:val="4D9DB3F6"/>
    <w:rsid w:val="4ECABD55"/>
    <w:rsid w:val="4F5C01EB"/>
    <w:rsid w:val="4F7C2BEE"/>
    <w:rsid w:val="5006A574"/>
    <w:rsid w:val="5038785A"/>
    <w:rsid w:val="50660619"/>
    <w:rsid w:val="508671B1"/>
    <w:rsid w:val="50A0D8D0"/>
    <w:rsid w:val="5231F949"/>
    <w:rsid w:val="5235BC64"/>
    <w:rsid w:val="523CBED5"/>
    <w:rsid w:val="5259B420"/>
    <w:rsid w:val="526D3F87"/>
    <w:rsid w:val="5278F143"/>
    <w:rsid w:val="52950E37"/>
    <w:rsid w:val="5332314E"/>
    <w:rsid w:val="53398FFB"/>
    <w:rsid w:val="5348B91A"/>
    <w:rsid w:val="535DF9C3"/>
    <w:rsid w:val="53707A2D"/>
    <w:rsid w:val="54AD2197"/>
    <w:rsid w:val="55001094"/>
    <w:rsid w:val="55143DEF"/>
    <w:rsid w:val="5515E375"/>
    <w:rsid w:val="5533CF33"/>
    <w:rsid w:val="554A5F22"/>
    <w:rsid w:val="55903CD4"/>
    <w:rsid w:val="5639CDE8"/>
    <w:rsid w:val="56866557"/>
    <w:rsid w:val="56C80AB5"/>
    <w:rsid w:val="574280C4"/>
    <w:rsid w:val="57540F7C"/>
    <w:rsid w:val="57E78956"/>
    <w:rsid w:val="58813CEC"/>
    <w:rsid w:val="58E4BBA9"/>
    <w:rsid w:val="5989833A"/>
    <w:rsid w:val="5A141879"/>
    <w:rsid w:val="5AAF2137"/>
    <w:rsid w:val="5ADB3927"/>
    <w:rsid w:val="5BB54483"/>
    <w:rsid w:val="5BDF1838"/>
    <w:rsid w:val="5C51AA03"/>
    <w:rsid w:val="5C7BD9DA"/>
    <w:rsid w:val="5CEF796A"/>
    <w:rsid w:val="5CF61106"/>
    <w:rsid w:val="5DB4C6C1"/>
    <w:rsid w:val="5DD5F202"/>
    <w:rsid w:val="5DEEE1EC"/>
    <w:rsid w:val="5E993CBD"/>
    <w:rsid w:val="5EEC725E"/>
    <w:rsid w:val="5F0B5B85"/>
    <w:rsid w:val="5F5BC952"/>
    <w:rsid w:val="5F85D069"/>
    <w:rsid w:val="601CA937"/>
    <w:rsid w:val="6078B16B"/>
    <w:rsid w:val="60B33E10"/>
    <w:rsid w:val="60EDD237"/>
    <w:rsid w:val="611A9C20"/>
    <w:rsid w:val="613A291D"/>
    <w:rsid w:val="6150F6FC"/>
    <w:rsid w:val="61ACA577"/>
    <w:rsid w:val="627BBF22"/>
    <w:rsid w:val="62B1D099"/>
    <w:rsid w:val="62F59207"/>
    <w:rsid w:val="63C33DFC"/>
    <w:rsid w:val="641B3435"/>
    <w:rsid w:val="646685D7"/>
    <w:rsid w:val="64AF7D0F"/>
    <w:rsid w:val="654F7594"/>
    <w:rsid w:val="65680636"/>
    <w:rsid w:val="65C7DB8A"/>
    <w:rsid w:val="662C1532"/>
    <w:rsid w:val="664B6CCE"/>
    <w:rsid w:val="66E43D53"/>
    <w:rsid w:val="66F21B5C"/>
    <w:rsid w:val="66F8B6D5"/>
    <w:rsid w:val="6763ABEB"/>
    <w:rsid w:val="677E7494"/>
    <w:rsid w:val="67C28C84"/>
    <w:rsid w:val="680BBFB1"/>
    <w:rsid w:val="68BFB296"/>
    <w:rsid w:val="69077C90"/>
    <w:rsid w:val="6A25CC67"/>
    <w:rsid w:val="6A388549"/>
    <w:rsid w:val="6A4A71FD"/>
    <w:rsid w:val="6B665EA9"/>
    <w:rsid w:val="6B7284FB"/>
    <w:rsid w:val="6B7D2BFD"/>
    <w:rsid w:val="6BE98232"/>
    <w:rsid w:val="6C1B2AA5"/>
    <w:rsid w:val="6C7A8066"/>
    <w:rsid w:val="6CF1E279"/>
    <w:rsid w:val="6DC3C952"/>
    <w:rsid w:val="6E6C624D"/>
    <w:rsid w:val="6F358E02"/>
    <w:rsid w:val="6F3E4B99"/>
    <w:rsid w:val="6F6CA2FD"/>
    <w:rsid w:val="6FFF5DAD"/>
    <w:rsid w:val="70B69FA0"/>
    <w:rsid w:val="71334869"/>
    <w:rsid w:val="71B16DAA"/>
    <w:rsid w:val="72E9C1EA"/>
    <w:rsid w:val="73261582"/>
    <w:rsid w:val="73F796AE"/>
    <w:rsid w:val="74416D52"/>
    <w:rsid w:val="746C588B"/>
    <w:rsid w:val="7518A695"/>
    <w:rsid w:val="7526DB8A"/>
    <w:rsid w:val="762162AC"/>
    <w:rsid w:val="766D181C"/>
    <w:rsid w:val="76902223"/>
    <w:rsid w:val="77279CA9"/>
    <w:rsid w:val="77EF7332"/>
    <w:rsid w:val="780C9728"/>
    <w:rsid w:val="781638FD"/>
    <w:rsid w:val="78287186"/>
    <w:rsid w:val="7858938C"/>
    <w:rsid w:val="795CE98B"/>
    <w:rsid w:val="79ADB09A"/>
    <w:rsid w:val="79E8C3BA"/>
    <w:rsid w:val="7A0F5897"/>
    <w:rsid w:val="7A2EA13E"/>
    <w:rsid w:val="7B2F713C"/>
    <w:rsid w:val="7BE34408"/>
    <w:rsid w:val="7C21A4AA"/>
    <w:rsid w:val="7C44461D"/>
    <w:rsid w:val="7CCF771E"/>
    <w:rsid w:val="7CD05E24"/>
    <w:rsid w:val="7D736F51"/>
    <w:rsid w:val="7D8DA7EC"/>
    <w:rsid w:val="7DA80944"/>
    <w:rsid w:val="7DFA29F7"/>
    <w:rsid w:val="7EF213B5"/>
    <w:rsid w:val="7F15AE0C"/>
    <w:rsid w:val="7F36E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E84FD"/>
  <w15:chartTrackingRefBased/>
  <w15:docId w15:val="{4A4BD865-7C4F-449D-9FAA-D12AFA06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D4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C1D45"/>
  </w:style>
  <w:style w:type="paragraph" w:styleId="Footer">
    <w:name w:val="footer"/>
    <w:basedOn w:val="Normal"/>
    <w:link w:val="FooterChar"/>
    <w:uiPriority w:val="99"/>
    <w:semiHidden/>
    <w:unhideWhenUsed/>
    <w:rsid w:val="0043649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436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5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91E57F728E414AB4DA8F83DC3F29EC" ma:contentTypeVersion="6" ma:contentTypeDescription="Create a new document." ma:contentTypeScope="" ma:versionID="1a6f3f64023e7370beb4521ac58b1cb6">
  <xsd:schema xmlns:xsd="http://www.w3.org/2001/XMLSchema" xmlns:xs="http://www.w3.org/2001/XMLSchema" xmlns:p="http://schemas.microsoft.com/office/2006/metadata/properties" xmlns:ns2="d4b50bdb-8081-4945-94e4-d3cfa5cc1af2" xmlns:ns3="681fafdd-94f3-4af6-bd13-979885a98960" targetNamespace="http://schemas.microsoft.com/office/2006/metadata/properties" ma:root="true" ma:fieldsID="c37b8c0d6ca30c6a539a33f3d0b94236" ns2:_="" ns3:_="">
    <xsd:import namespace="d4b50bdb-8081-4945-94e4-d3cfa5cc1af2"/>
    <xsd:import namespace="681fafdd-94f3-4af6-bd13-979885a98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50bdb-8081-4945-94e4-d3cfa5cc1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fafdd-94f3-4af6-bd13-979885a98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1fafdd-94f3-4af6-bd13-979885a98960">
      <UserInfo>
        <DisplayName>BAKEWELL, Mat</DisplayName>
        <AccountId>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A89277A-69AA-4E01-B0BB-65A2AB0A97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17BAE2-B13A-4795-93BE-7C34BCFB7559}"/>
</file>

<file path=customXml/itemProps3.xml><?xml version="1.0" encoding="utf-8"?>
<ds:datastoreItem xmlns:ds="http://schemas.openxmlformats.org/officeDocument/2006/customXml" ds:itemID="{3C897DC6-D8D6-47C7-B654-71B783D189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Gloucestershire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SMITH, Karen (Trading Standards)</dc:creator>
  <keywords/>
  <dc:description/>
  <lastModifiedBy>TOPPIN, Steve</lastModifiedBy>
  <revision>24</revision>
  <dcterms:created xsi:type="dcterms:W3CDTF">2023-04-28T00:21:00.0000000Z</dcterms:created>
  <dcterms:modified xsi:type="dcterms:W3CDTF">2025-04-09T10:19:03.6298197Z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0x0101003A91E57F728E414AB4DA8F83DC3F29EC</vt:lpwstr>
  </property>
  <property fmtid="{D5CDD505-2E9C-101B-9397-08002B2CF9AE}" pid="3" name="Order">
    <vt:r8>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FinancialYear">
    <vt:lpwstr>2023-2024</vt:lpwstr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SIP_Label_c7baf623-53a6-42a9-aa4f-3cefc1cafb4c_Enabled">
    <vt:lpwstr>True</vt:lpwstr>
  </property>
  <property fmtid="{D5CDD505-2E9C-101B-9397-08002B2CF9AE}" pid="14" name="MSIP_Label_c7baf623-53a6-42a9-aa4f-3cefc1cafb4c_SiteId">
    <vt:lpwstr>5faec754-64e3-4014-9bcc-e72fc73ba312</vt:lpwstr>
  </property>
  <property fmtid="{D5CDD505-2E9C-101B-9397-08002B2CF9AE}" pid="15" name="MSIP_Label_c7baf623-53a6-42a9-aa4f-3cefc1cafb4c_SetDate">
    <vt:lpwstr>2023-11-13T10:35:17Z</vt:lpwstr>
  </property>
  <property fmtid="{D5CDD505-2E9C-101B-9397-08002B2CF9AE}" pid="16" name="MSIP_Label_c7baf623-53a6-42a9-aa4f-3cefc1cafb4c_Name">
    <vt:lpwstr>Official \ Official - Draft</vt:lpwstr>
  </property>
  <property fmtid="{D5CDD505-2E9C-101B-9397-08002B2CF9AE}" pid="17" name="MSIP_Label_c7baf623-53a6-42a9-aa4f-3cefc1cafb4c_ActionId">
    <vt:lpwstr>597bea6a-9192-4465-92e5-6d8af55cdfe8</vt:lpwstr>
  </property>
  <property fmtid="{D5CDD505-2E9C-101B-9397-08002B2CF9AE}" pid="18" name="MSIP_Label_c7baf623-53a6-42a9-aa4f-3cefc1cafb4c_Removed">
    <vt:lpwstr>False</vt:lpwstr>
  </property>
  <property fmtid="{D5CDD505-2E9C-101B-9397-08002B2CF9AE}" pid="19" name="MSIP_Label_c7baf623-53a6-42a9-aa4f-3cefc1cafb4c_Parent">
    <vt:lpwstr>694db036-530b-4ebe-889e-56e174467f5a</vt:lpwstr>
  </property>
  <property fmtid="{D5CDD505-2E9C-101B-9397-08002B2CF9AE}" pid="20" name="MSIP_Label_c7baf623-53a6-42a9-aa4f-3cefc1cafb4c_Extended_MSFT_Method">
    <vt:lpwstr>Standard</vt:lpwstr>
  </property>
  <property fmtid="{D5CDD505-2E9C-101B-9397-08002B2CF9AE}" pid="21" name="MSIP_Label_694db036-530b-4ebe-889e-56e174467f5a_Enabled">
    <vt:lpwstr>True</vt:lpwstr>
  </property>
  <property fmtid="{D5CDD505-2E9C-101B-9397-08002B2CF9AE}" pid="22" name="MSIP_Label_694db036-530b-4ebe-889e-56e174467f5a_SiteId">
    <vt:lpwstr>5faec754-64e3-4014-9bcc-e72fc73ba312</vt:lpwstr>
  </property>
  <property fmtid="{D5CDD505-2E9C-101B-9397-08002B2CF9AE}" pid="23" name="MSIP_Label_694db036-530b-4ebe-889e-56e174467f5a_SetDate">
    <vt:lpwstr>2023-11-13T10:35:17Z</vt:lpwstr>
  </property>
  <property fmtid="{D5CDD505-2E9C-101B-9397-08002B2CF9AE}" pid="24" name="MSIP_Label_694db036-530b-4ebe-889e-56e174467f5a_Name">
    <vt:lpwstr>Official</vt:lpwstr>
  </property>
  <property fmtid="{D5CDD505-2E9C-101B-9397-08002B2CF9AE}" pid="25" name="MSIP_Label_694db036-530b-4ebe-889e-56e174467f5a_ActionId">
    <vt:lpwstr>8ae9144f-6f60-4c3c-b22e-7f8ef70032eb</vt:lpwstr>
  </property>
  <property fmtid="{D5CDD505-2E9C-101B-9397-08002B2CF9AE}" pid="26" name="MSIP_Label_694db036-530b-4ebe-889e-56e174467f5a_Extended_MSFT_Method">
    <vt:lpwstr>Standard</vt:lpwstr>
  </property>
  <property fmtid="{D5CDD505-2E9C-101B-9397-08002B2CF9AE}" pid="27" name="Sensitivity">
    <vt:lpwstr>Official \ Official - Draft Official</vt:lpwstr>
  </property>
</Properties>
</file>