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3C581637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Menene ma'anar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tana tsaye ne ga </w:t>
      </w:r>
      <w:r w:rsidRPr="000F3E17">
        <w:rPr>
          <w:b/>
          <w:bCs/>
        </w:rPr>
        <w:t xml:space="preserve">yaron da ba a nemi mafaka </w:t>
      </w:r>
      <w:r w:rsidRPr="000F3E17">
        <w:t>ba. Wannan yaro ne ko matashi 'yan ƙasa da shekaru 18 waɗanda suka zo Burtaniya suna neman mafaka (aminci da kariya) - kuma ba sa tare da iyayensu ko mai kula da su.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Me zai faru idan sun isa?</w:t>
      </w:r>
    </w:p>
    <w:p w14:paraId="4C53B212" w14:textId="77777777" w:rsidR="000F3E17" w:rsidRPr="000F3E17" w:rsidRDefault="000F3E17" w:rsidP="000F3E17">
      <w:r w:rsidRPr="000F3E17">
        <w:t xml:space="preserve">Lokacin da UASC ta isa Burtaniya, ana kula da su ta </w:t>
      </w:r>
      <w:r w:rsidRPr="000F3E17">
        <w:rPr>
          <w:b/>
          <w:bCs/>
        </w:rPr>
        <w:t xml:space="preserve"> hanyar karamar</w:t>
      </w:r>
      <w:r w:rsidRPr="000F3E17">
        <w:t xml:space="preserve"> hukuma (ainihin karamar hukumar). Wannan yana nufin cewa suna samun taimako tare da abubuwa kamar: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Wuri mai aminci don rayuwa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Zuwa makaranta ko kwaleji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Ganin likita ko ma'aikaciyar jinya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Samun wani wanda zai yi magana da shi kuma ya goyi bayan su.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Raba alhakin</w:t>
      </w:r>
    </w:p>
    <w:p w14:paraId="0E7B94CD" w14:textId="77777777" w:rsidR="000F3E17" w:rsidRPr="000F3E17" w:rsidRDefault="000F3E17" w:rsidP="000F3E17">
      <w:r w:rsidRPr="000F3E17">
        <w:t xml:space="preserve">Don tabbatar da cewa babu wani yanki da ke da matasa da yawa da za su kula, gwamnati tana amfani da wani abu da ake kira </w:t>
      </w:r>
      <w:r w:rsidRPr="000F3E17">
        <w:rPr>
          <w:b/>
          <w:bCs/>
        </w:rPr>
        <w:t xml:space="preserve"> National Transfer Scheme (NTS</w:t>
      </w:r>
      <w:r w:rsidRPr="000F3E17">
        <w:t>). Yana taimakawa wajen matsar da UASC zuwa sassa daban-daban na kasar don haka kowa ya raba alhakin daidai.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Yadda za a zama "yaro mai kulawa"</w:t>
      </w:r>
    </w:p>
    <w:p w14:paraId="73F345A3" w14:textId="77777777" w:rsidR="000F3E17" w:rsidRPr="000F3E17" w:rsidRDefault="000F3E17" w:rsidP="000F3E17">
      <w:r w:rsidRPr="000F3E17">
        <w:t xml:space="preserve">Da zarar an tabbatar da cewa matashin UASC ne, a hukumance ya zama </w:t>
      </w:r>
      <w:r w:rsidRPr="000F3E17">
        <w:rPr>
          <w:b/>
          <w:bCs/>
        </w:rPr>
        <w:t>yaro mai kulawa</w:t>
      </w:r>
      <w:r w:rsidRPr="000F3E17">
        <w:t>. Wannan yana nufin majalisar za ta kula da su kamar yadda za su yi ga kowane yaro da ke kulawa.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Tallafi ga matasa</w:t>
      </w:r>
    </w:p>
    <w:p w14:paraId="208B9206" w14:textId="77777777" w:rsidR="000F3E17" w:rsidRPr="000F3E17" w:rsidRDefault="000F3E17" w:rsidP="000F3E17">
      <w:r w:rsidRPr="000F3E17">
        <w:t xml:space="preserve">UASC za ta ci gaba da tallafawa har sai sun cika shekaru 18. Bayan haka, har yanzu suna iya samun taimako ta hanyar </w:t>
      </w:r>
      <w:r w:rsidRPr="000F3E17">
        <w:rPr>
          <w:b/>
          <w:bCs/>
        </w:rPr>
        <w:t>sabis na Leaving Care</w:t>
      </w:r>
      <w:r w:rsidRPr="000F3E17">
        <w:t>, wanda ke tallafawa su yayin da suka zama matasa - suna taimakawa tare da abubuwa kamar gidaje, ayyuka, da ilimi.</w:t>
      </w:r>
    </w:p>
    <w:p w14:paraId="256DAB86" w14:textId="77777777" w:rsidR="000F3E17" w:rsidRPr="000F3E17" w:rsidRDefault="002E0EBB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Kuna son ƙarin koyo?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Bayanin hukuma game da mafaka da tallafi ga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 xml:space="preserve">Majalisar 'Yan </w:t>
      </w:r>
      <w:r w:rsidRPr="000F3E17">
        <w:t>Gudun Hijira: Bayar da shawarwari da tallafi ga matasa 'yan gudun hijira da masu neman mafaka.</w:t>
      </w:r>
    </w:p>
    <w:p w14:paraId="20CE475A" w14:textId="77777777" w:rsidR="000F3E17" w:rsidRDefault="000F3E17" w:rsidP="003A2400"/>
    <w:p w14:paraId="764376B9" w14:textId="2EC7A6D5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173B4D"/>
    <w:rsid w:val="002E0EBB"/>
    <w:rsid w:val="003A2400"/>
    <w:rsid w:val="00502B8F"/>
    <w:rsid w:val="007100F6"/>
    <w:rsid w:val="007803BE"/>
    <w:rsid w:val="00952399"/>
    <w:rsid w:val="00A33CE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0E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70057-B41F-4E21-9DE4-71FC27BD9D88}"/>
</file>

<file path=customXml/itemProps2.xml><?xml version="1.0" encoding="utf-8"?>
<ds:datastoreItem xmlns:ds="http://schemas.openxmlformats.org/officeDocument/2006/customXml" ds:itemID="{8118F646-0591-44FD-BCEB-913F97BF2A15}"/>
</file>

<file path=customXml/itemProps3.xml><?xml version="1.0" encoding="utf-8"?>
<ds:datastoreItem xmlns:ds="http://schemas.openxmlformats.org/officeDocument/2006/customXml" ds:itemID="{7D5A1017-03C6-4D9C-8E81-1C48094928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1283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