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مرشد التعلم للأطفال غير المصحوبين الباحثين عن اللجوء</w:t>
      </w:r>
    </w:p>
    <w:p>
      <w:r>
        <w:t>مرشد التعلم للأطفال غير المصحوبين الباحثين عن اللجوء (UASC)</w:t>
        <w:br/>
        <w:br/>
        <w:t>دور مرشد التعلم هو يكون حلقة وصل إنسانية للعدد اللي بيزيد من الأطفال غير المصحوبين الباحثين عن اللجوء في غلوسترشير، اللي عايشين دلوقتي وبيستقبلوا دعم جوه وبره غلوسترشير، علشان يوصلوا للتعليم ويبنيوا ثقة في سياق المجتمع اللي عايشين فيه.</w:t>
        <w:br/>
        <w:br/>
        <w:t>دور المرشد هو يكون نقطة لقاء للمتعلمين الجدد من UASC ويوجههم ناحية التعليم.</w:t>
        <w:br/>
        <w:br/>
        <w:t>قبل ما الشاب يبدأ تعليمه، هيكون فيه اجتماع PEP علشان نحدد أفضل مسار تعليمي للشاب وكمان نبدأ علاقة عملية معاه ومع المهنيين المختلفين اللي بيشتغلوا جنبه. مهم جدًا إن الشاب يكون في قلب كل المناقشات دي.</w:t>
        <w:br/>
        <w:br/>
        <w:t>أمثلة على الشغل اللي بنعمله أو بنخطط له كالتالي:</w:t>
        <w:br/>
        <w:br/>
        <w:t>- جلسات مفتوحة، مع فرق الرعاية الاجتماعية، لدعم المشاركة في التعلم قبل التسجيل بدوام كامل.</w:t>
        <w:br/>
        <w:t>- المدرسة الافتراضية بتشتغل على تقوية العلاقات مع الجمعيات الخيرية والمنظمات الاجتماعية المحلية.</w:t>
        <w:br/>
        <w:t>- في سترود، المدرسة الافتراضية اشتغلت مع Access Bikes، لدعم الشباب بدراجات اتعلموا يبنوها ويصلحوها وكمان مساعدتهم في استخدام المواصلات العامة والوصول للريف. ده كمان بيدعم الفوائد الاجتماعية للشغل مع بعض ومقابلة شباب تانيين من خلفيات مشتركة. ده حصل بدعم من GARAS، اللي قدم تعليم إضافي للإنجليزي، نصائح، إرشاد، ودعم.</w:t>
        <w:br/>
        <w:t>- فيه تدريبات كرة قدم منتظمة بتديرها كنيسة Kingfisher وفيه خطط لتدريبات كريكيت بالتعاون مع جمعية Lord Taverners ونادي Gloucester للكريكيت.</w:t>
        <w:br/>
        <w:t>- مبادرات تانية في الطريق لدعم المتعلمين من UASC للوصول لورش موسيقى وفنون إبداعية.</w:t>
        <w:br/>
        <w:t>- فيه خطة لتطوير موارد الطبخ مع مطبخ Leith Academy، اللي بيحتفل بالغنى الثقافي للمتعلمين من UASC وبيعلم مهارات الطبخ والعيش التعاوني للشباب اللي بيتكلموا إنجليزي كلغة تانية.</w:t>
        <w:br/>
        <w:t>- إحنا كمان بنتواصل مع جمعية محلية اسمها Clean Slate. الجمعية دي بتدعم التخطيط المالي للأشخاص والمجموعات المهمشة وبتشتغل على تطوير موارد للشباب من UASC علشان يفتحوا حسابات بنكية ويديروا فلوسهم.</w:t>
        <w:br/>
        <w:t>- خطوة تانية هي إنشاء مساحة تعليمية مفتوحة للشباب علشان يتقابلوا بشكل منتظم. ده مخطط يحصل بالشراكة مع كاتدرائية Gloucester، اللي عايزة تقدم ملاذ وعرض تعليمي، علشان تدي للشباب مكان يطلبوا فيه المساعدة في بيئة آمنة، يبنوا مجموعات دعم، يوصلوا للموارد، ويمارسوا اللي بيتعلموه في الكلية استعدادًا لحياة البالغين.</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