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1520" w14:textId="77777777" w:rsidR="00B849B6" w:rsidRPr="00A63243" w:rsidRDefault="00115D88">
      <w:pPr>
        <w:pStyle w:val="Title"/>
        <w:rPr>
          <w:sz w:val="22"/>
          <w:szCs w:val="22"/>
        </w:rPr>
      </w:pPr>
      <w:r w:rsidRPr="00A63243">
        <w:rPr>
          <w:sz w:val="22"/>
          <w:szCs w:val="22"/>
        </w:rPr>
        <w:t>GLOUCESTERSHIRE COUNTY COUNCIL</w:t>
      </w:r>
    </w:p>
    <w:p w14:paraId="25372D5D" w14:textId="6791A57F" w:rsidR="00B849B6" w:rsidRPr="00A63243" w:rsidRDefault="00B849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3243">
        <w:rPr>
          <w:rFonts w:ascii="Arial" w:hAnsi="Arial" w:cs="Arial"/>
          <w:b/>
          <w:bCs/>
          <w:sz w:val="22"/>
          <w:szCs w:val="22"/>
        </w:rPr>
        <w:t>AUDIT OF ACCOUNTS</w:t>
      </w:r>
      <w:r w:rsidR="00C5089A" w:rsidRPr="00A63243">
        <w:rPr>
          <w:rFonts w:ascii="Arial" w:hAnsi="Arial" w:cs="Arial"/>
          <w:b/>
          <w:bCs/>
          <w:sz w:val="22"/>
          <w:szCs w:val="22"/>
        </w:rPr>
        <w:t xml:space="preserve"> YEAR ENDED 31</w:t>
      </w:r>
      <w:r w:rsidR="00C5089A" w:rsidRPr="00A63243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C5089A" w:rsidRPr="00A63243">
        <w:rPr>
          <w:rFonts w:ascii="Arial" w:hAnsi="Arial" w:cs="Arial"/>
          <w:b/>
          <w:bCs/>
          <w:sz w:val="22"/>
          <w:szCs w:val="22"/>
        </w:rPr>
        <w:t xml:space="preserve"> MARCH </w:t>
      </w:r>
      <w:r w:rsidR="00547B14" w:rsidRPr="00A63243">
        <w:rPr>
          <w:rFonts w:ascii="Arial" w:hAnsi="Arial" w:cs="Arial"/>
          <w:b/>
          <w:bCs/>
          <w:sz w:val="22"/>
          <w:szCs w:val="22"/>
        </w:rPr>
        <w:t>202</w:t>
      </w:r>
      <w:r w:rsidR="003119E0">
        <w:rPr>
          <w:rFonts w:ascii="Arial" w:hAnsi="Arial" w:cs="Arial"/>
          <w:b/>
          <w:bCs/>
          <w:sz w:val="22"/>
          <w:szCs w:val="22"/>
        </w:rPr>
        <w:t>5</w:t>
      </w:r>
    </w:p>
    <w:p w14:paraId="50D4203A" w14:textId="77777777" w:rsidR="00B849B6" w:rsidRPr="00A63243" w:rsidRDefault="00B849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3243">
        <w:rPr>
          <w:rFonts w:ascii="Arial" w:hAnsi="Arial" w:cs="Arial"/>
          <w:b/>
          <w:bCs/>
          <w:sz w:val="22"/>
          <w:szCs w:val="22"/>
        </w:rPr>
        <w:t>NOTICE OF PUBLIC RIGHTS</w:t>
      </w:r>
    </w:p>
    <w:p w14:paraId="790942E5" w14:textId="77777777" w:rsidR="00A63243" w:rsidRPr="00A63243" w:rsidRDefault="00A63243">
      <w:pPr>
        <w:jc w:val="center"/>
        <w:rPr>
          <w:rFonts w:ascii="Arial" w:hAnsi="Arial" w:cs="Arial"/>
          <w:sz w:val="20"/>
          <w:szCs w:val="20"/>
        </w:rPr>
      </w:pPr>
    </w:p>
    <w:p w14:paraId="74E529EF" w14:textId="77777777" w:rsidR="00B849B6" w:rsidRPr="00A63243" w:rsidRDefault="00B849B6" w:rsidP="001D12C1">
      <w:pPr>
        <w:spacing w:line="120" w:lineRule="exact"/>
        <w:rPr>
          <w:rFonts w:ascii="Arial" w:hAnsi="Arial" w:cs="Arial"/>
          <w:sz w:val="20"/>
          <w:szCs w:val="20"/>
        </w:rPr>
      </w:pPr>
    </w:p>
    <w:p w14:paraId="1686A000" w14:textId="27674CBE" w:rsidR="00B849B6" w:rsidRPr="00A63243" w:rsidRDefault="0023793E" w:rsidP="00C5089A">
      <w:pPr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The </w:t>
      </w:r>
      <w:r w:rsidR="00B849B6" w:rsidRPr="00A63243">
        <w:rPr>
          <w:rFonts w:ascii="Arial" w:hAnsi="Arial" w:cs="Arial"/>
          <w:sz w:val="20"/>
          <w:szCs w:val="20"/>
        </w:rPr>
        <w:t xml:space="preserve">Accounts and Audit </w:t>
      </w:r>
      <w:r w:rsidR="00C5089A" w:rsidRPr="00A63243">
        <w:rPr>
          <w:rFonts w:ascii="Arial" w:hAnsi="Arial" w:cs="Arial"/>
          <w:sz w:val="20"/>
          <w:szCs w:val="20"/>
        </w:rPr>
        <w:t>R</w:t>
      </w:r>
      <w:r w:rsidR="00B849B6" w:rsidRPr="00A63243">
        <w:rPr>
          <w:rFonts w:ascii="Arial" w:hAnsi="Arial" w:cs="Arial"/>
          <w:sz w:val="20"/>
          <w:szCs w:val="20"/>
        </w:rPr>
        <w:t>egulations 201</w:t>
      </w:r>
      <w:r w:rsidR="00B75141" w:rsidRPr="00A63243">
        <w:rPr>
          <w:rFonts w:ascii="Arial" w:hAnsi="Arial" w:cs="Arial"/>
          <w:sz w:val="20"/>
          <w:szCs w:val="20"/>
        </w:rPr>
        <w:t>5</w:t>
      </w:r>
      <w:r w:rsidR="00B849B6" w:rsidRPr="00A63243">
        <w:rPr>
          <w:rFonts w:ascii="Arial" w:hAnsi="Arial" w:cs="Arial"/>
          <w:sz w:val="20"/>
          <w:szCs w:val="20"/>
        </w:rPr>
        <w:t xml:space="preserve"> </w:t>
      </w:r>
      <w:r w:rsidR="00BD0D9A" w:rsidRPr="00A63243">
        <w:rPr>
          <w:rFonts w:ascii="Arial" w:hAnsi="Arial" w:cs="Arial"/>
          <w:sz w:val="20"/>
          <w:szCs w:val="20"/>
        </w:rPr>
        <w:t>(Revised)</w:t>
      </w:r>
      <w:r w:rsidRPr="00A63243">
        <w:rPr>
          <w:rFonts w:ascii="Arial" w:hAnsi="Arial" w:cs="Arial"/>
          <w:sz w:val="20"/>
          <w:szCs w:val="20"/>
        </w:rPr>
        <w:br/>
        <w:t>Local Audit and Accountability Act 2014</w:t>
      </w:r>
    </w:p>
    <w:p w14:paraId="45B4E250" w14:textId="77777777" w:rsidR="00566026" w:rsidRPr="00A63243" w:rsidRDefault="00566026" w:rsidP="00E67B86">
      <w:pPr>
        <w:pStyle w:val="Default"/>
        <w:rPr>
          <w:rFonts w:ascii="Arial" w:hAnsi="Arial" w:cs="Arial"/>
          <w:sz w:val="20"/>
          <w:szCs w:val="20"/>
        </w:rPr>
      </w:pPr>
    </w:p>
    <w:p w14:paraId="475AE763" w14:textId="704F60E7" w:rsidR="00E67B86" w:rsidRPr="00A63243" w:rsidRDefault="004418DA" w:rsidP="00E67B86">
      <w:pPr>
        <w:pStyle w:val="Default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Notice is given under the above regulations that the unaudited statement of accounts for the year ended 31 March 202</w:t>
      </w:r>
      <w:r w:rsidR="003119E0">
        <w:rPr>
          <w:rFonts w:ascii="Arial" w:hAnsi="Arial" w:cs="Arial"/>
          <w:sz w:val="20"/>
          <w:szCs w:val="20"/>
        </w:rPr>
        <w:t>5</w:t>
      </w:r>
      <w:r w:rsidRPr="00A63243">
        <w:rPr>
          <w:rFonts w:ascii="Arial" w:hAnsi="Arial" w:cs="Arial"/>
          <w:sz w:val="20"/>
          <w:szCs w:val="20"/>
        </w:rPr>
        <w:t xml:space="preserve"> will be published on this website.  </w:t>
      </w:r>
      <w:r w:rsidR="00BD0D9A" w:rsidRPr="00A63243">
        <w:rPr>
          <w:rFonts w:ascii="Arial" w:hAnsi="Arial" w:cs="Arial"/>
          <w:sz w:val="20"/>
          <w:szCs w:val="20"/>
        </w:rPr>
        <w:t>Under the Accounts and Audit Regulations 2015 (regulations 9 and 15) the commencement of the 30-working day period for the exercise of public rights to inspect the draft 202</w:t>
      </w:r>
      <w:r w:rsidR="00780BFA">
        <w:rPr>
          <w:rFonts w:ascii="Arial" w:hAnsi="Arial" w:cs="Arial"/>
          <w:sz w:val="20"/>
          <w:szCs w:val="20"/>
        </w:rPr>
        <w:t>4</w:t>
      </w:r>
      <w:r w:rsidR="00BD0D9A" w:rsidRPr="00A63243">
        <w:rPr>
          <w:rFonts w:ascii="Arial" w:hAnsi="Arial" w:cs="Arial"/>
          <w:sz w:val="20"/>
          <w:szCs w:val="20"/>
        </w:rPr>
        <w:t>/2</w:t>
      </w:r>
      <w:r w:rsidR="00780BFA">
        <w:rPr>
          <w:rFonts w:ascii="Arial" w:hAnsi="Arial" w:cs="Arial"/>
          <w:sz w:val="20"/>
          <w:szCs w:val="20"/>
        </w:rPr>
        <w:t>5</w:t>
      </w:r>
      <w:r w:rsidR="00BD0D9A" w:rsidRPr="00A63243">
        <w:rPr>
          <w:rFonts w:ascii="Arial" w:hAnsi="Arial" w:cs="Arial"/>
          <w:sz w:val="20"/>
          <w:szCs w:val="20"/>
        </w:rPr>
        <w:t xml:space="preserve"> accounts and related documents will commence from </w:t>
      </w:r>
      <w:r w:rsidR="005C2A75">
        <w:rPr>
          <w:rFonts w:ascii="Arial" w:hAnsi="Arial" w:cs="Arial"/>
          <w:sz w:val="20"/>
          <w:szCs w:val="20"/>
        </w:rPr>
        <w:t>8</w:t>
      </w:r>
      <w:r w:rsidR="009858DD">
        <w:rPr>
          <w:rFonts w:ascii="Arial" w:hAnsi="Arial" w:cs="Arial"/>
          <w:sz w:val="20"/>
          <w:szCs w:val="20"/>
          <w:vertAlign w:val="superscript"/>
        </w:rPr>
        <w:t>th</w:t>
      </w:r>
      <w:r w:rsidR="006E1945" w:rsidRPr="00A63243">
        <w:rPr>
          <w:rFonts w:ascii="Arial" w:hAnsi="Arial" w:cs="Arial"/>
          <w:sz w:val="20"/>
          <w:szCs w:val="20"/>
        </w:rPr>
        <w:t xml:space="preserve"> Ju</w:t>
      </w:r>
      <w:r w:rsidR="005C2A75">
        <w:rPr>
          <w:rFonts w:ascii="Arial" w:hAnsi="Arial" w:cs="Arial"/>
          <w:sz w:val="20"/>
          <w:szCs w:val="20"/>
        </w:rPr>
        <w:t>ly</w:t>
      </w:r>
      <w:r w:rsidR="006E1945" w:rsidRPr="00A63243">
        <w:rPr>
          <w:rFonts w:ascii="Arial" w:hAnsi="Arial" w:cs="Arial"/>
          <w:sz w:val="20"/>
          <w:szCs w:val="20"/>
        </w:rPr>
        <w:t xml:space="preserve"> </w:t>
      </w:r>
      <w:r w:rsidR="00BD0D9A" w:rsidRPr="00A63243">
        <w:rPr>
          <w:rFonts w:ascii="Arial" w:hAnsi="Arial" w:cs="Arial"/>
          <w:sz w:val="20"/>
          <w:szCs w:val="20"/>
        </w:rPr>
        <w:t xml:space="preserve">until the </w:t>
      </w:r>
      <w:proofErr w:type="gramStart"/>
      <w:r w:rsidR="00D86DEB">
        <w:rPr>
          <w:rFonts w:ascii="Arial" w:hAnsi="Arial" w:cs="Arial"/>
          <w:sz w:val="20"/>
          <w:szCs w:val="20"/>
        </w:rPr>
        <w:t>19</w:t>
      </w:r>
      <w:r w:rsidR="00DF3A44">
        <w:rPr>
          <w:rFonts w:ascii="Arial" w:hAnsi="Arial" w:cs="Arial"/>
          <w:sz w:val="20"/>
          <w:szCs w:val="20"/>
          <w:vertAlign w:val="superscript"/>
        </w:rPr>
        <w:t>t</w:t>
      </w:r>
      <w:r w:rsidR="00216F5D">
        <w:rPr>
          <w:rFonts w:ascii="Arial" w:hAnsi="Arial" w:cs="Arial"/>
          <w:sz w:val="20"/>
          <w:szCs w:val="20"/>
          <w:vertAlign w:val="superscript"/>
        </w:rPr>
        <w:t>h</w:t>
      </w:r>
      <w:proofErr w:type="gramEnd"/>
      <w:r w:rsidR="006E1945" w:rsidRPr="00A63243">
        <w:rPr>
          <w:rFonts w:ascii="Arial" w:hAnsi="Arial" w:cs="Arial"/>
          <w:sz w:val="20"/>
          <w:szCs w:val="20"/>
        </w:rPr>
        <w:t xml:space="preserve"> </w:t>
      </w:r>
      <w:r w:rsidR="00D055F9">
        <w:rPr>
          <w:rFonts w:ascii="Arial" w:hAnsi="Arial" w:cs="Arial"/>
          <w:sz w:val="20"/>
          <w:szCs w:val="20"/>
        </w:rPr>
        <w:t>August</w:t>
      </w:r>
      <w:r w:rsidR="00BD0D9A" w:rsidRPr="00A63243">
        <w:rPr>
          <w:rFonts w:ascii="Arial" w:hAnsi="Arial" w:cs="Arial"/>
          <w:sz w:val="20"/>
          <w:szCs w:val="20"/>
        </w:rPr>
        <w:t xml:space="preserve"> 202</w:t>
      </w:r>
      <w:r w:rsidR="00C6240A">
        <w:rPr>
          <w:rFonts w:ascii="Arial" w:hAnsi="Arial" w:cs="Arial"/>
          <w:sz w:val="20"/>
          <w:szCs w:val="20"/>
        </w:rPr>
        <w:t>5</w:t>
      </w:r>
      <w:r w:rsidR="006E1945" w:rsidRPr="00A63243">
        <w:rPr>
          <w:rFonts w:ascii="Arial" w:hAnsi="Arial" w:cs="Arial"/>
          <w:sz w:val="20"/>
          <w:szCs w:val="20"/>
        </w:rPr>
        <w:t>.</w:t>
      </w:r>
    </w:p>
    <w:p w14:paraId="06B19E5D" w14:textId="05E0C67A" w:rsidR="00DE6199" w:rsidRPr="00A63243" w:rsidRDefault="0023793E" w:rsidP="00DE6199">
      <w:pPr>
        <w:pStyle w:val="NormalWeb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Notice is hereby given under Regulation 15(2)(b) of the Accounts and Audit Regulations 2015 that f</w:t>
      </w:r>
      <w:r w:rsidR="00B849B6" w:rsidRPr="00A63243">
        <w:rPr>
          <w:rFonts w:ascii="Arial" w:hAnsi="Arial" w:cs="Arial"/>
          <w:sz w:val="20"/>
          <w:szCs w:val="20"/>
        </w:rPr>
        <w:t xml:space="preserve">rom </w:t>
      </w:r>
      <w:r w:rsidR="005C2A75" w:rsidRPr="00C54FE8">
        <w:rPr>
          <w:rFonts w:ascii="Arial" w:hAnsi="Arial" w:cs="Arial"/>
          <w:b/>
          <w:bCs/>
          <w:sz w:val="20"/>
          <w:szCs w:val="20"/>
        </w:rPr>
        <w:t>8</w:t>
      </w:r>
      <w:r w:rsidR="009858DD" w:rsidRPr="00C54FE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C523F4" w:rsidRPr="00C54FE8">
        <w:rPr>
          <w:rFonts w:ascii="Arial" w:hAnsi="Arial" w:cs="Arial"/>
          <w:b/>
          <w:bCs/>
          <w:sz w:val="20"/>
          <w:szCs w:val="20"/>
        </w:rPr>
        <w:t xml:space="preserve"> </w:t>
      </w:r>
      <w:r w:rsidR="003D332A" w:rsidRPr="00A63243">
        <w:rPr>
          <w:rFonts w:ascii="Arial" w:hAnsi="Arial" w:cs="Arial"/>
          <w:b/>
          <w:bCs/>
          <w:sz w:val="20"/>
          <w:szCs w:val="20"/>
        </w:rPr>
        <w:t>Ju</w:t>
      </w:r>
      <w:r w:rsidR="005C2A75">
        <w:rPr>
          <w:rFonts w:ascii="Arial" w:hAnsi="Arial" w:cs="Arial"/>
          <w:b/>
          <w:bCs/>
          <w:sz w:val="20"/>
          <w:szCs w:val="20"/>
        </w:rPr>
        <w:t>ly</w:t>
      </w:r>
      <w:r w:rsidR="00547B14" w:rsidRPr="00A6324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C6240A">
        <w:rPr>
          <w:rFonts w:ascii="Arial" w:hAnsi="Arial" w:cs="Arial"/>
          <w:b/>
          <w:bCs/>
          <w:sz w:val="20"/>
          <w:szCs w:val="20"/>
        </w:rPr>
        <w:t>5</w:t>
      </w:r>
      <w:r w:rsidR="00C91A83" w:rsidRPr="00A63243">
        <w:rPr>
          <w:rFonts w:ascii="Arial" w:hAnsi="Arial" w:cs="Arial"/>
          <w:b/>
          <w:bCs/>
          <w:sz w:val="20"/>
          <w:szCs w:val="20"/>
        </w:rPr>
        <w:t xml:space="preserve"> </w:t>
      </w:r>
      <w:r w:rsidR="00417CF7" w:rsidRPr="00A63243">
        <w:rPr>
          <w:rFonts w:ascii="Arial" w:hAnsi="Arial" w:cs="Arial"/>
          <w:b/>
          <w:bCs/>
          <w:sz w:val="20"/>
          <w:szCs w:val="20"/>
        </w:rPr>
        <w:t>to</w:t>
      </w:r>
      <w:r w:rsidR="00547B14" w:rsidRPr="00A63243">
        <w:rPr>
          <w:rFonts w:ascii="Arial" w:hAnsi="Arial" w:cs="Arial"/>
          <w:b/>
          <w:bCs/>
          <w:sz w:val="20"/>
          <w:szCs w:val="20"/>
        </w:rPr>
        <w:t xml:space="preserve"> </w:t>
      </w:r>
      <w:r w:rsidR="00C54FE8">
        <w:rPr>
          <w:rFonts w:ascii="Arial" w:hAnsi="Arial" w:cs="Arial"/>
          <w:b/>
          <w:bCs/>
          <w:sz w:val="20"/>
          <w:szCs w:val="20"/>
        </w:rPr>
        <w:t>19</w:t>
      </w:r>
      <w:r w:rsidR="00DF3A44">
        <w:rPr>
          <w:rFonts w:ascii="Arial" w:hAnsi="Arial" w:cs="Arial"/>
          <w:b/>
          <w:bCs/>
          <w:sz w:val="20"/>
          <w:szCs w:val="20"/>
          <w:vertAlign w:val="superscript"/>
        </w:rPr>
        <w:t>t</w:t>
      </w:r>
      <w:r w:rsidR="001C4699">
        <w:rPr>
          <w:rFonts w:ascii="Arial" w:hAnsi="Arial" w:cs="Arial"/>
          <w:b/>
          <w:bCs/>
          <w:sz w:val="20"/>
          <w:szCs w:val="20"/>
          <w:vertAlign w:val="superscript"/>
        </w:rPr>
        <w:t>h</w:t>
      </w:r>
      <w:r w:rsidR="00547B14" w:rsidRPr="00A63243">
        <w:rPr>
          <w:rFonts w:ascii="Arial" w:hAnsi="Arial" w:cs="Arial"/>
          <w:b/>
          <w:bCs/>
          <w:sz w:val="20"/>
          <w:szCs w:val="20"/>
        </w:rPr>
        <w:t xml:space="preserve"> </w:t>
      </w:r>
      <w:r w:rsidR="00C40392">
        <w:rPr>
          <w:rFonts w:ascii="Arial" w:hAnsi="Arial" w:cs="Arial"/>
          <w:b/>
          <w:bCs/>
          <w:sz w:val="20"/>
          <w:szCs w:val="20"/>
        </w:rPr>
        <w:t>August</w:t>
      </w:r>
      <w:r w:rsidR="000A3980" w:rsidRPr="00A63243">
        <w:rPr>
          <w:rFonts w:ascii="Arial" w:hAnsi="Arial" w:cs="Arial"/>
          <w:b/>
          <w:bCs/>
          <w:sz w:val="20"/>
          <w:szCs w:val="20"/>
        </w:rPr>
        <w:t xml:space="preserve"> </w:t>
      </w:r>
      <w:r w:rsidR="00C322AD" w:rsidRPr="00A63243">
        <w:rPr>
          <w:rFonts w:ascii="Arial" w:hAnsi="Arial" w:cs="Arial"/>
          <w:b/>
          <w:bCs/>
          <w:sz w:val="20"/>
          <w:szCs w:val="20"/>
        </w:rPr>
        <w:t>202</w:t>
      </w:r>
      <w:r w:rsidR="00C6240A">
        <w:rPr>
          <w:rFonts w:ascii="Arial" w:hAnsi="Arial" w:cs="Arial"/>
          <w:b/>
          <w:bCs/>
          <w:sz w:val="20"/>
          <w:szCs w:val="20"/>
        </w:rPr>
        <w:t>5</w:t>
      </w:r>
      <w:r w:rsidR="00C91A83" w:rsidRPr="00A63243">
        <w:rPr>
          <w:rFonts w:ascii="Arial" w:hAnsi="Arial" w:cs="Arial"/>
          <w:b/>
          <w:bCs/>
          <w:sz w:val="20"/>
          <w:szCs w:val="20"/>
        </w:rPr>
        <w:t xml:space="preserve"> </w:t>
      </w:r>
      <w:r w:rsidR="00417CF7" w:rsidRPr="00A63243">
        <w:rPr>
          <w:rFonts w:ascii="Arial" w:hAnsi="Arial" w:cs="Arial"/>
          <w:b/>
          <w:bCs/>
          <w:sz w:val="20"/>
          <w:szCs w:val="20"/>
        </w:rPr>
        <w:t>b</w:t>
      </w:r>
      <w:r w:rsidR="00E51544" w:rsidRPr="00A63243">
        <w:rPr>
          <w:rFonts w:ascii="Arial" w:hAnsi="Arial" w:cs="Arial"/>
          <w:b/>
          <w:bCs/>
          <w:sz w:val="20"/>
          <w:szCs w:val="20"/>
        </w:rPr>
        <w:t xml:space="preserve">etween </w:t>
      </w:r>
      <w:r w:rsidR="00115D88" w:rsidRPr="00A63243">
        <w:rPr>
          <w:rFonts w:ascii="Arial" w:hAnsi="Arial" w:cs="Arial"/>
          <w:b/>
          <w:bCs/>
          <w:sz w:val="20"/>
          <w:szCs w:val="20"/>
        </w:rPr>
        <w:t>9am to 4pm</w:t>
      </w:r>
      <w:r w:rsidR="00E51544" w:rsidRPr="00A63243">
        <w:rPr>
          <w:rFonts w:ascii="Arial" w:hAnsi="Arial" w:cs="Arial"/>
          <w:sz w:val="20"/>
          <w:szCs w:val="20"/>
        </w:rPr>
        <w:t xml:space="preserve"> on weekdays</w:t>
      </w:r>
      <w:r w:rsidR="00B849B6" w:rsidRPr="00A63243">
        <w:rPr>
          <w:rFonts w:ascii="Arial" w:hAnsi="Arial" w:cs="Arial"/>
          <w:sz w:val="20"/>
          <w:szCs w:val="20"/>
        </w:rPr>
        <w:t xml:space="preserve"> any person may </w:t>
      </w:r>
      <w:r w:rsidR="00DE6199" w:rsidRPr="00A63243">
        <w:rPr>
          <w:rFonts w:ascii="Arial" w:hAnsi="Arial" w:cs="Arial"/>
          <w:sz w:val="20"/>
          <w:szCs w:val="20"/>
        </w:rPr>
        <w:t xml:space="preserve">on reasonable notice, </w:t>
      </w:r>
      <w:r w:rsidR="00B849B6" w:rsidRPr="00A63243">
        <w:rPr>
          <w:rFonts w:ascii="Arial" w:hAnsi="Arial" w:cs="Arial"/>
          <w:sz w:val="20"/>
          <w:szCs w:val="20"/>
        </w:rPr>
        <w:t>inspect, and make copies of the accounts</w:t>
      </w:r>
      <w:r w:rsidR="007B474F" w:rsidRPr="00A63243">
        <w:rPr>
          <w:rFonts w:ascii="Arial" w:hAnsi="Arial" w:cs="Arial"/>
          <w:sz w:val="20"/>
          <w:szCs w:val="20"/>
        </w:rPr>
        <w:t xml:space="preserve"> and </w:t>
      </w:r>
      <w:r w:rsidR="003927F3" w:rsidRPr="00A63243">
        <w:rPr>
          <w:rFonts w:ascii="Arial" w:hAnsi="Arial" w:cs="Arial"/>
          <w:sz w:val="20"/>
          <w:szCs w:val="20"/>
        </w:rPr>
        <w:t xml:space="preserve">all books, deeds, contracts, bills, vouchers, receipts and </w:t>
      </w:r>
      <w:r w:rsidR="007B474F" w:rsidRPr="00A63243">
        <w:rPr>
          <w:rFonts w:ascii="Arial" w:hAnsi="Arial" w:cs="Arial"/>
          <w:sz w:val="20"/>
          <w:szCs w:val="20"/>
        </w:rPr>
        <w:t>other related documents</w:t>
      </w:r>
      <w:r w:rsidR="00B849B6" w:rsidRPr="00A63243">
        <w:rPr>
          <w:rFonts w:ascii="Arial" w:hAnsi="Arial" w:cs="Arial"/>
          <w:sz w:val="20"/>
          <w:szCs w:val="20"/>
        </w:rPr>
        <w:t xml:space="preserve"> of the </w:t>
      </w:r>
      <w:r w:rsidR="00417CF7" w:rsidRPr="00A63243">
        <w:rPr>
          <w:rFonts w:ascii="Arial" w:hAnsi="Arial" w:cs="Arial"/>
          <w:sz w:val="20"/>
          <w:szCs w:val="20"/>
        </w:rPr>
        <w:t>Council</w:t>
      </w:r>
      <w:r w:rsidR="00115D88" w:rsidRPr="00A63243">
        <w:rPr>
          <w:rFonts w:ascii="Arial" w:hAnsi="Arial" w:cs="Arial"/>
          <w:sz w:val="20"/>
          <w:szCs w:val="20"/>
        </w:rPr>
        <w:t xml:space="preserve"> </w:t>
      </w:r>
      <w:r w:rsidR="00B849B6" w:rsidRPr="00A63243">
        <w:rPr>
          <w:rFonts w:ascii="Arial" w:hAnsi="Arial" w:cs="Arial"/>
          <w:sz w:val="20"/>
          <w:szCs w:val="20"/>
        </w:rPr>
        <w:t>for the year ended 31</w:t>
      </w:r>
      <w:r w:rsidR="00B849B6" w:rsidRPr="00A63243">
        <w:rPr>
          <w:rFonts w:ascii="Arial" w:hAnsi="Arial" w:cs="Arial"/>
          <w:sz w:val="20"/>
          <w:szCs w:val="20"/>
          <w:vertAlign w:val="superscript"/>
        </w:rPr>
        <w:t>st</w:t>
      </w:r>
      <w:r w:rsidR="00B849B6" w:rsidRPr="00A63243">
        <w:rPr>
          <w:rFonts w:ascii="Arial" w:hAnsi="Arial" w:cs="Arial"/>
          <w:sz w:val="20"/>
          <w:szCs w:val="20"/>
        </w:rPr>
        <w:t xml:space="preserve"> March </w:t>
      </w:r>
      <w:r w:rsidR="007B474F" w:rsidRPr="00A63243">
        <w:rPr>
          <w:rFonts w:ascii="Arial" w:hAnsi="Arial" w:cs="Arial"/>
          <w:sz w:val="20"/>
          <w:szCs w:val="20"/>
        </w:rPr>
        <w:t>20</w:t>
      </w:r>
      <w:r w:rsidR="00EC76CC" w:rsidRPr="00A63243">
        <w:rPr>
          <w:rFonts w:ascii="Arial" w:hAnsi="Arial" w:cs="Arial"/>
          <w:sz w:val="20"/>
          <w:szCs w:val="20"/>
        </w:rPr>
        <w:t>2</w:t>
      </w:r>
      <w:r w:rsidR="00832E2C">
        <w:rPr>
          <w:rFonts w:ascii="Arial" w:hAnsi="Arial" w:cs="Arial"/>
          <w:sz w:val="20"/>
          <w:szCs w:val="20"/>
        </w:rPr>
        <w:t>5</w:t>
      </w:r>
      <w:r w:rsidRPr="00A63243">
        <w:rPr>
          <w:rFonts w:ascii="Arial" w:hAnsi="Arial" w:cs="Arial"/>
          <w:sz w:val="20"/>
          <w:szCs w:val="20"/>
        </w:rPr>
        <w:t>, as stipulated in Section 25 of the Local Audit and Accountability Act 2014.</w:t>
      </w:r>
      <w:r w:rsidR="007B474F" w:rsidRPr="00A63243">
        <w:rPr>
          <w:rFonts w:ascii="Arial" w:hAnsi="Arial" w:cs="Arial"/>
          <w:sz w:val="20"/>
          <w:szCs w:val="20"/>
        </w:rPr>
        <w:t xml:space="preserve"> </w:t>
      </w:r>
      <w:r w:rsidR="00DE6199" w:rsidRPr="00A63243">
        <w:rPr>
          <w:rFonts w:ascii="Arial" w:hAnsi="Arial" w:cs="Arial"/>
          <w:sz w:val="20"/>
          <w:szCs w:val="20"/>
        </w:rPr>
        <w:t xml:space="preserve">The accounts and other documents will be available for inspection; application </w:t>
      </w:r>
      <w:r w:rsidR="00547B14" w:rsidRPr="00A63243">
        <w:rPr>
          <w:rFonts w:ascii="Arial" w:hAnsi="Arial" w:cs="Arial"/>
          <w:sz w:val="20"/>
          <w:szCs w:val="20"/>
          <w:u w:val="single"/>
        </w:rPr>
        <w:t>must</w:t>
      </w:r>
      <w:r w:rsidR="00547B14" w:rsidRPr="00A63243">
        <w:rPr>
          <w:rFonts w:ascii="Arial" w:hAnsi="Arial" w:cs="Arial"/>
          <w:sz w:val="20"/>
          <w:szCs w:val="20"/>
        </w:rPr>
        <w:t xml:space="preserve"> </w:t>
      </w:r>
      <w:r w:rsidR="00DE6199" w:rsidRPr="00A63243">
        <w:rPr>
          <w:rFonts w:ascii="Arial" w:hAnsi="Arial" w:cs="Arial"/>
          <w:sz w:val="20"/>
          <w:szCs w:val="20"/>
        </w:rPr>
        <w:t xml:space="preserve">be made initially via the </w:t>
      </w:r>
      <w:r w:rsidR="009E2F04" w:rsidRPr="00A63243">
        <w:rPr>
          <w:rFonts w:ascii="Arial" w:hAnsi="Arial" w:cs="Arial"/>
          <w:sz w:val="20"/>
          <w:szCs w:val="20"/>
        </w:rPr>
        <w:t xml:space="preserve">following </w:t>
      </w:r>
      <w:r w:rsidR="00DE6199" w:rsidRPr="00A63243">
        <w:rPr>
          <w:rFonts w:ascii="Arial" w:hAnsi="Arial" w:cs="Arial"/>
          <w:sz w:val="20"/>
          <w:szCs w:val="20"/>
        </w:rPr>
        <w:t>email address</w:t>
      </w:r>
      <w:r w:rsidR="009E2F04" w:rsidRPr="00A63243">
        <w:rPr>
          <w:rFonts w:ascii="Arial" w:hAnsi="Arial" w:cs="Arial"/>
          <w:sz w:val="20"/>
          <w:szCs w:val="20"/>
        </w:rPr>
        <w:t>:</w:t>
      </w:r>
      <w:r w:rsidR="00977317" w:rsidRPr="00A63243">
        <w:rPr>
          <w:rFonts w:ascii="Arial" w:hAnsi="Arial" w:cs="Arial"/>
          <w:sz w:val="20"/>
          <w:szCs w:val="20"/>
        </w:rPr>
        <w:t xml:space="preserve"> </w:t>
      </w:r>
      <w:hyperlink r:id="rId9">
        <w:r w:rsidR="00977317" w:rsidRPr="00A63243">
          <w:rPr>
            <w:rStyle w:val="Hyperlink"/>
            <w:rFonts w:ascii="Arial" w:hAnsi="Arial" w:cs="Arial"/>
            <w:sz w:val="20"/>
            <w:szCs w:val="20"/>
          </w:rPr>
          <w:t>FinAccounting@gloucestershire.gov.uk</w:t>
        </w:r>
      </w:hyperlink>
    </w:p>
    <w:p w14:paraId="6066F1C7" w14:textId="069C6B6A" w:rsidR="00BD0D9A" w:rsidRPr="00A63243" w:rsidRDefault="00F66E3F" w:rsidP="00BD0D9A">
      <w:pPr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The accounts and other documents will be available for inspection </w:t>
      </w:r>
      <w:r w:rsidR="007B474F" w:rsidRPr="00A63243">
        <w:rPr>
          <w:rFonts w:ascii="Arial" w:hAnsi="Arial" w:cs="Arial"/>
          <w:sz w:val="20"/>
          <w:szCs w:val="20"/>
        </w:rPr>
        <w:t xml:space="preserve">at </w:t>
      </w:r>
      <w:r w:rsidR="00115D88" w:rsidRPr="00A63243">
        <w:rPr>
          <w:rFonts w:ascii="Arial" w:hAnsi="Arial" w:cs="Arial"/>
          <w:sz w:val="20"/>
          <w:szCs w:val="20"/>
        </w:rPr>
        <w:t>Shire Hall, Westgate Street, Gloucester, GL1 2TG</w:t>
      </w:r>
      <w:r w:rsidRPr="00A63243">
        <w:rPr>
          <w:rFonts w:ascii="Arial" w:hAnsi="Arial" w:cs="Arial"/>
          <w:sz w:val="20"/>
          <w:szCs w:val="20"/>
        </w:rPr>
        <w:t xml:space="preserve"> by </w:t>
      </w:r>
      <w:r w:rsidRPr="00A63243">
        <w:rPr>
          <w:rFonts w:ascii="Arial" w:hAnsi="Arial" w:cs="Arial"/>
          <w:sz w:val="20"/>
          <w:szCs w:val="20"/>
          <w:u w:val="single"/>
        </w:rPr>
        <w:t>prior arrangement</w:t>
      </w:r>
      <w:r w:rsidR="00417CF7" w:rsidRPr="00A63243">
        <w:rPr>
          <w:rFonts w:ascii="Arial" w:hAnsi="Arial" w:cs="Arial"/>
          <w:sz w:val="20"/>
          <w:szCs w:val="20"/>
        </w:rPr>
        <w:t xml:space="preserve">. </w:t>
      </w:r>
      <w:r w:rsidR="00B849B6" w:rsidRPr="00A63243">
        <w:rPr>
          <w:rFonts w:ascii="Arial" w:hAnsi="Arial" w:cs="Arial"/>
          <w:sz w:val="20"/>
          <w:szCs w:val="20"/>
        </w:rPr>
        <w:t xml:space="preserve">The </w:t>
      </w:r>
      <w:r w:rsidR="001D12C1" w:rsidRPr="00A63243">
        <w:rPr>
          <w:rFonts w:ascii="Arial" w:hAnsi="Arial" w:cs="Arial"/>
          <w:sz w:val="20"/>
          <w:szCs w:val="20"/>
        </w:rPr>
        <w:t xml:space="preserve">draft unaudited accounts can be found </w:t>
      </w:r>
      <w:r w:rsidR="00E235D4" w:rsidRPr="00A63243">
        <w:rPr>
          <w:rFonts w:ascii="Arial" w:hAnsi="Arial" w:cs="Arial"/>
          <w:sz w:val="20"/>
          <w:szCs w:val="20"/>
        </w:rPr>
        <w:t>at</w:t>
      </w:r>
      <w:r w:rsidR="00977317" w:rsidRPr="00A63243">
        <w:rPr>
          <w:rFonts w:ascii="Arial" w:hAnsi="Arial" w:cs="Arial"/>
          <w:sz w:val="20"/>
          <w:szCs w:val="20"/>
        </w:rPr>
        <w:t>:</w:t>
      </w:r>
      <w:r w:rsidR="00E235D4" w:rsidRPr="00A6324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BD0D9A" w:rsidRPr="00A63243">
          <w:rPr>
            <w:rStyle w:val="Hyperlink"/>
            <w:rFonts w:ascii="Arial" w:hAnsi="Arial" w:cs="Arial"/>
            <w:sz w:val="20"/>
            <w:szCs w:val="20"/>
          </w:rPr>
          <w:t>https://www.gloucestershire.gov.uk/council-and-democracy/performance-and-spending/statement-of-accounts/</w:t>
        </w:r>
      </w:hyperlink>
    </w:p>
    <w:p w14:paraId="2EBD6DBE" w14:textId="68564ABD" w:rsidR="00B849B6" w:rsidRPr="00A63243" w:rsidRDefault="00B849B6" w:rsidP="002D023F">
      <w:pPr>
        <w:jc w:val="both"/>
        <w:rPr>
          <w:rFonts w:ascii="Arial" w:hAnsi="Arial" w:cs="Arial"/>
          <w:sz w:val="20"/>
          <w:szCs w:val="20"/>
        </w:rPr>
      </w:pPr>
    </w:p>
    <w:p w14:paraId="3427EB30" w14:textId="77777777" w:rsidR="00B849B6" w:rsidRPr="00A63243" w:rsidRDefault="00B849B6" w:rsidP="00611166">
      <w:pPr>
        <w:spacing w:line="140" w:lineRule="exact"/>
        <w:jc w:val="both"/>
        <w:rPr>
          <w:rFonts w:ascii="Arial" w:hAnsi="Arial" w:cs="Arial"/>
          <w:sz w:val="20"/>
          <w:szCs w:val="20"/>
        </w:rPr>
      </w:pPr>
    </w:p>
    <w:p w14:paraId="7A76701E" w14:textId="57D9BD6E" w:rsidR="00B849B6" w:rsidRPr="00A63243" w:rsidRDefault="00C43C64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During this period, </w:t>
      </w:r>
      <w:r w:rsidR="00B849B6" w:rsidRPr="00A63243">
        <w:rPr>
          <w:rFonts w:ascii="Arial" w:hAnsi="Arial" w:cs="Arial"/>
          <w:sz w:val="20"/>
          <w:szCs w:val="20"/>
        </w:rPr>
        <w:t xml:space="preserve">a </w:t>
      </w:r>
      <w:r w:rsidR="00F15BAA" w:rsidRPr="00A63243">
        <w:rPr>
          <w:rFonts w:ascii="Arial" w:hAnsi="Arial" w:cs="Arial"/>
          <w:sz w:val="20"/>
          <w:szCs w:val="20"/>
        </w:rPr>
        <w:t>l</w:t>
      </w:r>
      <w:r w:rsidR="00B849B6" w:rsidRPr="00A63243">
        <w:rPr>
          <w:rFonts w:ascii="Arial" w:hAnsi="Arial" w:cs="Arial"/>
          <w:sz w:val="20"/>
          <w:szCs w:val="20"/>
        </w:rPr>
        <w:t xml:space="preserve">ocal </w:t>
      </w:r>
      <w:r w:rsidR="00F15BAA" w:rsidRPr="00A63243">
        <w:rPr>
          <w:rFonts w:ascii="Arial" w:hAnsi="Arial" w:cs="Arial"/>
          <w:sz w:val="20"/>
          <w:szCs w:val="20"/>
        </w:rPr>
        <w:t>g</w:t>
      </w:r>
      <w:r w:rsidR="00B849B6" w:rsidRPr="00A63243">
        <w:rPr>
          <w:rFonts w:ascii="Arial" w:hAnsi="Arial" w:cs="Arial"/>
          <w:sz w:val="20"/>
          <w:szCs w:val="20"/>
        </w:rPr>
        <w:t>overnment elector</w:t>
      </w:r>
      <w:r w:rsidR="00F15BAA" w:rsidRPr="00A63243">
        <w:rPr>
          <w:rFonts w:ascii="Arial" w:hAnsi="Arial" w:cs="Arial"/>
          <w:sz w:val="20"/>
          <w:szCs w:val="20"/>
        </w:rPr>
        <w:t xml:space="preserve"> for </w:t>
      </w:r>
      <w:r w:rsidR="00417CF7" w:rsidRPr="00A63243">
        <w:rPr>
          <w:rFonts w:ascii="Arial" w:hAnsi="Arial" w:cs="Arial"/>
          <w:sz w:val="20"/>
          <w:szCs w:val="20"/>
        </w:rPr>
        <w:t>any area to which the accounts relate</w:t>
      </w:r>
      <w:r w:rsidR="008707EC" w:rsidRPr="00A63243">
        <w:rPr>
          <w:rFonts w:ascii="Arial" w:hAnsi="Arial" w:cs="Arial"/>
          <w:sz w:val="20"/>
          <w:szCs w:val="20"/>
        </w:rPr>
        <w:t>, or</w:t>
      </w:r>
      <w:r w:rsidR="00F15BAA" w:rsidRPr="00A63243">
        <w:rPr>
          <w:rFonts w:ascii="Arial" w:hAnsi="Arial" w:cs="Arial"/>
          <w:sz w:val="20"/>
          <w:szCs w:val="20"/>
        </w:rPr>
        <w:t xml:space="preserve"> their representative</w:t>
      </w:r>
      <w:r w:rsidR="008707EC" w:rsidRPr="00A63243">
        <w:rPr>
          <w:rFonts w:ascii="Arial" w:hAnsi="Arial" w:cs="Arial"/>
          <w:sz w:val="20"/>
          <w:szCs w:val="20"/>
        </w:rPr>
        <w:t>,</w:t>
      </w:r>
      <w:r w:rsidR="00B849B6" w:rsidRPr="00A63243">
        <w:rPr>
          <w:rFonts w:ascii="Arial" w:hAnsi="Arial" w:cs="Arial"/>
          <w:sz w:val="20"/>
          <w:szCs w:val="20"/>
        </w:rPr>
        <w:t xml:space="preserve"> may </w:t>
      </w:r>
      <w:r w:rsidR="00F15BAA" w:rsidRPr="00A63243">
        <w:rPr>
          <w:rFonts w:ascii="Arial" w:hAnsi="Arial" w:cs="Arial"/>
          <w:sz w:val="20"/>
          <w:szCs w:val="20"/>
        </w:rPr>
        <w:t>question</w:t>
      </w:r>
      <w:r w:rsidR="00B849B6" w:rsidRPr="00A63243">
        <w:rPr>
          <w:rFonts w:ascii="Arial" w:hAnsi="Arial" w:cs="Arial"/>
          <w:sz w:val="20"/>
          <w:szCs w:val="20"/>
        </w:rPr>
        <w:t xml:space="preserve"> the </w:t>
      </w:r>
      <w:r w:rsidR="00584B25" w:rsidRPr="00A63243">
        <w:rPr>
          <w:rFonts w:ascii="Arial" w:hAnsi="Arial" w:cs="Arial"/>
          <w:sz w:val="20"/>
          <w:szCs w:val="20"/>
        </w:rPr>
        <w:t>a</w:t>
      </w:r>
      <w:r w:rsidR="00B849B6" w:rsidRPr="00A63243">
        <w:rPr>
          <w:rFonts w:ascii="Arial" w:hAnsi="Arial" w:cs="Arial"/>
          <w:sz w:val="20"/>
          <w:szCs w:val="20"/>
        </w:rPr>
        <w:t xml:space="preserve">uditor </w:t>
      </w:r>
      <w:r w:rsidR="00584B25" w:rsidRPr="00A63243">
        <w:rPr>
          <w:rFonts w:ascii="Arial" w:hAnsi="Arial" w:cs="Arial"/>
          <w:sz w:val="20"/>
          <w:szCs w:val="20"/>
        </w:rPr>
        <w:t xml:space="preserve">about the accounts, </w:t>
      </w:r>
      <w:r w:rsidR="003927F3" w:rsidRPr="00A63243">
        <w:rPr>
          <w:rFonts w:ascii="Arial" w:hAnsi="Arial" w:cs="Arial"/>
          <w:sz w:val="20"/>
          <w:szCs w:val="20"/>
        </w:rPr>
        <w:t xml:space="preserve">or make an </w:t>
      </w:r>
      <w:r w:rsidR="00584B25" w:rsidRPr="00A63243">
        <w:rPr>
          <w:rFonts w:ascii="Arial" w:hAnsi="Arial" w:cs="Arial"/>
          <w:sz w:val="20"/>
          <w:szCs w:val="20"/>
        </w:rPr>
        <w:t>object</w:t>
      </w:r>
      <w:r w:rsidR="003927F3" w:rsidRPr="00A63243">
        <w:rPr>
          <w:rFonts w:ascii="Arial" w:hAnsi="Arial" w:cs="Arial"/>
          <w:sz w:val="20"/>
          <w:szCs w:val="20"/>
        </w:rPr>
        <w:t>ion</w:t>
      </w:r>
      <w:r w:rsidR="00584B25" w:rsidRPr="00A63243">
        <w:rPr>
          <w:rFonts w:ascii="Arial" w:hAnsi="Arial" w:cs="Arial"/>
          <w:sz w:val="20"/>
          <w:szCs w:val="20"/>
        </w:rPr>
        <w:t xml:space="preserve"> to the accounts</w:t>
      </w:r>
      <w:r w:rsidR="0023793E" w:rsidRPr="00A63243">
        <w:rPr>
          <w:rFonts w:ascii="Arial" w:hAnsi="Arial" w:cs="Arial"/>
          <w:sz w:val="20"/>
          <w:szCs w:val="20"/>
        </w:rPr>
        <w:t xml:space="preserve"> as set out in sections 26 and 27 of the Local Audit and Accountability Act 2014</w:t>
      </w:r>
      <w:r w:rsidR="00E84F3D" w:rsidRPr="00A63243">
        <w:rPr>
          <w:rFonts w:ascii="Arial" w:hAnsi="Arial" w:cs="Arial"/>
          <w:sz w:val="20"/>
          <w:szCs w:val="20"/>
        </w:rPr>
        <w:t>.</w:t>
      </w:r>
      <w:r w:rsidR="00B849B6" w:rsidRPr="00A63243">
        <w:rPr>
          <w:rFonts w:ascii="Arial" w:hAnsi="Arial" w:cs="Arial"/>
          <w:sz w:val="20"/>
          <w:szCs w:val="20"/>
        </w:rPr>
        <w:t xml:space="preserve"> </w:t>
      </w:r>
      <w:r w:rsidR="001768A5" w:rsidRPr="00A63243">
        <w:rPr>
          <w:rFonts w:ascii="Arial" w:hAnsi="Arial" w:cs="Arial"/>
          <w:sz w:val="20"/>
          <w:szCs w:val="20"/>
        </w:rPr>
        <w:t>Any objection, and the grounds on which it is made,</w:t>
      </w:r>
      <w:r w:rsidR="00B849B6" w:rsidRPr="00A63243">
        <w:rPr>
          <w:rFonts w:ascii="Arial" w:hAnsi="Arial" w:cs="Arial"/>
          <w:sz w:val="20"/>
          <w:szCs w:val="20"/>
        </w:rPr>
        <w:t xml:space="preserve"> must be sent to the </w:t>
      </w:r>
      <w:r w:rsidR="00E84F3D" w:rsidRPr="00A63243">
        <w:rPr>
          <w:rFonts w:ascii="Arial" w:hAnsi="Arial" w:cs="Arial"/>
          <w:sz w:val="20"/>
          <w:szCs w:val="20"/>
        </w:rPr>
        <w:t>a</w:t>
      </w:r>
      <w:r w:rsidR="00B849B6" w:rsidRPr="00A63243">
        <w:rPr>
          <w:rFonts w:ascii="Arial" w:hAnsi="Arial" w:cs="Arial"/>
          <w:sz w:val="20"/>
          <w:szCs w:val="20"/>
        </w:rPr>
        <w:t xml:space="preserve">uditor in writing, </w:t>
      </w:r>
      <w:r w:rsidR="00E84F3D" w:rsidRPr="00A63243">
        <w:rPr>
          <w:rFonts w:ascii="Arial" w:hAnsi="Arial" w:cs="Arial"/>
          <w:sz w:val="20"/>
          <w:szCs w:val="20"/>
        </w:rPr>
        <w:t xml:space="preserve">with a </w:t>
      </w:r>
      <w:r w:rsidR="00B849B6" w:rsidRPr="00A63243">
        <w:rPr>
          <w:rFonts w:ascii="Arial" w:hAnsi="Arial" w:cs="Arial"/>
          <w:sz w:val="20"/>
          <w:szCs w:val="20"/>
        </w:rPr>
        <w:t xml:space="preserve">copy </w:t>
      </w:r>
      <w:r w:rsidR="005F1174" w:rsidRPr="00A63243">
        <w:rPr>
          <w:rFonts w:ascii="Arial" w:hAnsi="Arial" w:cs="Arial"/>
          <w:sz w:val="20"/>
          <w:szCs w:val="20"/>
        </w:rPr>
        <w:t xml:space="preserve">being sent </w:t>
      </w:r>
      <w:r w:rsidR="00E84F3D" w:rsidRPr="00A63243">
        <w:rPr>
          <w:rFonts w:ascii="Arial" w:hAnsi="Arial" w:cs="Arial"/>
          <w:sz w:val="20"/>
          <w:szCs w:val="20"/>
        </w:rPr>
        <w:t>to</w:t>
      </w:r>
      <w:r w:rsidR="00B849B6" w:rsidRPr="00A63243">
        <w:rPr>
          <w:rFonts w:ascii="Arial" w:hAnsi="Arial" w:cs="Arial"/>
          <w:sz w:val="20"/>
          <w:szCs w:val="20"/>
        </w:rPr>
        <w:t xml:space="preserve"> the </w:t>
      </w:r>
      <w:r w:rsidR="00D20060" w:rsidRPr="00A63243">
        <w:rPr>
          <w:rFonts w:ascii="Arial" w:hAnsi="Arial" w:cs="Arial"/>
          <w:sz w:val="20"/>
          <w:szCs w:val="20"/>
        </w:rPr>
        <w:t>Executive Director of Corporate Resources</w:t>
      </w:r>
      <w:r w:rsidR="005F1174" w:rsidRPr="00A63243">
        <w:rPr>
          <w:rFonts w:ascii="Arial" w:hAnsi="Arial" w:cs="Arial"/>
          <w:sz w:val="20"/>
          <w:szCs w:val="20"/>
        </w:rPr>
        <w:t xml:space="preserve">, </w:t>
      </w:r>
      <w:r w:rsidR="008F7986" w:rsidRPr="00A63243">
        <w:rPr>
          <w:rFonts w:ascii="Arial" w:hAnsi="Arial" w:cs="Arial"/>
          <w:sz w:val="20"/>
          <w:szCs w:val="20"/>
        </w:rPr>
        <w:t xml:space="preserve">Nina </w:t>
      </w:r>
      <w:proofErr w:type="spellStart"/>
      <w:r w:rsidR="008F7986" w:rsidRPr="00A63243">
        <w:rPr>
          <w:rFonts w:ascii="Arial" w:hAnsi="Arial" w:cs="Arial"/>
          <w:sz w:val="20"/>
          <w:szCs w:val="20"/>
        </w:rPr>
        <w:t>Philippidis</w:t>
      </w:r>
      <w:proofErr w:type="spellEnd"/>
      <w:r w:rsidR="005F1174" w:rsidRPr="00A63243">
        <w:rPr>
          <w:rFonts w:ascii="Arial" w:hAnsi="Arial" w:cs="Arial"/>
          <w:sz w:val="20"/>
          <w:szCs w:val="20"/>
        </w:rPr>
        <w:t xml:space="preserve">, at the address below. </w:t>
      </w:r>
      <w:r w:rsidR="003927F3" w:rsidRPr="00A63243">
        <w:rPr>
          <w:rFonts w:ascii="Arial" w:hAnsi="Arial" w:cs="Arial"/>
          <w:sz w:val="20"/>
          <w:szCs w:val="20"/>
        </w:rPr>
        <w:t>Any objection must state the grounds on w</w:t>
      </w:r>
      <w:r w:rsidR="00417CF7" w:rsidRPr="00A63243">
        <w:rPr>
          <w:rFonts w:ascii="Arial" w:hAnsi="Arial" w:cs="Arial"/>
          <w:sz w:val="20"/>
          <w:szCs w:val="20"/>
        </w:rPr>
        <w:t>h</w:t>
      </w:r>
      <w:r w:rsidR="003927F3" w:rsidRPr="00A63243">
        <w:rPr>
          <w:rFonts w:ascii="Arial" w:hAnsi="Arial" w:cs="Arial"/>
          <w:sz w:val="20"/>
          <w:szCs w:val="20"/>
        </w:rPr>
        <w:t>ich the objection is being made and particulars of:</w:t>
      </w:r>
    </w:p>
    <w:p w14:paraId="0DB0677C" w14:textId="77777777" w:rsidR="008F7986" w:rsidRPr="00A63243" w:rsidRDefault="008F7986">
      <w:pPr>
        <w:jc w:val="both"/>
        <w:rPr>
          <w:rFonts w:ascii="Arial" w:hAnsi="Arial" w:cs="Arial"/>
          <w:sz w:val="20"/>
          <w:szCs w:val="20"/>
        </w:rPr>
      </w:pPr>
    </w:p>
    <w:p w14:paraId="2CB82D61" w14:textId="77777777" w:rsidR="003927F3" w:rsidRPr="00A63243" w:rsidRDefault="003927F3" w:rsidP="00417CF7">
      <w:pPr>
        <w:numPr>
          <w:ilvl w:val="0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any item of account which is alleged to be contrary to law; and</w:t>
      </w:r>
    </w:p>
    <w:p w14:paraId="30B1AD18" w14:textId="77777777" w:rsidR="003927F3" w:rsidRPr="00A63243" w:rsidRDefault="003927F3" w:rsidP="00417CF7">
      <w:pPr>
        <w:numPr>
          <w:ilvl w:val="0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any matter in respect of which it is proposed that the auditor could make a public interest report under section 24 of, and paragraph 1 of Schedule 7 to, the </w:t>
      </w:r>
      <w:r w:rsidR="0023793E" w:rsidRPr="00A63243">
        <w:rPr>
          <w:rFonts w:ascii="Arial" w:hAnsi="Arial" w:cs="Arial"/>
          <w:sz w:val="20"/>
          <w:szCs w:val="20"/>
        </w:rPr>
        <w:t xml:space="preserve">Local Audit and Accountability </w:t>
      </w:r>
      <w:r w:rsidRPr="00A63243">
        <w:rPr>
          <w:rFonts w:ascii="Arial" w:hAnsi="Arial" w:cs="Arial"/>
          <w:sz w:val="20"/>
          <w:szCs w:val="20"/>
        </w:rPr>
        <w:t>Act</w:t>
      </w:r>
      <w:r w:rsidR="0023793E" w:rsidRPr="00A63243">
        <w:rPr>
          <w:rFonts w:ascii="Arial" w:hAnsi="Arial" w:cs="Arial"/>
          <w:sz w:val="20"/>
          <w:szCs w:val="20"/>
        </w:rPr>
        <w:t xml:space="preserve"> 2014</w:t>
      </w:r>
      <w:r w:rsidRPr="00A63243">
        <w:rPr>
          <w:rFonts w:ascii="Arial" w:hAnsi="Arial" w:cs="Arial"/>
          <w:sz w:val="20"/>
          <w:szCs w:val="20"/>
        </w:rPr>
        <w:t>.</w:t>
      </w:r>
    </w:p>
    <w:p w14:paraId="2B4A36CE" w14:textId="77777777" w:rsidR="00B849B6" w:rsidRPr="00A63243" w:rsidRDefault="00B849B6">
      <w:pPr>
        <w:jc w:val="both"/>
        <w:rPr>
          <w:rFonts w:ascii="Arial" w:hAnsi="Arial" w:cs="Arial"/>
          <w:sz w:val="20"/>
          <w:szCs w:val="20"/>
        </w:rPr>
      </w:pPr>
    </w:p>
    <w:p w14:paraId="59254271" w14:textId="6987493E" w:rsidR="00615767" w:rsidRPr="00A63243" w:rsidRDefault="00B849B6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Objections should</w:t>
      </w:r>
      <w:r w:rsidR="002E2E8B" w:rsidRPr="00A63243">
        <w:rPr>
          <w:rFonts w:ascii="Arial" w:hAnsi="Arial" w:cs="Arial"/>
          <w:sz w:val="20"/>
          <w:szCs w:val="20"/>
        </w:rPr>
        <w:t xml:space="preserve"> </w:t>
      </w:r>
      <w:r w:rsidR="002D023F" w:rsidRPr="00A63243">
        <w:rPr>
          <w:rFonts w:ascii="Arial" w:hAnsi="Arial" w:cs="Arial"/>
          <w:sz w:val="20"/>
          <w:szCs w:val="20"/>
        </w:rPr>
        <w:t xml:space="preserve">be addressed to the </w:t>
      </w:r>
      <w:r w:rsidR="00E84F3D" w:rsidRPr="00A63243">
        <w:rPr>
          <w:rFonts w:ascii="Arial" w:hAnsi="Arial" w:cs="Arial"/>
          <w:sz w:val="20"/>
          <w:szCs w:val="20"/>
        </w:rPr>
        <w:t>a</w:t>
      </w:r>
      <w:r w:rsidR="002D023F" w:rsidRPr="00A63243">
        <w:rPr>
          <w:rFonts w:ascii="Arial" w:hAnsi="Arial" w:cs="Arial"/>
          <w:sz w:val="20"/>
          <w:szCs w:val="20"/>
        </w:rPr>
        <w:t>uditor</w:t>
      </w:r>
      <w:r w:rsidR="00325860" w:rsidRPr="00A63243">
        <w:rPr>
          <w:rFonts w:ascii="Arial" w:hAnsi="Arial" w:cs="Arial"/>
          <w:sz w:val="20"/>
          <w:szCs w:val="20"/>
        </w:rPr>
        <w:t>: Sarah Brown, for and on behalf of</w:t>
      </w:r>
      <w:r w:rsidR="002D023F" w:rsidRPr="00A63243">
        <w:rPr>
          <w:rFonts w:ascii="Arial" w:hAnsi="Arial" w:cs="Arial"/>
          <w:sz w:val="20"/>
          <w:szCs w:val="20"/>
        </w:rPr>
        <w:t xml:space="preserve"> </w:t>
      </w:r>
      <w:r w:rsidR="001E0CC2" w:rsidRPr="00A63243">
        <w:rPr>
          <w:rFonts w:ascii="Arial" w:hAnsi="Arial" w:cs="Arial"/>
          <w:sz w:val="20"/>
          <w:szCs w:val="20"/>
        </w:rPr>
        <w:t>KPMG</w:t>
      </w:r>
      <w:r w:rsidR="00417CF7" w:rsidRPr="00A63243">
        <w:rPr>
          <w:rFonts w:ascii="Arial" w:hAnsi="Arial" w:cs="Arial"/>
          <w:sz w:val="20"/>
          <w:szCs w:val="20"/>
        </w:rPr>
        <w:t xml:space="preserve"> LLP</w:t>
      </w:r>
      <w:r w:rsidR="00E32C81" w:rsidRPr="00A63243">
        <w:rPr>
          <w:rFonts w:ascii="Arial" w:hAnsi="Arial" w:cs="Arial"/>
          <w:sz w:val="20"/>
          <w:szCs w:val="20"/>
        </w:rPr>
        <w:t>,</w:t>
      </w:r>
      <w:r w:rsidR="00417CF7" w:rsidRPr="00A63243">
        <w:rPr>
          <w:rFonts w:ascii="Arial" w:hAnsi="Arial" w:cs="Arial"/>
          <w:sz w:val="20"/>
          <w:szCs w:val="20"/>
        </w:rPr>
        <w:t xml:space="preserve"> </w:t>
      </w:r>
      <w:r w:rsidR="00FE1BEC" w:rsidRPr="00A63243">
        <w:rPr>
          <w:rFonts w:ascii="Arial" w:hAnsi="Arial" w:cs="Arial"/>
          <w:sz w:val="20"/>
          <w:szCs w:val="20"/>
        </w:rPr>
        <w:t>1 Snowhill</w:t>
      </w:r>
      <w:r w:rsidR="00E32C81" w:rsidRPr="00A63243">
        <w:rPr>
          <w:rFonts w:ascii="Arial" w:hAnsi="Arial" w:cs="Arial"/>
          <w:sz w:val="20"/>
          <w:szCs w:val="20"/>
        </w:rPr>
        <w:t xml:space="preserve">, </w:t>
      </w:r>
      <w:r w:rsidR="00FE1BEC" w:rsidRPr="00A63243">
        <w:rPr>
          <w:rFonts w:ascii="Arial" w:hAnsi="Arial" w:cs="Arial"/>
          <w:sz w:val="20"/>
          <w:szCs w:val="20"/>
        </w:rPr>
        <w:t xml:space="preserve">Snow Hill Queensway, </w:t>
      </w:r>
      <w:r w:rsidR="00E32C81" w:rsidRPr="00A63243">
        <w:rPr>
          <w:rFonts w:ascii="Arial" w:hAnsi="Arial" w:cs="Arial"/>
          <w:sz w:val="20"/>
          <w:szCs w:val="20"/>
        </w:rPr>
        <w:t>B</w:t>
      </w:r>
      <w:r w:rsidR="00FE1BEC" w:rsidRPr="00A63243">
        <w:rPr>
          <w:rFonts w:ascii="Arial" w:hAnsi="Arial" w:cs="Arial"/>
          <w:sz w:val="20"/>
          <w:szCs w:val="20"/>
        </w:rPr>
        <w:t>irmingham</w:t>
      </w:r>
      <w:r w:rsidR="00115D88" w:rsidRPr="00A63243">
        <w:rPr>
          <w:rFonts w:ascii="Arial" w:hAnsi="Arial" w:cs="Arial"/>
          <w:sz w:val="20"/>
          <w:szCs w:val="20"/>
        </w:rPr>
        <w:t xml:space="preserve">, </w:t>
      </w:r>
      <w:r w:rsidR="00E32C81" w:rsidRPr="00A63243">
        <w:rPr>
          <w:rFonts w:ascii="Arial" w:hAnsi="Arial" w:cs="Arial"/>
          <w:sz w:val="20"/>
          <w:szCs w:val="20"/>
        </w:rPr>
        <w:t>B</w:t>
      </w:r>
      <w:r w:rsidR="00325860" w:rsidRPr="00A63243">
        <w:rPr>
          <w:rFonts w:ascii="Arial" w:hAnsi="Arial" w:cs="Arial"/>
          <w:sz w:val="20"/>
          <w:szCs w:val="20"/>
        </w:rPr>
        <w:t>4 6GH</w:t>
      </w:r>
      <w:r w:rsidR="00115D88" w:rsidRPr="00A63243">
        <w:rPr>
          <w:rFonts w:ascii="Arial" w:hAnsi="Arial" w:cs="Arial"/>
          <w:sz w:val="20"/>
          <w:szCs w:val="20"/>
        </w:rPr>
        <w:t>.</w:t>
      </w:r>
    </w:p>
    <w:p w14:paraId="0572DF71" w14:textId="77777777" w:rsidR="00115D88" w:rsidRPr="00A63243" w:rsidRDefault="00115D88">
      <w:pPr>
        <w:jc w:val="both"/>
        <w:rPr>
          <w:rFonts w:ascii="Arial" w:hAnsi="Arial" w:cs="Arial"/>
          <w:sz w:val="20"/>
          <w:szCs w:val="20"/>
        </w:rPr>
      </w:pPr>
    </w:p>
    <w:p w14:paraId="22F2A53B" w14:textId="341919EF" w:rsidR="009F2269" w:rsidRPr="00A63243" w:rsidRDefault="004B6003">
      <w:pPr>
        <w:jc w:val="both"/>
        <w:rPr>
          <w:rFonts w:ascii="Arial" w:eastAsia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A guide to your right</w:t>
      </w:r>
      <w:r w:rsidR="003927F3" w:rsidRPr="00A63243">
        <w:rPr>
          <w:rFonts w:ascii="Arial" w:hAnsi="Arial" w:cs="Arial"/>
          <w:sz w:val="20"/>
          <w:szCs w:val="20"/>
        </w:rPr>
        <w:t>s</w:t>
      </w:r>
      <w:r w:rsidRPr="00A63243">
        <w:rPr>
          <w:rFonts w:ascii="Arial" w:hAnsi="Arial" w:cs="Arial"/>
          <w:sz w:val="20"/>
          <w:szCs w:val="20"/>
        </w:rPr>
        <w:t xml:space="preserve"> can be found at </w:t>
      </w:r>
      <w:hyperlink r:id="rId11">
        <w:r w:rsidR="1E18D7D1" w:rsidRPr="00A63243">
          <w:rPr>
            <w:rStyle w:val="Hyperlink"/>
            <w:rFonts w:ascii="Arial" w:eastAsia="Arial" w:hAnsi="Arial" w:cs="Arial"/>
            <w:sz w:val="20"/>
            <w:szCs w:val="20"/>
          </w:rPr>
          <w:t>Local authority accounts: A guide to your rights (nao.org.uk)</w:t>
        </w:r>
      </w:hyperlink>
    </w:p>
    <w:p w14:paraId="51B97E3B" w14:textId="77777777" w:rsidR="004B6003" w:rsidRDefault="004B6003">
      <w:pPr>
        <w:jc w:val="both"/>
        <w:rPr>
          <w:rFonts w:ascii="Arial" w:hAnsi="Arial" w:cs="Arial"/>
          <w:sz w:val="20"/>
          <w:szCs w:val="20"/>
        </w:rPr>
      </w:pPr>
    </w:p>
    <w:p w14:paraId="0BEBC7C7" w14:textId="77777777" w:rsidR="00FA28E9" w:rsidRPr="00A63243" w:rsidRDefault="00FA28E9">
      <w:pPr>
        <w:jc w:val="both"/>
        <w:rPr>
          <w:rFonts w:ascii="Arial" w:hAnsi="Arial" w:cs="Arial"/>
          <w:sz w:val="20"/>
          <w:szCs w:val="20"/>
        </w:rPr>
      </w:pPr>
    </w:p>
    <w:p w14:paraId="4AE36570" w14:textId="76DF1874" w:rsidR="00B849B6" w:rsidRPr="00A63243" w:rsidRDefault="00BD2831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Nina </w:t>
      </w:r>
      <w:proofErr w:type="spellStart"/>
      <w:r w:rsidR="008344D5" w:rsidRPr="00A63243">
        <w:rPr>
          <w:rFonts w:ascii="Arial" w:hAnsi="Arial" w:cs="Arial"/>
          <w:sz w:val="20"/>
          <w:szCs w:val="20"/>
        </w:rPr>
        <w:t>Phi</w:t>
      </w:r>
      <w:r w:rsidR="00A04144" w:rsidRPr="00A63243">
        <w:rPr>
          <w:rFonts w:ascii="Arial" w:hAnsi="Arial" w:cs="Arial"/>
          <w:sz w:val="20"/>
          <w:szCs w:val="20"/>
        </w:rPr>
        <w:t>lippidis</w:t>
      </w:r>
      <w:proofErr w:type="spellEnd"/>
    </w:p>
    <w:p w14:paraId="10B74B5D" w14:textId="535A1D9D" w:rsidR="00115D88" w:rsidRPr="00A63243" w:rsidRDefault="00C322AD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 xml:space="preserve">Deputy Chief Executive &amp; </w:t>
      </w:r>
      <w:r w:rsidR="00D20060" w:rsidRPr="00A63243">
        <w:rPr>
          <w:rFonts w:ascii="Arial" w:hAnsi="Arial" w:cs="Arial"/>
          <w:sz w:val="20"/>
          <w:szCs w:val="20"/>
        </w:rPr>
        <w:t>Executive Director of Corporate Resources</w:t>
      </w:r>
    </w:p>
    <w:p w14:paraId="62D2E1CF" w14:textId="77777777" w:rsidR="005F1174" w:rsidRPr="00A63243" w:rsidRDefault="005F1174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Gloucestershire County Council</w:t>
      </w:r>
    </w:p>
    <w:p w14:paraId="4F2DB6C9" w14:textId="77777777" w:rsidR="005F1174" w:rsidRPr="00A63243" w:rsidRDefault="005F1174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Shire Hall</w:t>
      </w:r>
    </w:p>
    <w:p w14:paraId="27CA2F23" w14:textId="77777777" w:rsidR="005F1174" w:rsidRPr="00A63243" w:rsidRDefault="005F1174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Westgate Street</w:t>
      </w:r>
    </w:p>
    <w:p w14:paraId="127F1DB2" w14:textId="77777777" w:rsidR="00756D77" w:rsidRDefault="005F1174" w:rsidP="002E2E8B">
      <w:pPr>
        <w:jc w:val="both"/>
        <w:rPr>
          <w:rFonts w:ascii="Arial" w:hAnsi="Arial" w:cs="Arial"/>
          <w:sz w:val="20"/>
          <w:szCs w:val="20"/>
        </w:rPr>
      </w:pPr>
      <w:r w:rsidRPr="00A63243">
        <w:rPr>
          <w:rFonts w:ascii="Arial" w:hAnsi="Arial" w:cs="Arial"/>
          <w:sz w:val="20"/>
          <w:szCs w:val="20"/>
        </w:rPr>
        <w:t>Gloucester</w:t>
      </w:r>
      <w:r w:rsidR="00611166" w:rsidRPr="00A63243">
        <w:rPr>
          <w:rFonts w:ascii="Arial" w:hAnsi="Arial" w:cs="Arial"/>
          <w:sz w:val="20"/>
          <w:szCs w:val="20"/>
        </w:rPr>
        <w:t xml:space="preserve"> </w:t>
      </w:r>
      <w:r w:rsidR="00917B5D" w:rsidRPr="00A63243">
        <w:rPr>
          <w:rFonts w:ascii="Arial" w:hAnsi="Arial" w:cs="Arial"/>
          <w:sz w:val="20"/>
          <w:szCs w:val="20"/>
        </w:rPr>
        <w:t>GL1 2TH</w:t>
      </w:r>
    </w:p>
    <w:p w14:paraId="072F1F1B" w14:textId="77777777" w:rsidR="00FA28E9" w:rsidRDefault="00FA28E9" w:rsidP="002E2E8B">
      <w:pPr>
        <w:jc w:val="both"/>
        <w:rPr>
          <w:rFonts w:ascii="Arial" w:hAnsi="Arial" w:cs="Arial"/>
          <w:sz w:val="20"/>
          <w:szCs w:val="20"/>
        </w:rPr>
      </w:pPr>
    </w:p>
    <w:p w14:paraId="69B37E5F" w14:textId="4F53575D" w:rsidR="00FA28E9" w:rsidRPr="00A63243" w:rsidRDefault="00FA28E9" w:rsidP="00FA28E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27C32">
        <w:rPr>
          <w:rFonts w:ascii="Arial" w:hAnsi="Arial" w:cs="Arial"/>
          <w:sz w:val="20"/>
          <w:szCs w:val="20"/>
        </w:rPr>
        <w:t xml:space="preserve">Date:  </w:t>
      </w:r>
      <w:r w:rsidR="001C4699">
        <w:rPr>
          <w:rFonts w:ascii="Arial" w:hAnsi="Arial" w:cs="Arial"/>
          <w:sz w:val="20"/>
          <w:szCs w:val="20"/>
        </w:rPr>
        <w:t>16</w:t>
      </w:r>
      <w:r w:rsidRPr="00827C32">
        <w:rPr>
          <w:rFonts w:ascii="Arial" w:hAnsi="Arial" w:cs="Arial"/>
          <w:sz w:val="20"/>
          <w:szCs w:val="20"/>
        </w:rPr>
        <w:t>/0</w:t>
      </w:r>
      <w:r w:rsidR="00E9495B">
        <w:rPr>
          <w:rFonts w:ascii="Arial" w:hAnsi="Arial" w:cs="Arial"/>
          <w:sz w:val="20"/>
          <w:szCs w:val="20"/>
        </w:rPr>
        <w:t>6</w:t>
      </w:r>
      <w:r w:rsidRPr="00827C32">
        <w:rPr>
          <w:rFonts w:ascii="Arial" w:hAnsi="Arial" w:cs="Arial"/>
          <w:sz w:val="20"/>
          <w:szCs w:val="20"/>
        </w:rPr>
        <w:t>/202</w:t>
      </w:r>
      <w:r w:rsidR="00E9495B">
        <w:rPr>
          <w:rFonts w:ascii="Arial" w:hAnsi="Arial" w:cs="Arial"/>
          <w:sz w:val="20"/>
          <w:szCs w:val="20"/>
        </w:rPr>
        <w:t>5</w:t>
      </w:r>
    </w:p>
    <w:p w14:paraId="7A78070D" w14:textId="77777777" w:rsidR="00FA28E9" w:rsidRPr="00A63243" w:rsidRDefault="00FA28E9" w:rsidP="002E2E8B">
      <w:pPr>
        <w:jc w:val="both"/>
        <w:rPr>
          <w:rFonts w:ascii="Arial" w:hAnsi="Arial" w:cs="Arial"/>
          <w:sz w:val="20"/>
          <w:szCs w:val="20"/>
        </w:rPr>
      </w:pPr>
    </w:p>
    <w:sectPr w:rsidR="00FA28E9" w:rsidRPr="00A63243" w:rsidSect="00615699">
      <w:pgSz w:w="11906" w:h="16838" w:code="9"/>
      <w:pgMar w:top="1440" w:right="1418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115"/>
    <w:multiLevelType w:val="hybridMultilevel"/>
    <w:tmpl w:val="4A8E9E58"/>
    <w:lvl w:ilvl="0" w:tplc="CEFC4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46"/>
    <w:rsid w:val="000347F8"/>
    <w:rsid w:val="000436A5"/>
    <w:rsid w:val="0008626D"/>
    <w:rsid w:val="000A3980"/>
    <w:rsid w:val="000C3F83"/>
    <w:rsid w:val="00106734"/>
    <w:rsid w:val="00115D88"/>
    <w:rsid w:val="00143646"/>
    <w:rsid w:val="0015201C"/>
    <w:rsid w:val="00156AF7"/>
    <w:rsid w:val="001768A5"/>
    <w:rsid w:val="001C4699"/>
    <w:rsid w:val="001D12C1"/>
    <w:rsid w:val="001D620E"/>
    <w:rsid w:val="001D7D01"/>
    <w:rsid w:val="001E0CC2"/>
    <w:rsid w:val="00216F5D"/>
    <w:rsid w:val="002236F4"/>
    <w:rsid w:val="00225201"/>
    <w:rsid w:val="0023793E"/>
    <w:rsid w:val="00270030"/>
    <w:rsid w:val="00273F2B"/>
    <w:rsid w:val="002D023F"/>
    <w:rsid w:val="002D2A5D"/>
    <w:rsid w:val="002E2E8B"/>
    <w:rsid w:val="003119E0"/>
    <w:rsid w:val="0031431B"/>
    <w:rsid w:val="00325860"/>
    <w:rsid w:val="003927F3"/>
    <w:rsid w:val="00396F72"/>
    <w:rsid w:val="003A1737"/>
    <w:rsid w:val="003A233F"/>
    <w:rsid w:val="003B3B4A"/>
    <w:rsid w:val="003D332A"/>
    <w:rsid w:val="003E2EF1"/>
    <w:rsid w:val="00417CF7"/>
    <w:rsid w:val="00431F07"/>
    <w:rsid w:val="004418DA"/>
    <w:rsid w:val="004527BD"/>
    <w:rsid w:val="00465625"/>
    <w:rsid w:val="004718AD"/>
    <w:rsid w:val="004B6003"/>
    <w:rsid w:val="004C54C2"/>
    <w:rsid w:val="004E683E"/>
    <w:rsid w:val="00510AE3"/>
    <w:rsid w:val="00512A81"/>
    <w:rsid w:val="00543452"/>
    <w:rsid w:val="005462E8"/>
    <w:rsid w:val="00547B14"/>
    <w:rsid w:val="00561EFF"/>
    <w:rsid w:val="005638BB"/>
    <w:rsid w:val="00566026"/>
    <w:rsid w:val="00584B25"/>
    <w:rsid w:val="005C2A75"/>
    <w:rsid w:val="005D0F8D"/>
    <w:rsid w:val="005E2C09"/>
    <w:rsid w:val="005F1174"/>
    <w:rsid w:val="005F4EE6"/>
    <w:rsid w:val="00611166"/>
    <w:rsid w:val="006119C6"/>
    <w:rsid w:val="00615699"/>
    <w:rsid w:val="00615767"/>
    <w:rsid w:val="00635073"/>
    <w:rsid w:val="00663899"/>
    <w:rsid w:val="006E1945"/>
    <w:rsid w:val="0070100B"/>
    <w:rsid w:val="00735F16"/>
    <w:rsid w:val="00756D77"/>
    <w:rsid w:val="007707F0"/>
    <w:rsid w:val="00780BFA"/>
    <w:rsid w:val="00781B61"/>
    <w:rsid w:val="007846A9"/>
    <w:rsid w:val="007B474F"/>
    <w:rsid w:val="007E54F4"/>
    <w:rsid w:val="007F35C8"/>
    <w:rsid w:val="008077E1"/>
    <w:rsid w:val="00827C32"/>
    <w:rsid w:val="00830D75"/>
    <w:rsid w:val="00832E2C"/>
    <w:rsid w:val="008344D5"/>
    <w:rsid w:val="008542A2"/>
    <w:rsid w:val="008641FD"/>
    <w:rsid w:val="008707EC"/>
    <w:rsid w:val="00890890"/>
    <w:rsid w:val="0089158B"/>
    <w:rsid w:val="008F7986"/>
    <w:rsid w:val="00917B5D"/>
    <w:rsid w:val="00927EBB"/>
    <w:rsid w:val="00977317"/>
    <w:rsid w:val="009858DD"/>
    <w:rsid w:val="009941CE"/>
    <w:rsid w:val="009B1427"/>
    <w:rsid w:val="009D7965"/>
    <w:rsid w:val="009E2F04"/>
    <w:rsid w:val="009F2269"/>
    <w:rsid w:val="00A04144"/>
    <w:rsid w:val="00A16E35"/>
    <w:rsid w:val="00A51762"/>
    <w:rsid w:val="00A63243"/>
    <w:rsid w:val="00A90C70"/>
    <w:rsid w:val="00AC0FC5"/>
    <w:rsid w:val="00AE41F4"/>
    <w:rsid w:val="00AF6566"/>
    <w:rsid w:val="00B379BC"/>
    <w:rsid w:val="00B4077E"/>
    <w:rsid w:val="00B75141"/>
    <w:rsid w:val="00B849B6"/>
    <w:rsid w:val="00B875F0"/>
    <w:rsid w:val="00B96929"/>
    <w:rsid w:val="00BA0A1B"/>
    <w:rsid w:val="00BB1B40"/>
    <w:rsid w:val="00BC67B2"/>
    <w:rsid w:val="00BD0D9A"/>
    <w:rsid w:val="00BD2831"/>
    <w:rsid w:val="00C322AD"/>
    <w:rsid w:val="00C40392"/>
    <w:rsid w:val="00C43C64"/>
    <w:rsid w:val="00C5089A"/>
    <w:rsid w:val="00C523F4"/>
    <w:rsid w:val="00C54FE8"/>
    <w:rsid w:val="00C6240A"/>
    <w:rsid w:val="00C91A83"/>
    <w:rsid w:val="00CE398A"/>
    <w:rsid w:val="00CE5D95"/>
    <w:rsid w:val="00D055F9"/>
    <w:rsid w:val="00D15F95"/>
    <w:rsid w:val="00D20060"/>
    <w:rsid w:val="00D22862"/>
    <w:rsid w:val="00D47655"/>
    <w:rsid w:val="00D86DEB"/>
    <w:rsid w:val="00D958A7"/>
    <w:rsid w:val="00DE6199"/>
    <w:rsid w:val="00DF3A44"/>
    <w:rsid w:val="00E235D4"/>
    <w:rsid w:val="00E32C81"/>
    <w:rsid w:val="00E37ADB"/>
    <w:rsid w:val="00E51544"/>
    <w:rsid w:val="00E67B86"/>
    <w:rsid w:val="00E84F3D"/>
    <w:rsid w:val="00E9495B"/>
    <w:rsid w:val="00E969CE"/>
    <w:rsid w:val="00E97C4B"/>
    <w:rsid w:val="00EB302F"/>
    <w:rsid w:val="00EC76CC"/>
    <w:rsid w:val="00EE2679"/>
    <w:rsid w:val="00EF453B"/>
    <w:rsid w:val="00F05184"/>
    <w:rsid w:val="00F131F1"/>
    <w:rsid w:val="00F15BAA"/>
    <w:rsid w:val="00F15F04"/>
    <w:rsid w:val="00F35D34"/>
    <w:rsid w:val="00F66E3F"/>
    <w:rsid w:val="00F72D84"/>
    <w:rsid w:val="00F75E68"/>
    <w:rsid w:val="00FA28E9"/>
    <w:rsid w:val="00FC0910"/>
    <w:rsid w:val="00FC265C"/>
    <w:rsid w:val="00FD1CF2"/>
    <w:rsid w:val="00FE1BEC"/>
    <w:rsid w:val="00FF231B"/>
    <w:rsid w:val="00FF4DFA"/>
    <w:rsid w:val="01B6D405"/>
    <w:rsid w:val="1E18D7D1"/>
    <w:rsid w:val="5ED45426"/>
    <w:rsid w:val="62A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50F98"/>
  <w15:docId w15:val="{DD22A883-4365-4FB1-91A0-F7B33882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31F1"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F131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F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7F3"/>
    <w:rPr>
      <w:color w:val="800080" w:themeColor="followedHyperlink"/>
      <w:u w:val="single"/>
    </w:rPr>
  </w:style>
  <w:style w:type="paragraph" w:customStyle="1" w:styleId="Default">
    <w:name w:val="Default"/>
    <w:rsid w:val="00E67B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619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o.org.uk/wp-content/uploads/sites/29/2015/03/Council-accounts-a-guide-to-your-rights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loucestershire.gov.uk/council-and-democracy/performance-and-spending/statement-of-account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nAccounting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D8F70886D554AA265A4DA792FF3E5" ma:contentTypeVersion="10" ma:contentTypeDescription="Create a new document." ma:contentTypeScope="" ma:versionID="5a439d50fbd6cc15785b76751983a6d4">
  <xsd:schema xmlns:xsd="http://www.w3.org/2001/XMLSchema" xmlns:xs="http://www.w3.org/2001/XMLSchema" xmlns:p="http://schemas.microsoft.com/office/2006/metadata/properties" xmlns:ns2="232fb060-3ef8-4b71-875d-5321abe19d0f" xmlns:ns3="07cb0ae7-4148-4484-a5b9-1e8e812e7102" targetNamespace="http://schemas.microsoft.com/office/2006/metadata/properties" ma:root="true" ma:fieldsID="484a0afe02294ec87d390efe832e01d1" ns2:_="" ns3:_="">
    <xsd:import namespace="232fb060-3ef8-4b71-875d-5321abe19d0f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b060-3ef8-4b71-875d-5321abe1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e7caad-bef4-4466-bc49-393085300233}" ma:internalName="TaxCatchAll" ma:showField="CatchAllData" ma:web="fb987fa5-fcff-4848-96d6-8f23839f5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fb060-3ef8-4b71-875d-5321abe19d0f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C3C589D8-5E6A-45C6-BA6A-A6CA07B8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fb060-3ef8-4b71-875d-5321abe19d0f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2FED2-4BA4-4092-AC45-F376A9DC4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4D387-FD79-4709-9091-3D54DCC50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146698-F6F7-494A-9A25-AF4FFF00DFF1}">
  <ds:schemaRefs>
    <ds:schemaRef ds:uri="http://schemas.microsoft.com/office/2006/metadata/properties"/>
    <ds:schemaRef ds:uri="http://schemas.microsoft.com/office/infopath/2007/PartnerControls"/>
    <ds:schemaRef ds:uri="232fb060-3ef8-4b71-875d-5321abe19d0f"/>
    <ds:schemaRef ds:uri="07cb0ae7-4148-4484-a5b9-1e8e812e7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2669</Characters>
  <Application>Microsoft Office Word</Application>
  <DocSecurity>0</DocSecurity>
  <Lines>22</Lines>
  <Paragraphs>6</Paragraphs>
  <ScaleCrop>false</ScaleCrop>
  <Company>City of Salford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MANCHESTER POLICE AUTHORITY</dc:title>
  <dc:creator>City of Salford</dc:creator>
  <cp:lastModifiedBy>FULLER, Jayne</cp:lastModifiedBy>
  <cp:revision>24</cp:revision>
  <cp:lastPrinted>2015-06-16T13:12:00Z</cp:lastPrinted>
  <dcterms:created xsi:type="dcterms:W3CDTF">2025-06-03T11:10:00Z</dcterms:created>
  <dcterms:modified xsi:type="dcterms:W3CDTF">2025-07-07T15:26:00Z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0x010100AA2D8F70886D554AA265A4DA792FF3E5</vt:lpwstr>
  </property>
  <property fmtid="{D5CDD505-2E9C-101B-9397-08002B2CF9AE}" pid="3" name="MediaServiceImageTags">
    <vt:lpwstr/>
  </property>
</Properties>
</file>