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0F46" w14:textId="4404BDCD" w:rsidR="00620799" w:rsidRDefault="00727769" w:rsidP="11620A81">
      <w:pPr>
        <w:jc w:val="center"/>
        <w:rPr>
          <w:b/>
          <w:bCs/>
          <w:sz w:val="28"/>
          <w:szCs w:val="28"/>
        </w:rPr>
      </w:pPr>
      <w:r w:rsidRPr="11620A81">
        <w:rPr>
          <w:b/>
          <w:bCs/>
          <w:sz w:val="28"/>
          <w:szCs w:val="28"/>
        </w:rPr>
        <w:t xml:space="preserve">EARLY YEARS’ </w:t>
      </w:r>
      <w:r w:rsidR="001B007A" w:rsidRPr="11620A81">
        <w:rPr>
          <w:b/>
          <w:bCs/>
          <w:sz w:val="28"/>
          <w:szCs w:val="28"/>
        </w:rPr>
        <w:t xml:space="preserve">AND CHILDCARE </w:t>
      </w:r>
      <w:r w:rsidRPr="11620A81">
        <w:rPr>
          <w:b/>
          <w:bCs/>
          <w:sz w:val="28"/>
          <w:szCs w:val="28"/>
        </w:rPr>
        <w:t xml:space="preserve">SERVICE </w:t>
      </w:r>
    </w:p>
    <w:p w14:paraId="126D6896" w14:textId="055D170A" w:rsidR="00620799" w:rsidRDefault="00727769" w:rsidP="00620799">
      <w:pPr>
        <w:jc w:val="center"/>
        <w:rPr>
          <w:b/>
          <w:bCs/>
          <w:sz w:val="28"/>
          <w:szCs w:val="28"/>
        </w:rPr>
      </w:pPr>
      <w:r w:rsidRPr="11620A81">
        <w:rPr>
          <w:b/>
          <w:bCs/>
          <w:sz w:val="28"/>
          <w:szCs w:val="28"/>
        </w:rPr>
        <w:t>READY FOR LEARNING</w:t>
      </w:r>
      <w:r w:rsidR="4037B8B0" w:rsidRPr="11620A81">
        <w:rPr>
          <w:b/>
          <w:bCs/>
          <w:sz w:val="28"/>
          <w:szCs w:val="28"/>
        </w:rPr>
        <w:t xml:space="preserve"> (RFL)</w:t>
      </w:r>
      <w:r w:rsidRPr="11620A81">
        <w:rPr>
          <w:b/>
          <w:bCs/>
          <w:sz w:val="28"/>
          <w:szCs w:val="28"/>
        </w:rPr>
        <w:t xml:space="preserve"> PROCESS </w:t>
      </w:r>
    </w:p>
    <w:p w14:paraId="1D4EF0A2" w14:textId="4DBA97B2" w:rsidR="00646DB2" w:rsidRDefault="00646DB2" w:rsidP="00727769">
      <w:r>
        <w:t>This tool is intended to evidence children in their pre-school year are ready for learning when they start their reception year</w:t>
      </w:r>
      <w:r w:rsidR="007F0EDB">
        <w:t>.</w:t>
      </w:r>
    </w:p>
    <w:p w14:paraId="62D366D7" w14:textId="08873848" w:rsidR="00646DB2" w:rsidRDefault="00646DB2" w:rsidP="00646DB2">
      <w:r>
        <w:t>For children who have already been identified as having high level needs and are on the Graduated Pathway, the RFL can be used as additional evidence of the child’s needs.</w:t>
      </w:r>
      <w:r w:rsidR="007F0EDB"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2268"/>
        <w:gridCol w:w="6804"/>
      </w:tblGrid>
      <w:tr w:rsidR="00727769" w14:paraId="36A9D6D9" w14:textId="77777777" w:rsidTr="11620A81">
        <w:tc>
          <w:tcPr>
            <w:tcW w:w="1413" w:type="dxa"/>
          </w:tcPr>
          <w:p w14:paraId="3434E132" w14:textId="01C10E9F" w:rsidR="00727769" w:rsidRDefault="00727769" w:rsidP="00727769">
            <w:r>
              <w:t xml:space="preserve">MONTH </w:t>
            </w:r>
          </w:p>
        </w:tc>
        <w:tc>
          <w:tcPr>
            <w:tcW w:w="2268" w:type="dxa"/>
          </w:tcPr>
          <w:p w14:paraId="6BB019B9" w14:textId="32935C86" w:rsidR="00727769" w:rsidRDefault="00727769" w:rsidP="00727769">
            <w:r>
              <w:t>RAG RATING</w:t>
            </w:r>
          </w:p>
        </w:tc>
        <w:tc>
          <w:tcPr>
            <w:tcW w:w="6804" w:type="dxa"/>
          </w:tcPr>
          <w:p w14:paraId="5DD7B0E3" w14:textId="08A4C861" w:rsidR="00727769" w:rsidRDefault="00727769" w:rsidP="00727769">
            <w:r>
              <w:t>OPTIONS/PROCESS</w:t>
            </w:r>
            <w:r w:rsidR="002D73E8">
              <w:t xml:space="preserve"> FOR EY PROVIDER</w:t>
            </w:r>
          </w:p>
        </w:tc>
      </w:tr>
      <w:tr w:rsidR="00727769" w14:paraId="47570671" w14:textId="77777777" w:rsidTr="11620A81">
        <w:tc>
          <w:tcPr>
            <w:tcW w:w="1413" w:type="dxa"/>
          </w:tcPr>
          <w:p w14:paraId="2CA40944" w14:textId="22A1990B" w:rsidR="00727769" w:rsidRDefault="00970FE6" w:rsidP="00727769">
            <w:r>
              <w:t xml:space="preserve">October </w:t>
            </w:r>
          </w:p>
        </w:tc>
        <w:tc>
          <w:tcPr>
            <w:tcW w:w="2268" w:type="dxa"/>
          </w:tcPr>
          <w:p w14:paraId="2C0445A7" w14:textId="11B9992F" w:rsidR="00727769" w:rsidRDefault="00727769" w:rsidP="00727769"/>
        </w:tc>
        <w:tc>
          <w:tcPr>
            <w:tcW w:w="6804" w:type="dxa"/>
          </w:tcPr>
          <w:p w14:paraId="395B0D9D" w14:textId="445983F7" w:rsidR="00727769" w:rsidRDefault="00F81E81" w:rsidP="00F81E81">
            <w:pPr>
              <w:pStyle w:val="ListParagraph"/>
              <w:numPr>
                <w:ilvl w:val="0"/>
                <w:numId w:val="1"/>
              </w:numPr>
            </w:pPr>
            <w:r>
              <w:t xml:space="preserve">Log all children’s RAG rating </w:t>
            </w:r>
            <w:r w:rsidR="00032F63">
              <w:t>on spreadsheet</w:t>
            </w:r>
          </w:p>
          <w:p w14:paraId="303AA04E" w14:textId="4CA98E87" w:rsidR="006D379B" w:rsidRPr="002A0C7A" w:rsidRDefault="006D379B" w:rsidP="00F81E81">
            <w:pPr>
              <w:pStyle w:val="ListParagraph"/>
              <w:numPr>
                <w:ilvl w:val="0"/>
                <w:numId w:val="1"/>
              </w:numPr>
            </w:pPr>
            <w:r w:rsidRPr="002A0C7A">
              <w:t>Refer to Gloucestershire’s OAP</w:t>
            </w:r>
          </w:p>
          <w:p w14:paraId="704663A9" w14:textId="7FCB75B4" w:rsidR="009C6DAF" w:rsidRDefault="2F0AA1B9" w:rsidP="009C6DAF">
            <w:pPr>
              <w:pStyle w:val="ListParagraph"/>
              <w:numPr>
                <w:ilvl w:val="0"/>
                <w:numId w:val="1"/>
              </w:numPr>
            </w:pPr>
            <w:r>
              <w:t xml:space="preserve">Refer to </w:t>
            </w:r>
            <w:r w:rsidR="0D5F042E">
              <w:t>Gloucestershire’s Guide to</w:t>
            </w:r>
            <w:r>
              <w:t xml:space="preserve"> Good Transitions document</w:t>
            </w:r>
          </w:p>
          <w:p w14:paraId="33414E1E" w14:textId="17DBE413" w:rsidR="00C47476" w:rsidRDefault="00C47476" w:rsidP="00C47476">
            <w:pPr>
              <w:pStyle w:val="ListParagraph"/>
              <w:numPr>
                <w:ilvl w:val="0"/>
                <w:numId w:val="1"/>
              </w:numPr>
            </w:pPr>
            <w:r>
              <w:t>Consider using RFL one-page resources</w:t>
            </w:r>
          </w:p>
          <w:p w14:paraId="3AF0EA3D" w14:textId="138D3028" w:rsidR="00620799" w:rsidRDefault="00620799" w:rsidP="009C6DAF">
            <w:pPr>
              <w:ind w:left="360"/>
            </w:pPr>
          </w:p>
        </w:tc>
      </w:tr>
      <w:tr w:rsidR="00451965" w14:paraId="5304FA84" w14:textId="77777777" w:rsidTr="11620A81">
        <w:trPr>
          <w:trHeight w:val="1024"/>
        </w:trPr>
        <w:tc>
          <w:tcPr>
            <w:tcW w:w="1413" w:type="dxa"/>
            <w:vMerge w:val="restart"/>
          </w:tcPr>
          <w:p w14:paraId="02FBB701" w14:textId="3F2109F6" w:rsidR="00451965" w:rsidRDefault="00451965" w:rsidP="00727769">
            <w:r>
              <w:t>January</w:t>
            </w:r>
          </w:p>
        </w:tc>
        <w:tc>
          <w:tcPr>
            <w:tcW w:w="2268" w:type="dxa"/>
          </w:tcPr>
          <w:p w14:paraId="0DA85704" w14:textId="18325126" w:rsidR="00451965" w:rsidRDefault="00451965" w:rsidP="00727769">
            <w:r>
              <w:t>Green in all areas</w:t>
            </w:r>
          </w:p>
        </w:tc>
        <w:tc>
          <w:tcPr>
            <w:tcW w:w="6804" w:type="dxa"/>
          </w:tcPr>
          <w:p w14:paraId="0E20F1BF" w14:textId="77777777" w:rsidR="00451965" w:rsidRDefault="00451965" w:rsidP="006D379B">
            <w:pPr>
              <w:pStyle w:val="ListParagraph"/>
              <w:numPr>
                <w:ilvl w:val="0"/>
                <w:numId w:val="2"/>
              </w:numPr>
            </w:pPr>
            <w:r>
              <w:t>Log all children’s RAG rating on spreadsheet</w:t>
            </w:r>
          </w:p>
          <w:p w14:paraId="64B72EF2" w14:textId="77777777" w:rsidR="006D379B" w:rsidRPr="002A0C7A" w:rsidRDefault="6C3CC7A5" w:rsidP="006D379B">
            <w:pPr>
              <w:pStyle w:val="ListParagraph"/>
              <w:numPr>
                <w:ilvl w:val="0"/>
                <w:numId w:val="2"/>
              </w:numPr>
            </w:pPr>
            <w:r>
              <w:t>Refer to Gloucestershire’s OAP</w:t>
            </w:r>
          </w:p>
          <w:p w14:paraId="63CC989F" w14:textId="7A60FB42" w:rsidR="70B495E7" w:rsidRDefault="70B495E7" w:rsidP="11620A81">
            <w:pPr>
              <w:pStyle w:val="ListParagraph"/>
              <w:numPr>
                <w:ilvl w:val="0"/>
                <w:numId w:val="2"/>
              </w:numPr>
            </w:pPr>
            <w:r>
              <w:t>Refer to Gloucestershire’s Guide to Good Transitions document</w:t>
            </w:r>
          </w:p>
          <w:p w14:paraId="0E1EEA08" w14:textId="4576B156" w:rsidR="006D379B" w:rsidRDefault="006D379B" w:rsidP="00CD115E"/>
        </w:tc>
      </w:tr>
      <w:tr w:rsidR="00451965" w14:paraId="4E53B57A" w14:textId="77777777" w:rsidTr="11620A81">
        <w:trPr>
          <w:trHeight w:val="1610"/>
        </w:trPr>
        <w:tc>
          <w:tcPr>
            <w:tcW w:w="1413" w:type="dxa"/>
            <w:vMerge/>
          </w:tcPr>
          <w:p w14:paraId="63629ECC" w14:textId="77777777" w:rsidR="00451965" w:rsidRDefault="00451965" w:rsidP="00727769"/>
        </w:tc>
        <w:tc>
          <w:tcPr>
            <w:tcW w:w="2268" w:type="dxa"/>
          </w:tcPr>
          <w:p w14:paraId="5972EAC0" w14:textId="2C46186E" w:rsidR="00451965" w:rsidRDefault="00451965" w:rsidP="00727769">
            <w:r>
              <w:t>Red/Amber in at least one area</w:t>
            </w:r>
          </w:p>
        </w:tc>
        <w:tc>
          <w:tcPr>
            <w:tcW w:w="6804" w:type="dxa"/>
          </w:tcPr>
          <w:p w14:paraId="1002E7F0" w14:textId="77777777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>Log all children’s RAG rating on spreadsheet</w:t>
            </w:r>
          </w:p>
          <w:p w14:paraId="5A88A519" w14:textId="625FCCA5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 xml:space="preserve">Identify and </w:t>
            </w:r>
            <w:r w:rsidR="00830164">
              <w:t>use</w:t>
            </w:r>
            <w:r>
              <w:t xml:space="preserve"> RFL </w:t>
            </w:r>
            <w:r w:rsidR="00DA33C8">
              <w:t xml:space="preserve">one-page </w:t>
            </w:r>
            <w:r>
              <w:t xml:space="preserve">resources </w:t>
            </w:r>
          </w:p>
          <w:p w14:paraId="473291CA" w14:textId="77777777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>Contact agency advice lines (e.g. S&amp;LT, ATS etc)</w:t>
            </w:r>
          </w:p>
          <w:p w14:paraId="5F20447A" w14:textId="77777777" w:rsidR="00C47476" w:rsidRPr="002A0C7A" w:rsidRDefault="00C47476" w:rsidP="00C47476">
            <w:pPr>
              <w:pStyle w:val="ListParagraph"/>
              <w:numPr>
                <w:ilvl w:val="0"/>
                <w:numId w:val="2"/>
              </w:numPr>
            </w:pPr>
            <w:r w:rsidRPr="002A0C7A">
              <w:t>Refer to Gloucestershire’s OAP</w:t>
            </w:r>
          </w:p>
          <w:p w14:paraId="768774E2" w14:textId="6EA5F574" w:rsidR="00C47476" w:rsidRDefault="375E392C" w:rsidP="11620A81">
            <w:pPr>
              <w:pStyle w:val="ListParagraph"/>
              <w:numPr>
                <w:ilvl w:val="0"/>
                <w:numId w:val="2"/>
              </w:numPr>
            </w:pPr>
            <w:r>
              <w:t>Refer to Gloucestershire’s Guide to Good Transitions document</w:t>
            </w:r>
          </w:p>
          <w:p w14:paraId="7A0FC6D3" w14:textId="77777777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>Consider contacting EYS Advice Line to discuss making a request for EY Inclusion Support</w:t>
            </w:r>
          </w:p>
          <w:p w14:paraId="4A4B81B1" w14:textId="7F2EDC8E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 xml:space="preserve">Consider starting </w:t>
            </w:r>
            <w:r w:rsidR="00D7651E">
              <w:t xml:space="preserve">The </w:t>
            </w:r>
            <w:r>
              <w:t>Graduated Pathway</w:t>
            </w:r>
          </w:p>
          <w:p w14:paraId="4DBB32A6" w14:textId="77777777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>Consider referral to therapies if necessary</w:t>
            </w:r>
          </w:p>
          <w:p w14:paraId="2192F1DC" w14:textId="77777777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>Consider referring into ATS after February half term for support with the child’s transition into school</w:t>
            </w:r>
          </w:p>
          <w:p w14:paraId="2F3E52EC" w14:textId="112318BC" w:rsidR="003F7DE6" w:rsidRDefault="003F7DE6" w:rsidP="009C6DAF">
            <w:pPr>
              <w:pStyle w:val="ListParagraph"/>
              <w:numPr>
                <w:ilvl w:val="0"/>
                <w:numId w:val="2"/>
              </w:numPr>
            </w:pPr>
            <w:r>
              <w:t xml:space="preserve">Consider requesting SENIF </w:t>
            </w:r>
          </w:p>
          <w:p w14:paraId="28A49E25" w14:textId="1D553973" w:rsidR="004F4113" w:rsidRDefault="004F4113" w:rsidP="004F4113">
            <w:pPr>
              <w:pStyle w:val="ListParagraph"/>
            </w:pPr>
          </w:p>
        </w:tc>
      </w:tr>
      <w:tr w:rsidR="00451965" w14:paraId="38A64FFC" w14:textId="77777777" w:rsidTr="11620A81">
        <w:trPr>
          <w:trHeight w:val="999"/>
        </w:trPr>
        <w:tc>
          <w:tcPr>
            <w:tcW w:w="1413" w:type="dxa"/>
            <w:vMerge w:val="restart"/>
          </w:tcPr>
          <w:p w14:paraId="3EB77514" w14:textId="5151ED48" w:rsidR="00451965" w:rsidRDefault="00451965" w:rsidP="00727769">
            <w:r>
              <w:t>April</w:t>
            </w:r>
          </w:p>
        </w:tc>
        <w:tc>
          <w:tcPr>
            <w:tcW w:w="2268" w:type="dxa"/>
          </w:tcPr>
          <w:p w14:paraId="1F136472" w14:textId="64C04618" w:rsidR="00451965" w:rsidRDefault="00451965" w:rsidP="00727769">
            <w:r>
              <w:t>Green in all areas</w:t>
            </w:r>
          </w:p>
        </w:tc>
        <w:tc>
          <w:tcPr>
            <w:tcW w:w="6804" w:type="dxa"/>
          </w:tcPr>
          <w:p w14:paraId="051E74D7" w14:textId="3F4DE847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>Log all children’s RAG rating on spreadsheet</w:t>
            </w:r>
          </w:p>
          <w:p w14:paraId="35CBBA64" w14:textId="77777777" w:rsidR="004F4113" w:rsidRPr="002A0C7A" w:rsidRDefault="004F4113" w:rsidP="004F4113">
            <w:pPr>
              <w:pStyle w:val="ListParagraph"/>
              <w:numPr>
                <w:ilvl w:val="0"/>
                <w:numId w:val="2"/>
              </w:numPr>
            </w:pPr>
            <w:r w:rsidRPr="002A0C7A">
              <w:t>Refer to Gloucestershire’s OAP</w:t>
            </w:r>
          </w:p>
          <w:p w14:paraId="1F3CC9D7" w14:textId="21A2FE2E" w:rsidR="009C6DAF" w:rsidRDefault="674A5941" w:rsidP="11620A81">
            <w:pPr>
              <w:pStyle w:val="ListParagraph"/>
              <w:numPr>
                <w:ilvl w:val="0"/>
                <w:numId w:val="2"/>
              </w:numPr>
            </w:pPr>
            <w:r>
              <w:t>Refer to Gloucestershire’s Guide to Good Transitions document</w:t>
            </w:r>
          </w:p>
          <w:p w14:paraId="46013DA2" w14:textId="4184CBBE" w:rsidR="004F4113" w:rsidRDefault="004F4113" w:rsidP="009F770C">
            <w:pPr>
              <w:pStyle w:val="ListParagraph"/>
            </w:pPr>
          </w:p>
        </w:tc>
      </w:tr>
      <w:tr w:rsidR="00451965" w14:paraId="3F4D83F1" w14:textId="77777777" w:rsidTr="11620A81">
        <w:trPr>
          <w:trHeight w:val="1365"/>
        </w:trPr>
        <w:tc>
          <w:tcPr>
            <w:tcW w:w="1413" w:type="dxa"/>
            <w:vMerge/>
          </w:tcPr>
          <w:p w14:paraId="1E700D9B" w14:textId="77777777" w:rsidR="00451965" w:rsidRDefault="00451965" w:rsidP="00451965"/>
        </w:tc>
        <w:tc>
          <w:tcPr>
            <w:tcW w:w="2268" w:type="dxa"/>
          </w:tcPr>
          <w:p w14:paraId="4BC6A7FC" w14:textId="72FBEEBE" w:rsidR="00451965" w:rsidRDefault="00451965" w:rsidP="00451965">
            <w:r>
              <w:t>Red/Amber in at least one area</w:t>
            </w:r>
          </w:p>
        </w:tc>
        <w:tc>
          <w:tcPr>
            <w:tcW w:w="6804" w:type="dxa"/>
          </w:tcPr>
          <w:p w14:paraId="298A28A8" w14:textId="77777777" w:rsidR="00451965" w:rsidRDefault="00451965" w:rsidP="004F4113">
            <w:pPr>
              <w:pStyle w:val="ListParagraph"/>
              <w:numPr>
                <w:ilvl w:val="0"/>
                <w:numId w:val="2"/>
              </w:numPr>
            </w:pPr>
            <w:r>
              <w:t>Log all children’s RAG rating on spreadsheet</w:t>
            </w:r>
          </w:p>
          <w:p w14:paraId="5CCFC51F" w14:textId="2A046402" w:rsidR="00683A51" w:rsidRDefault="00683A51" w:rsidP="00CA3EF4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>
              <w:t>Refer to ATS</w:t>
            </w:r>
            <w:r w:rsidR="005B5551">
              <w:t xml:space="preserve"> for transition support</w:t>
            </w:r>
          </w:p>
          <w:p w14:paraId="02541722" w14:textId="19DBECDD" w:rsidR="00451965" w:rsidRDefault="00451965" w:rsidP="00CA3EF4">
            <w:pPr>
              <w:pStyle w:val="ListParagraph"/>
              <w:numPr>
                <w:ilvl w:val="0"/>
                <w:numId w:val="2"/>
              </w:numPr>
            </w:pPr>
            <w:r>
              <w:t>TAC meeting to be held to include parent, setting, receiving school, other professionals involved</w:t>
            </w:r>
          </w:p>
          <w:p w14:paraId="00453D64" w14:textId="439E9E88" w:rsidR="008E7352" w:rsidRDefault="008E7352" w:rsidP="008E7352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>
              <w:t>Consider all actions for January</w:t>
            </w:r>
          </w:p>
          <w:p w14:paraId="1F273CA0" w14:textId="3BD4D7CD" w:rsidR="009F770C" w:rsidRDefault="009F770C" w:rsidP="009F770C">
            <w:pPr>
              <w:pStyle w:val="ListParagraph"/>
            </w:pPr>
          </w:p>
        </w:tc>
      </w:tr>
      <w:tr w:rsidR="00451965" w14:paraId="517C8090" w14:textId="77777777" w:rsidTr="11620A81">
        <w:tc>
          <w:tcPr>
            <w:tcW w:w="10485" w:type="dxa"/>
            <w:gridSpan w:val="3"/>
          </w:tcPr>
          <w:p w14:paraId="1F4165D4" w14:textId="24C87322" w:rsidR="00451965" w:rsidRDefault="00451965" w:rsidP="004519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Please send completed RFL spreadsheet to </w:t>
            </w:r>
            <w:hyperlink r:id="rId10" w:history="1">
              <w:r w:rsidR="00C47476" w:rsidRPr="007D3F14">
                <w:rPr>
                  <w:rStyle w:val="Hyperlink"/>
                  <w:b/>
                  <w:bCs/>
                  <w:i/>
                  <w:iCs/>
                </w:rPr>
                <w:t>EYService@gloucestershire.gov.uk</w:t>
              </w:r>
            </w:hyperlink>
            <w:r>
              <w:rPr>
                <w:b/>
                <w:bCs/>
                <w:i/>
                <w:iCs/>
              </w:rPr>
              <w:t xml:space="preserve"> in </w:t>
            </w:r>
            <w:r w:rsidR="00E63BDB">
              <w:rPr>
                <w:b/>
                <w:bCs/>
                <w:i/>
                <w:iCs/>
              </w:rPr>
              <w:t>31</w:t>
            </w:r>
            <w:r w:rsidR="00E63BDB" w:rsidRPr="00E63BDB">
              <w:rPr>
                <w:b/>
                <w:bCs/>
                <w:i/>
                <w:iCs/>
                <w:vertAlign w:val="superscript"/>
              </w:rPr>
              <w:t>st</w:t>
            </w:r>
            <w:r w:rsidR="00E63BD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May</w:t>
            </w:r>
          </w:p>
          <w:p w14:paraId="6E33BA3C" w14:textId="1B870070" w:rsidR="00451965" w:rsidRPr="00806050" w:rsidRDefault="00451965" w:rsidP="00451965">
            <w:pPr>
              <w:jc w:val="center"/>
              <w:rPr>
                <w:b/>
                <w:bCs/>
                <w:i/>
                <w:iCs/>
              </w:rPr>
            </w:pPr>
            <w:r w:rsidRPr="00806050">
              <w:rPr>
                <w:b/>
                <w:bCs/>
                <w:i/>
                <w:iCs/>
              </w:rPr>
              <w:t>Please send the child’s completed RFLs with scores to the receiving school</w:t>
            </w:r>
            <w:r>
              <w:rPr>
                <w:b/>
                <w:bCs/>
                <w:i/>
                <w:iCs/>
              </w:rPr>
              <w:t xml:space="preserve"> as part of their transition documentation</w:t>
            </w:r>
            <w:r w:rsidR="00120905">
              <w:rPr>
                <w:b/>
                <w:bCs/>
                <w:i/>
                <w:iCs/>
              </w:rPr>
              <w:t xml:space="preserve"> in the beginning of June</w:t>
            </w:r>
          </w:p>
        </w:tc>
      </w:tr>
    </w:tbl>
    <w:p w14:paraId="423ED53C" w14:textId="795E07F0" w:rsidR="00727769" w:rsidRDefault="00727769" w:rsidP="00806050">
      <w:pPr>
        <w:jc w:val="center"/>
      </w:pPr>
    </w:p>
    <w:p w14:paraId="27637907" w14:textId="2E26B851" w:rsidR="00A26170" w:rsidRDefault="00A26170" w:rsidP="00727769"/>
    <w:p w14:paraId="1E79CCCD" w14:textId="3F708A84" w:rsidR="00A26170" w:rsidRDefault="00A26170"/>
    <w:sectPr w:rsidR="00A26170" w:rsidSect="00012D5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C52B" w14:textId="77777777" w:rsidR="006C3224" w:rsidRDefault="006C3224">
      <w:pPr>
        <w:spacing w:after="0" w:line="240" w:lineRule="auto"/>
      </w:pPr>
      <w:r>
        <w:separator/>
      </w:r>
    </w:p>
  </w:endnote>
  <w:endnote w:type="continuationSeparator" w:id="0">
    <w:p w14:paraId="6EAAE1AC" w14:textId="77777777" w:rsidR="006C3224" w:rsidRDefault="006C3224">
      <w:pPr>
        <w:spacing w:after="0" w:line="240" w:lineRule="auto"/>
      </w:pPr>
      <w:r>
        <w:continuationSeparator/>
      </w:r>
    </w:p>
  </w:endnote>
  <w:endnote w:type="continuationNotice" w:id="1">
    <w:p w14:paraId="24B50B04" w14:textId="77777777" w:rsidR="006C3224" w:rsidRDefault="006C3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9B518A" w14:paraId="6E56D602" w14:textId="77777777" w:rsidTr="289B518A">
      <w:trPr>
        <w:trHeight w:val="300"/>
      </w:trPr>
      <w:tc>
        <w:tcPr>
          <w:tcW w:w="3005" w:type="dxa"/>
        </w:tcPr>
        <w:p w14:paraId="4F7A0F18" w14:textId="2AFA5684" w:rsidR="289B518A" w:rsidRDefault="289B518A" w:rsidP="289B518A">
          <w:pPr>
            <w:pStyle w:val="Header"/>
            <w:ind w:left="-115"/>
          </w:pPr>
          <w:r>
            <w:t xml:space="preserve">RFL Process </w:t>
          </w:r>
          <w:r w:rsidR="006B5D22">
            <w:t xml:space="preserve">June </w:t>
          </w:r>
          <w:r w:rsidR="005B282E">
            <w:t>2</w:t>
          </w:r>
          <w:r w:rsidR="006B5D22">
            <w:t>0</w:t>
          </w:r>
          <w:r w:rsidR="005B282E">
            <w:t>2</w:t>
          </w:r>
          <w:r w:rsidR="006B5D22">
            <w:t>5 V2</w:t>
          </w:r>
        </w:p>
      </w:tc>
      <w:tc>
        <w:tcPr>
          <w:tcW w:w="3005" w:type="dxa"/>
        </w:tcPr>
        <w:p w14:paraId="2E26120A" w14:textId="10479B25" w:rsidR="289B518A" w:rsidRDefault="289B518A" w:rsidP="289B518A">
          <w:pPr>
            <w:pStyle w:val="Header"/>
            <w:jc w:val="center"/>
          </w:pPr>
        </w:p>
      </w:tc>
      <w:tc>
        <w:tcPr>
          <w:tcW w:w="3005" w:type="dxa"/>
        </w:tcPr>
        <w:p w14:paraId="3F560734" w14:textId="3F8E0E6C" w:rsidR="289B518A" w:rsidRDefault="289B518A" w:rsidP="289B518A">
          <w:pPr>
            <w:pStyle w:val="Header"/>
            <w:ind w:right="-115"/>
            <w:jc w:val="right"/>
          </w:pPr>
        </w:p>
      </w:tc>
    </w:tr>
  </w:tbl>
  <w:p w14:paraId="3A681225" w14:textId="762961B6" w:rsidR="289B518A" w:rsidRDefault="289B518A" w:rsidP="289B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423A" w14:textId="77777777" w:rsidR="006C3224" w:rsidRDefault="006C3224">
      <w:pPr>
        <w:spacing w:after="0" w:line="240" w:lineRule="auto"/>
      </w:pPr>
      <w:r>
        <w:separator/>
      </w:r>
    </w:p>
  </w:footnote>
  <w:footnote w:type="continuationSeparator" w:id="0">
    <w:p w14:paraId="3711E320" w14:textId="77777777" w:rsidR="006C3224" w:rsidRDefault="006C3224">
      <w:pPr>
        <w:spacing w:after="0" w:line="240" w:lineRule="auto"/>
      </w:pPr>
      <w:r>
        <w:continuationSeparator/>
      </w:r>
    </w:p>
  </w:footnote>
  <w:footnote w:type="continuationNotice" w:id="1">
    <w:p w14:paraId="5DD5D0D5" w14:textId="77777777" w:rsidR="006C3224" w:rsidRDefault="006C3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9B518A" w14:paraId="20269EEF" w14:textId="77777777" w:rsidTr="289B518A">
      <w:trPr>
        <w:trHeight w:val="300"/>
      </w:trPr>
      <w:tc>
        <w:tcPr>
          <w:tcW w:w="3005" w:type="dxa"/>
        </w:tcPr>
        <w:p w14:paraId="6D4D6570" w14:textId="3D0E7AE1" w:rsidR="289B518A" w:rsidRDefault="289B518A" w:rsidP="289B518A">
          <w:pPr>
            <w:pStyle w:val="Header"/>
            <w:ind w:left="-115"/>
          </w:pPr>
        </w:p>
      </w:tc>
      <w:tc>
        <w:tcPr>
          <w:tcW w:w="3005" w:type="dxa"/>
        </w:tcPr>
        <w:p w14:paraId="176B2F5B" w14:textId="0D83C93C" w:rsidR="289B518A" w:rsidRDefault="289B518A" w:rsidP="289B518A">
          <w:pPr>
            <w:pStyle w:val="Header"/>
            <w:jc w:val="center"/>
          </w:pPr>
        </w:p>
      </w:tc>
      <w:tc>
        <w:tcPr>
          <w:tcW w:w="3005" w:type="dxa"/>
        </w:tcPr>
        <w:p w14:paraId="369A911D" w14:textId="4FC91698" w:rsidR="289B518A" w:rsidRDefault="289B518A" w:rsidP="289B518A">
          <w:pPr>
            <w:pStyle w:val="Header"/>
            <w:ind w:right="-115"/>
            <w:jc w:val="right"/>
          </w:pPr>
        </w:p>
      </w:tc>
    </w:tr>
  </w:tbl>
  <w:p w14:paraId="6BD87AD6" w14:textId="45CDB5C2" w:rsidR="289B518A" w:rsidRDefault="289B518A" w:rsidP="289B5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582"/>
    <w:multiLevelType w:val="hybridMultilevel"/>
    <w:tmpl w:val="1B4CA7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E6ACC"/>
    <w:multiLevelType w:val="hybridMultilevel"/>
    <w:tmpl w:val="A7A033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649F"/>
    <w:multiLevelType w:val="hybridMultilevel"/>
    <w:tmpl w:val="C60E8058"/>
    <w:lvl w:ilvl="0" w:tplc="6930E1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0066D"/>
    <w:multiLevelType w:val="hybridMultilevel"/>
    <w:tmpl w:val="D7A6A3D8"/>
    <w:lvl w:ilvl="0" w:tplc="2F58C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06C76"/>
    <w:multiLevelType w:val="hybridMultilevel"/>
    <w:tmpl w:val="796820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A1FE5"/>
    <w:multiLevelType w:val="hybridMultilevel"/>
    <w:tmpl w:val="83F252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13432">
    <w:abstractNumId w:val="5"/>
  </w:num>
  <w:num w:numId="2" w16cid:durableId="469830857">
    <w:abstractNumId w:val="1"/>
  </w:num>
  <w:num w:numId="3" w16cid:durableId="1928146165">
    <w:abstractNumId w:val="4"/>
  </w:num>
  <w:num w:numId="4" w16cid:durableId="303507118">
    <w:abstractNumId w:val="0"/>
  </w:num>
  <w:num w:numId="5" w16cid:durableId="171573475">
    <w:abstractNumId w:val="2"/>
  </w:num>
  <w:num w:numId="6" w16cid:durableId="169583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69"/>
    <w:rsid w:val="00012D56"/>
    <w:rsid w:val="00032F63"/>
    <w:rsid w:val="0009690E"/>
    <w:rsid w:val="000A31DF"/>
    <w:rsid w:val="000A5973"/>
    <w:rsid w:val="00105021"/>
    <w:rsid w:val="00120905"/>
    <w:rsid w:val="001A3BBE"/>
    <w:rsid w:val="001B007A"/>
    <w:rsid w:val="001E7827"/>
    <w:rsid w:val="002A0C7A"/>
    <w:rsid w:val="002A5ECD"/>
    <w:rsid w:val="002A6B5D"/>
    <w:rsid w:val="002D3669"/>
    <w:rsid w:val="002D73E8"/>
    <w:rsid w:val="002E5A88"/>
    <w:rsid w:val="002E7313"/>
    <w:rsid w:val="00303F3C"/>
    <w:rsid w:val="003069C6"/>
    <w:rsid w:val="003546C4"/>
    <w:rsid w:val="0038564A"/>
    <w:rsid w:val="00397007"/>
    <w:rsid w:val="003B1562"/>
    <w:rsid w:val="003C5215"/>
    <w:rsid w:val="003E0320"/>
    <w:rsid w:val="003F7DE6"/>
    <w:rsid w:val="004107B6"/>
    <w:rsid w:val="00430621"/>
    <w:rsid w:val="00451965"/>
    <w:rsid w:val="004910C8"/>
    <w:rsid w:val="004E5DD6"/>
    <w:rsid w:val="004F4113"/>
    <w:rsid w:val="00564560"/>
    <w:rsid w:val="0057406D"/>
    <w:rsid w:val="005B1B33"/>
    <w:rsid w:val="005B282E"/>
    <w:rsid w:val="005B5551"/>
    <w:rsid w:val="005C6B48"/>
    <w:rsid w:val="006050FB"/>
    <w:rsid w:val="00620799"/>
    <w:rsid w:val="00621749"/>
    <w:rsid w:val="006423BE"/>
    <w:rsid w:val="00644386"/>
    <w:rsid w:val="00646DB2"/>
    <w:rsid w:val="006519C9"/>
    <w:rsid w:val="006818BC"/>
    <w:rsid w:val="00683A51"/>
    <w:rsid w:val="00684DCB"/>
    <w:rsid w:val="006A5C22"/>
    <w:rsid w:val="006B5D22"/>
    <w:rsid w:val="006B7E26"/>
    <w:rsid w:val="006C3224"/>
    <w:rsid w:val="006D379B"/>
    <w:rsid w:val="00727769"/>
    <w:rsid w:val="007C3033"/>
    <w:rsid w:val="007F0EDB"/>
    <w:rsid w:val="007F2926"/>
    <w:rsid w:val="00806050"/>
    <w:rsid w:val="00830164"/>
    <w:rsid w:val="008539A2"/>
    <w:rsid w:val="008B1B9A"/>
    <w:rsid w:val="008B301F"/>
    <w:rsid w:val="008E7352"/>
    <w:rsid w:val="009264B2"/>
    <w:rsid w:val="00970FE6"/>
    <w:rsid w:val="00982256"/>
    <w:rsid w:val="00987BE9"/>
    <w:rsid w:val="009B2830"/>
    <w:rsid w:val="009C6DAF"/>
    <w:rsid w:val="009E4DA5"/>
    <w:rsid w:val="009F2215"/>
    <w:rsid w:val="009F770C"/>
    <w:rsid w:val="00A059DD"/>
    <w:rsid w:val="00A21E74"/>
    <w:rsid w:val="00A26170"/>
    <w:rsid w:val="00A544B4"/>
    <w:rsid w:val="00AC02FF"/>
    <w:rsid w:val="00B54334"/>
    <w:rsid w:val="00B57FB4"/>
    <w:rsid w:val="00B64C51"/>
    <w:rsid w:val="00B763F6"/>
    <w:rsid w:val="00B955E7"/>
    <w:rsid w:val="00BF3CC0"/>
    <w:rsid w:val="00C240C5"/>
    <w:rsid w:val="00C47476"/>
    <w:rsid w:val="00C75E74"/>
    <w:rsid w:val="00CA1FD1"/>
    <w:rsid w:val="00CA3EF4"/>
    <w:rsid w:val="00CD115E"/>
    <w:rsid w:val="00CD1BB5"/>
    <w:rsid w:val="00CD1F02"/>
    <w:rsid w:val="00CE1FF6"/>
    <w:rsid w:val="00D13AD6"/>
    <w:rsid w:val="00D51D98"/>
    <w:rsid w:val="00D752A0"/>
    <w:rsid w:val="00D7651E"/>
    <w:rsid w:val="00DA33C8"/>
    <w:rsid w:val="00DB10D7"/>
    <w:rsid w:val="00DD3BF1"/>
    <w:rsid w:val="00DD557B"/>
    <w:rsid w:val="00DD6246"/>
    <w:rsid w:val="00DE7142"/>
    <w:rsid w:val="00E27BD8"/>
    <w:rsid w:val="00E63BDB"/>
    <w:rsid w:val="00EF5FD5"/>
    <w:rsid w:val="00EF6AAA"/>
    <w:rsid w:val="00F14737"/>
    <w:rsid w:val="00F24826"/>
    <w:rsid w:val="00F57A6A"/>
    <w:rsid w:val="00F81E81"/>
    <w:rsid w:val="00F8649C"/>
    <w:rsid w:val="0433590D"/>
    <w:rsid w:val="052653D9"/>
    <w:rsid w:val="05F930D9"/>
    <w:rsid w:val="07429499"/>
    <w:rsid w:val="0795013A"/>
    <w:rsid w:val="0D5F042E"/>
    <w:rsid w:val="11450159"/>
    <w:rsid w:val="11620A81"/>
    <w:rsid w:val="147ADA50"/>
    <w:rsid w:val="1CB7153F"/>
    <w:rsid w:val="1E54B9D1"/>
    <w:rsid w:val="1FABBD89"/>
    <w:rsid w:val="1FBFBDD8"/>
    <w:rsid w:val="20FCB654"/>
    <w:rsid w:val="21478DEA"/>
    <w:rsid w:val="289B518A"/>
    <w:rsid w:val="2F0AA1B9"/>
    <w:rsid w:val="35174B65"/>
    <w:rsid w:val="375E392C"/>
    <w:rsid w:val="3DBEC6F0"/>
    <w:rsid w:val="3F308C46"/>
    <w:rsid w:val="4037B8B0"/>
    <w:rsid w:val="4186FA5E"/>
    <w:rsid w:val="459FCDCA"/>
    <w:rsid w:val="4EA06A6D"/>
    <w:rsid w:val="4FDD82A7"/>
    <w:rsid w:val="503C3ACE"/>
    <w:rsid w:val="582FCBCB"/>
    <w:rsid w:val="64F1B736"/>
    <w:rsid w:val="674A5941"/>
    <w:rsid w:val="6C3CC7A5"/>
    <w:rsid w:val="70350155"/>
    <w:rsid w:val="70B495E7"/>
    <w:rsid w:val="713D2C04"/>
    <w:rsid w:val="74F60B92"/>
    <w:rsid w:val="75A60686"/>
    <w:rsid w:val="7B5AC845"/>
    <w:rsid w:val="7D1AD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7FA4"/>
  <w15:chartTrackingRefBased/>
  <w15:docId w15:val="{E8B0B586-A386-42BF-871C-A5BA785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76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0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YService@gloucester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28D843AEE247ADF89F899B9529CF" ma:contentTypeVersion="12" ma:contentTypeDescription="Create a new document." ma:contentTypeScope="" ma:versionID="080a7b5cccdcb3841d891c0218766d24">
  <xsd:schema xmlns:xsd="http://www.w3.org/2001/XMLSchema" xmlns:xs="http://www.w3.org/2001/XMLSchema" xmlns:p="http://schemas.microsoft.com/office/2006/metadata/properties" xmlns:ns2="e32b7c0c-1043-4f48-bd00-bf7e22767255" xmlns:ns3="1b1510d7-ad43-49b0-969d-ae5184f54a49" targetNamespace="http://schemas.microsoft.com/office/2006/metadata/properties" ma:root="true" ma:fieldsID="92984ea449bae0af0a7160366164971d" ns2:_="" ns3:_="">
    <xsd:import namespace="e32b7c0c-1043-4f48-bd00-bf7e2276725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b7c0c-1043-4f48-bd00-bf7e2276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0b0b4-0778-4814-a595-a14d2194b166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e32b7c0c-1043-4f48-bd00-bf7e22767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9A057-2494-4883-8E6C-0A9F85E1D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b7c0c-1043-4f48-bd00-bf7e2276725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D1137-9CBD-4422-A5F1-EED8C93BC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3D59-0208-41A2-8D39-33EE2B8EEC36}">
  <ds:schemaRefs>
    <ds:schemaRef ds:uri="http://schemas.microsoft.com/office/2006/metadata/properties"/>
    <ds:schemaRef ds:uri="http://schemas.microsoft.com/office/infopath/2007/PartnerControls"/>
    <ds:schemaRef ds:uri="1b1510d7-ad43-49b0-969d-ae5184f54a49"/>
    <ds:schemaRef ds:uri="e32b7c0c-1043-4f48-bd00-bf7e22767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HARDWICK, Catherine</cp:lastModifiedBy>
  <cp:revision>32</cp:revision>
  <dcterms:created xsi:type="dcterms:W3CDTF">2024-10-22T14:05:00Z</dcterms:created>
  <dcterms:modified xsi:type="dcterms:W3CDTF">2025-08-18T10:43:00Z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0x010100B9DC28D843AEE247ADF89F899B9529CF</vt:lpwstr>
  </property>
  <property fmtid="{D5CDD505-2E9C-101B-9397-08002B2CF9AE}" pid="3" name="Order">
    <vt:r8>4400</vt:r8>
  </property>
  <property fmtid="{D5CDD505-2E9C-101B-9397-08002B2CF9AE}" pid="4" name="MediaServiceImageTags">
    <vt:lpwstr/>
  </property>
</Properties>
</file>