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81" w:rsidRPr="00D92304" w:rsidRDefault="007F2381" w:rsidP="00F81696">
      <w:pPr>
        <w:spacing w:after="120" w:line="276" w:lineRule="auto"/>
        <w:jc w:val="both"/>
        <w:rPr>
          <w:b/>
          <w:sz w:val="40"/>
          <w:szCs w:val="40"/>
        </w:rPr>
      </w:pPr>
      <w:r w:rsidRPr="00D92304">
        <w:rPr>
          <w:b/>
          <w:sz w:val="48"/>
          <w:szCs w:val="48"/>
        </w:rPr>
        <w:t xml:space="preserve">Guidance Notes - </w:t>
      </w:r>
      <w:r w:rsidR="00D92304">
        <w:rPr>
          <w:b/>
          <w:sz w:val="40"/>
          <w:szCs w:val="40"/>
        </w:rPr>
        <w:t>Parent Plan for Home E</w:t>
      </w:r>
      <w:r w:rsidR="00863426" w:rsidRPr="00D92304">
        <w:rPr>
          <w:b/>
          <w:sz w:val="40"/>
          <w:szCs w:val="40"/>
        </w:rPr>
        <w:t>ducation</w:t>
      </w:r>
    </w:p>
    <w:p w:rsidR="007F2381" w:rsidRPr="00F81696" w:rsidRDefault="007F2381" w:rsidP="00F81696">
      <w:pPr>
        <w:spacing w:line="276" w:lineRule="auto"/>
        <w:jc w:val="both"/>
        <w:rPr>
          <w:sz w:val="22"/>
          <w:szCs w:val="22"/>
        </w:rPr>
      </w:pPr>
      <w:r w:rsidRPr="00F81696">
        <w:rPr>
          <w:sz w:val="22"/>
          <w:szCs w:val="22"/>
        </w:rPr>
        <w:t xml:space="preserve">There is no prescribed way of setting out your plans for educating your child but </w:t>
      </w:r>
      <w:r w:rsidR="00654A85">
        <w:rPr>
          <w:sz w:val="22"/>
          <w:szCs w:val="22"/>
        </w:rPr>
        <w:t xml:space="preserve">you may find </w:t>
      </w:r>
      <w:r w:rsidRPr="00F81696">
        <w:rPr>
          <w:sz w:val="22"/>
          <w:szCs w:val="22"/>
        </w:rPr>
        <w:t>this template</w:t>
      </w:r>
      <w:r w:rsidR="00654A85">
        <w:rPr>
          <w:sz w:val="22"/>
          <w:szCs w:val="22"/>
        </w:rPr>
        <w:t xml:space="preserve"> </w:t>
      </w:r>
      <w:r w:rsidRPr="00F81696">
        <w:rPr>
          <w:sz w:val="22"/>
          <w:szCs w:val="22"/>
        </w:rPr>
        <w:t xml:space="preserve">helpful.  </w:t>
      </w:r>
    </w:p>
    <w:p w:rsidR="007F2381" w:rsidRPr="00F81696" w:rsidRDefault="007F2381" w:rsidP="00F81696">
      <w:pPr>
        <w:spacing w:line="276" w:lineRule="auto"/>
        <w:jc w:val="both"/>
        <w:rPr>
          <w:sz w:val="22"/>
          <w:szCs w:val="22"/>
        </w:rPr>
      </w:pPr>
    </w:p>
    <w:p w:rsidR="007F2381" w:rsidRPr="00F81696" w:rsidRDefault="007F2381" w:rsidP="00F81696">
      <w:pPr>
        <w:spacing w:line="276" w:lineRule="auto"/>
        <w:jc w:val="both"/>
        <w:rPr>
          <w:sz w:val="22"/>
          <w:szCs w:val="22"/>
        </w:rPr>
      </w:pPr>
      <w:r w:rsidRPr="00F81696">
        <w:rPr>
          <w:sz w:val="22"/>
          <w:szCs w:val="22"/>
        </w:rPr>
        <w:t xml:space="preserve">The information you provide will </w:t>
      </w:r>
      <w:r w:rsidR="00654A85">
        <w:rPr>
          <w:sz w:val="22"/>
          <w:szCs w:val="22"/>
        </w:rPr>
        <w:t>help</w:t>
      </w:r>
      <w:r w:rsidRPr="00F81696">
        <w:rPr>
          <w:sz w:val="22"/>
          <w:szCs w:val="22"/>
        </w:rPr>
        <w:t xml:space="preserve"> us in understanding the educational arrangements you are making for your child and will assist the Local Authority in discharging its responsibilities to identify any children in its area who may not be receiving a suitable education.</w:t>
      </w:r>
    </w:p>
    <w:p w:rsidR="00863426" w:rsidRPr="00F81696" w:rsidRDefault="00863426" w:rsidP="00F81696">
      <w:pPr>
        <w:spacing w:line="276" w:lineRule="auto"/>
        <w:jc w:val="both"/>
        <w:rPr>
          <w:sz w:val="22"/>
          <w:szCs w:val="22"/>
        </w:rPr>
      </w:pPr>
    </w:p>
    <w:p w:rsidR="00F12232" w:rsidRPr="00F81696" w:rsidRDefault="00F12232" w:rsidP="00F81696">
      <w:pPr>
        <w:spacing w:line="276" w:lineRule="auto"/>
        <w:jc w:val="both"/>
        <w:rPr>
          <w:b/>
          <w:sz w:val="28"/>
          <w:szCs w:val="28"/>
        </w:rPr>
      </w:pPr>
      <w:r w:rsidRPr="00F81696">
        <w:rPr>
          <w:b/>
          <w:sz w:val="28"/>
          <w:szCs w:val="28"/>
        </w:rPr>
        <w:t>The Legal Context</w:t>
      </w:r>
    </w:p>
    <w:p w:rsidR="00F81696" w:rsidRPr="00F81696" w:rsidRDefault="00F81696" w:rsidP="00F81696">
      <w:pPr>
        <w:spacing w:line="276" w:lineRule="auto"/>
        <w:jc w:val="both"/>
        <w:rPr>
          <w:sz w:val="22"/>
          <w:szCs w:val="22"/>
        </w:rPr>
      </w:pPr>
    </w:p>
    <w:p w:rsidR="00F12232" w:rsidRPr="00F81696" w:rsidRDefault="00F12232" w:rsidP="00F81696">
      <w:pPr>
        <w:spacing w:line="276" w:lineRule="auto"/>
        <w:jc w:val="both"/>
        <w:rPr>
          <w:b/>
          <w:sz w:val="22"/>
          <w:szCs w:val="22"/>
        </w:rPr>
      </w:pPr>
      <w:r w:rsidRPr="00F81696">
        <w:rPr>
          <w:sz w:val="22"/>
          <w:szCs w:val="22"/>
        </w:rPr>
        <w:t>Parents’ responsibility in relation to their children’s education is set out in section 7 of the Education Act 1996. The law does not say that parents must register their child at a school, but the parent of every child of compulsory school age must ensure they secure a suitable education, either by regular attendance at school or otherwise.</w:t>
      </w:r>
    </w:p>
    <w:p w:rsidR="00F12232" w:rsidRPr="00F81696" w:rsidRDefault="00F12232" w:rsidP="00F81696">
      <w:pPr>
        <w:spacing w:line="276" w:lineRule="auto"/>
        <w:jc w:val="both"/>
        <w:rPr>
          <w:sz w:val="22"/>
          <w:szCs w:val="22"/>
        </w:rPr>
      </w:pPr>
    </w:p>
    <w:p w:rsidR="00F12232" w:rsidRPr="00F81696" w:rsidRDefault="00F12232" w:rsidP="00F81696">
      <w:pPr>
        <w:spacing w:line="276" w:lineRule="auto"/>
        <w:jc w:val="both"/>
        <w:rPr>
          <w:sz w:val="22"/>
          <w:szCs w:val="22"/>
        </w:rPr>
      </w:pPr>
      <w:r w:rsidRPr="00F81696">
        <w:rPr>
          <w:sz w:val="22"/>
          <w:szCs w:val="22"/>
        </w:rPr>
        <w:t>The education must be:</w:t>
      </w:r>
    </w:p>
    <w:p w:rsidR="00F12232" w:rsidRPr="00F81696" w:rsidRDefault="00F12232" w:rsidP="00F81696">
      <w:pPr>
        <w:numPr>
          <w:ilvl w:val="0"/>
          <w:numId w:val="5"/>
        </w:numPr>
        <w:spacing w:line="276" w:lineRule="auto"/>
        <w:jc w:val="both"/>
        <w:rPr>
          <w:sz w:val="22"/>
          <w:szCs w:val="22"/>
        </w:rPr>
      </w:pPr>
      <w:r w:rsidRPr="00F81696">
        <w:rPr>
          <w:sz w:val="22"/>
          <w:szCs w:val="22"/>
        </w:rPr>
        <w:t>Full time (there is no legal definition of full-time for these purposes, but education and learning would be a significant feature of the child’s week)</w:t>
      </w:r>
    </w:p>
    <w:p w:rsidR="00F12232" w:rsidRPr="00F81696" w:rsidRDefault="00F12232" w:rsidP="00F81696">
      <w:pPr>
        <w:numPr>
          <w:ilvl w:val="0"/>
          <w:numId w:val="5"/>
        </w:numPr>
        <w:spacing w:line="276" w:lineRule="auto"/>
        <w:jc w:val="both"/>
        <w:rPr>
          <w:sz w:val="22"/>
          <w:szCs w:val="22"/>
        </w:rPr>
      </w:pPr>
      <w:r w:rsidRPr="00F81696">
        <w:rPr>
          <w:sz w:val="22"/>
          <w:szCs w:val="22"/>
        </w:rPr>
        <w:t>Efficient (this means it must achieve what it sets out to)</w:t>
      </w:r>
    </w:p>
    <w:p w:rsidR="00F12232" w:rsidRPr="00F81696" w:rsidRDefault="00F12232" w:rsidP="00F81696">
      <w:pPr>
        <w:numPr>
          <w:ilvl w:val="0"/>
          <w:numId w:val="5"/>
        </w:numPr>
        <w:spacing w:line="276" w:lineRule="auto"/>
        <w:jc w:val="both"/>
        <w:rPr>
          <w:sz w:val="22"/>
          <w:szCs w:val="22"/>
        </w:rPr>
      </w:pPr>
      <w:r w:rsidRPr="00F81696">
        <w:rPr>
          <w:sz w:val="22"/>
          <w:szCs w:val="22"/>
        </w:rPr>
        <w:t xml:space="preserve">Suitable to the child’s age, ability and aptitude and any special educational needs they may have. The education must equip the child for life within the community in which they live and must not limit their options later in life.  </w:t>
      </w:r>
    </w:p>
    <w:p w:rsidR="00F12232" w:rsidRPr="00F81696" w:rsidRDefault="00F12232" w:rsidP="00F81696">
      <w:pPr>
        <w:spacing w:line="276" w:lineRule="auto"/>
        <w:jc w:val="both"/>
        <w:rPr>
          <w:sz w:val="22"/>
          <w:szCs w:val="22"/>
        </w:rPr>
      </w:pPr>
    </w:p>
    <w:p w:rsidR="00F12232" w:rsidRPr="00F81696" w:rsidRDefault="00F12232" w:rsidP="00457243">
      <w:pPr>
        <w:spacing w:line="276" w:lineRule="auto"/>
        <w:jc w:val="both"/>
        <w:rPr>
          <w:sz w:val="22"/>
          <w:szCs w:val="22"/>
        </w:rPr>
      </w:pPr>
      <w:r w:rsidRPr="00F81696">
        <w:rPr>
          <w:sz w:val="22"/>
          <w:szCs w:val="22"/>
        </w:rPr>
        <w:t xml:space="preserve">Whilst you are not legally obliged to provide us with any information we do encourage families to share details of the educational arrangements that are in place. </w:t>
      </w:r>
      <w:r w:rsidR="00457243">
        <w:rPr>
          <w:sz w:val="22"/>
          <w:szCs w:val="22"/>
        </w:rPr>
        <w:t>Further information is available in our leaflet ‘</w:t>
      </w:r>
      <w:r w:rsidR="00457243" w:rsidRPr="00457243">
        <w:rPr>
          <w:sz w:val="22"/>
          <w:szCs w:val="22"/>
        </w:rPr>
        <w:t>Elective Home Education</w:t>
      </w:r>
      <w:r w:rsidR="00457243">
        <w:rPr>
          <w:sz w:val="22"/>
          <w:szCs w:val="22"/>
        </w:rPr>
        <w:t xml:space="preserve"> - </w:t>
      </w:r>
      <w:r w:rsidR="00457243" w:rsidRPr="00457243">
        <w:rPr>
          <w:sz w:val="22"/>
          <w:szCs w:val="22"/>
        </w:rPr>
        <w:t>A Guide to the Law</w:t>
      </w:r>
      <w:r w:rsidR="00457243">
        <w:rPr>
          <w:sz w:val="22"/>
          <w:szCs w:val="22"/>
        </w:rPr>
        <w:t xml:space="preserve">’.  </w:t>
      </w:r>
      <w:r w:rsidRPr="00F81696">
        <w:rPr>
          <w:sz w:val="22"/>
          <w:szCs w:val="22"/>
        </w:rPr>
        <w:t>We are happy to visit you at home but you may consider that the most straightforward and least intrusive way that we can fulfil our statutory duty is for you to provide us with some written information.  Please do use the contact details below if you would welcome a home visit or any help with the form.</w:t>
      </w:r>
    </w:p>
    <w:p w:rsidR="008A5FBC" w:rsidRPr="00F81696" w:rsidRDefault="008A5FBC" w:rsidP="00F81696">
      <w:pPr>
        <w:spacing w:line="276" w:lineRule="auto"/>
        <w:jc w:val="both"/>
        <w:rPr>
          <w:sz w:val="22"/>
          <w:szCs w:val="22"/>
        </w:rPr>
      </w:pPr>
    </w:p>
    <w:p w:rsidR="00124175" w:rsidRPr="00F81696" w:rsidRDefault="00124175" w:rsidP="00F81696">
      <w:pPr>
        <w:spacing w:line="276" w:lineRule="auto"/>
        <w:jc w:val="both"/>
        <w:rPr>
          <w:b/>
          <w:sz w:val="28"/>
          <w:szCs w:val="28"/>
        </w:rPr>
      </w:pPr>
      <w:r w:rsidRPr="00F81696">
        <w:rPr>
          <w:b/>
          <w:sz w:val="28"/>
          <w:szCs w:val="28"/>
        </w:rPr>
        <w:t>Enrolling your child at a school, college or training provider</w:t>
      </w:r>
    </w:p>
    <w:p w:rsidR="00F81696" w:rsidRPr="00F81696" w:rsidRDefault="00F81696" w:rsidP="00F81696">
      <w:pPr>
        <w:spacing w:line="276" w:lineRule="auto"/>
        <w:jc w:val="both"/>
        <w:rPr>
          <w:sz w:val="22"/>
          <w:szCs w:val="22"/>
        </w:rPr>
      </w:pPr>
    </w:p>
    <w:p w:rsidR="00124175" w:rsidRPr="00F81696" w:rsidRDefault="00124175" w:rsidP="00F81696">
      <w:pPr>
        <w:spacing w:line="276" w:lineRule="auto"/>
        <w:jc w:val="both"/>
        <w:rPr>
          <w:sz w:val="22"/>
          <w:szCs w:val="22"/>
        </w:rPr>
      </w:pPr>
      <w:r w:rsidRPr="00F81696">
        <w:rPr>
          <w:sz w:val="22"/>
          <w:szCs w:val="22"/>
        </w:rPr>
        <w:t xml:space="preserve">For some families home education arrangements may be working less well or they plan to supplement what happens at home with something else. Parents may be considering seeking a school place or registering with a training provider (for older children).  </w:t>
      </w:r>
    </w:p>
    <w:p w:rsidR="00124175" w:rsidRPr="00F81696" w:rsidRDefault="00124175" w:rsidP="00F81696">
      <w:pPr>
        <w:spacing w:line="276" w:lineRule="auto"/>
        <w:jc w:val="both"/>
        <w:rPr>
          <w:sz w:val="22"/>
          <w:szCs w:val="22"/>
        </w:rPr>
      </w:pPr>
    </w:p>
    <w:p w:rsidR="00124175" w:rsidRPr="00F81696" w:rsidRDefault="00124175" w:rsidP="00F81696">
      <w:pPr>
        <w:spacing w:line="276" w:lineRule="auto"/>
        <w:jc w:val="both"/>
        <w:rPr>
          <w:sz w:val="22"/>
          <w:szCs w:val="22"/>
        </w:rPr>
      </w:pPr>
      <w:r w:rsidRPr="00F81696">
        <w:rPr>
          <w:sz w:val="22"/>
          <w:szCs w:val="22"/>
        </w:rPr>
        <w:t>Your link officer is able to support and advise on the process to follow and ensure that the receiving school/training provider understands your child’s needs and how best to support them.  Depending on the type of institution your child may or may not remain on our list of children we consider to be home educated and we can discuss this with you depending on the circumstances.</w:t>
      </w:r>
    </w:p>
    <w:p w:rsidR="00124175" w:rsidRPr="00F81696" w:rsidRDefault="00124175" w:rsidP="00F81696">
      <w:pPr>
        <w:spacing w:line="276" w:lineRule="auto"/>
        <w:jc w:val="both"/>
        <w:rPr>
          <w:sz w:val="22"/>
          <w:szCs w:val="22"/>
        </w:rPr>
      </w:pPr>
    </w:p>
    <w:tbl>
      <w:tblPr>
        <w:tblStyle w:val="TableGrid"/>
        <w:tblW w:w="105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0598"/>
      </w:tblGrid>
      <w:tr w:rsidR="00297027" w:rsidRPr="00F81696" w:rsidTr="004F168E">
        <w:trPr>
          <w:trHeight w:val="420"/>
        </w:trPr>
        <w:tc>
          <w:tcPr>
            <w:tcW w:w="10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97027" w:rsidRPr="00F81696" w:rsidRDefault="00240FF4" w:rsidP="00F81696">
            <w:pPr>
              <w:spacing w:line="276" w:lineRule="auto"/>
              <w:jc w:val="both"/>
              <w:rPr>
                <w:color w:val="000000" w:themeColor="text1"/>
              </w:rPr>
            </w:pPr>
            <w:r w:rsidRPr="00F81696">
              <w:rPr>
                <w:b/>
              </w:rPr>
              <w:t>Personal d</w:t>
            </w:r>
            <w:r w:rsidR="00297027" w:rsidRPr="00F81696">
              <w:rPr>
                <w:b/>
              </w:rPr>
              <w:t>etails</w:t>
            </w:r>
          </w:p>
        </w:tc>
      </w:tr>
    </w:tbl>
    <w:p w:rsidR="00244BE6" w:rsidRPr="00F81696" w:rsidRDefault="00244BE6" w:rsidP="00F81696">
      <w:pPr>
        <w:spacing w:line="276" w:lineRule="auto"/>
        <w:jc w:val="both"/>
        <w:rPr>
          <w:sz w:val="22"/>
          <w:szCs w:val="22"/>
        </w:rPr>
      </w:pPr>
    </w:p>
    <w:p w:rsidR="007F2381" w:rsidRPr="00F81696" w:rsidRDefault="007F2381" w:rsidP="00F81696">
      <w:pPr>
        <w:spacing w:line="276" w:lineRule="auto"/>
        <w:jc w:val="both"/>
        <w:rPr>
          <w:sz w:val="22"/>
          <w:szCs w:val="22"/>
        </w:rPr>
      </w:pPr>
      <w:r w:rsidRPr="00F81696">
        <w:rPr>
          <w:sz w:val="22"/>
          <w:szCs w:val="22"/>
        </w:rPr>
        <w:t>Please complete this section to make sure we have your correct details</w:t>
      </w:r>
    </w:p>
    <w:p w:rsidR="007F2381" w:rsidRPr="00F81696" w:rsidRDefault="007F2381" w:rsidP="00F81696">
      <w:pPr>
        <w:spacing w:line="276" w:lineRule="auto"/>
        <w:jc w:val="both"/>
        <w:rPr>
          <w:sz w:val="22"/>
          <w:szCs w:val="22"/>
        </w:rPr>
      </w:pPr>
    </w:p>
    <w:tbl>
      <w:tblPr>
        <w:tblW w:w="10598" w:type="dxa"/>
        <w:tblBorders>
          <w:insideV w:val="single" w:sz="4" w:space="0" w:color="auto"/>
        </w:tblBorders>
        <w:tblLayout w:type="fixed"/>
        <w:tblLook w:val="01E0" w:firstRow="1" w:lastRow="1" w:firstColumn="1" w:lastColumn="1" w:noHBand="0" w:noVBand="0"/>
      </w:tblPr>
      <w:tblGrid>
        <w:gridCol w:w="10598"/>
      </w:tblGrid>
      <w:tr w:rsidR="00F36610" w:rsidRPr="00F81696" w:rsidTr="004F168E">
        <w:trPr>
          <w:trHeight w:val="460"/>
        </w:trPr>
        <w:tc>
          <w:tcPr>
            <w:tcW w:w="10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36610" w:rsidRPr="00F81696" w:rsidRDefault="00F36610" w:rsidP="00F81696">
            <w:pPr>
              <w:spacing w:line="276" w:lineRule="auto"/>
              <w:jc w:val="both"/>
              <w:rPr>
                <w:b/>
              </w:rPr>
            </w:pPr>
            <w:r w:rsidRPr="00F81696">
              <w:rPr>
                <w:b/>
              </w:rPr>
              <w:t>Reasons for home educating</w:t>
            </w:r>
          </w:p>
        </w:tc>
      </w:tr>
    </w:tbl>
    <w:p w:rsidR="00EB42FC" w:rsidRPr="00F81696" w:rsidRDefault="00EB42FC" w:rsidP="00F81696">
      <w:pPr>
        <w:spacing w:line="276" w:lineRule="auto"/>
        <w:jc w:val="both"/>
        <w:rPr>
          <w:sz w:val="22"/>
          <w:szCs w:val="22"/>
        </w:rPr>
      </w:pPr>
    </w:p>
    <w:p w:rsidR="00EB42FC" w:rsidRPr="00F81696" w:rsidRDefault="00EB42FC" w:rsidP="00F81696">
      <w:pPr>
        <w:spacing w:line="276" w:lineRule="auto"/>
        <w:jc w:val="both"/>
        <w:rPr>
          <w:sz w:val="22"/>
          <w:szCs w:val="22"/>
        </w:rPr>
      </w:pPr>
      <w:r w:rsidRPr="00F81696">
        <w:rPr>
          <w:sz w:val="22"/>
          <w:szCs w:val="22"/>
        </w:rPr>
        <w:t xml:space="preserve">Whilst you are not required to tell us, we like to understand the varied and different reasons why parents elect to educate their children at home.  For many people this will have been a well-considered and </w:t>
      </w:r>
      <w:r w:rsidRPr="00F81696">
        <w:rPr>
          <w:sz w:val="22"/>
          <w:szCs w:val="22"/>
        </w:rPr>
        <w:lastRenderedPageBreak/>
        <w:t xml:space="preserve">proactive choice.  We understand that for others the reasons may have been in response to particular difficulties or challenges at the time.   </w:t>
      </w:r>
    </w:p>
    <w:p w:rsidR="00EB42FC" w:rsidRPr="00F81696" w:rsidRDefault="00EB42FC" w:rsidP="00F81696">
      <w:pPr>
        <w:spacing w:line="276" w:lineRule="auto"/>
        <w:jc w:val="both"/>
        <w:rPr>
          <w:sz w:val="22"/>
          <w:szCs w:val="22"/>
        </w:rPr>
      </w:pPr>
    </w:p>
    <w:p w:rsidR="00F90B96" w:rsidRPr="00F81696" w:rsidRDefault="00F90B96" w:rsidP="00F81696">
      <w:pPr>
        <w:spacing w:line="276" w:lineRule="auto"/>
        <w:jc w:val="both"/>
        <w:rPr>
          <w:sz w:val="22"/>
          <w:szCs w:val="22"/>
        </w:rPr>
      </w:pPr>
      <w:r w:rsidRPr="00F81696">
        <w:rPr>
          <w:sz w:val="22"/>
          <w:szCs w:val="22"/>
        </w:rPr>
        <w:t>Did any of the listed circumstances apply in making your decision to withdraw your child from school</w:t>
      </w:r>
      <w:r w:rsidR="00654A85">
        <w:rPr>
          <w:sz w:val="22"/>
          <w:szCs w:val="22"/>
        </w:rPr>
        <w:t xml:space="preserve"> or </w:t>
      </w:r>
      <w:r w:rsidRPr="00F81696">
        <w:rPr>
          <w:sz w:val="22"/>
          <w:szCs w:val="22"/>
        </w:rPr>
        <w:t>not take up a school place?  If more than one applies, please feel free to rank them and please feel free to expand if the options do not adequately describe your situation.</w:t>
      </w:r>
    </w:p>
    <w:p w:rsidR="00EB42FC" w:rsidRPr="00F81696" w:rsidRDefault="00EB42FC" w:rsidP="00F81696">
      <w:pPr>
        <w:spacing w:line="27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4F168E" w:rsidRPr="00F81696" w:rsidTr="008640A0">
        <w:trPr>
          <w:trHeight w:val="521"/>
        </w:trPr>
        <w:tc>
          <w:tcPr>
            <w:tcW w:w="10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F168E" w:rsidRPr="00F81696" w:rsidRDefault="00400F46" w:rsidP="00F81696">
            <w:pPr>
              <w:spacing w:line="276" w:lineRule="auto"/>
              <w:jc w:val="both"/>
              <w:rPr>
                <w:b/>
              </w:rPr>
            </w:pPr>
            <w:r w:rsidRPr="00F81696">
              <w:rPr>
                <w:b/>
              </w:rPr>
              <w:t>How you are home educating</w:t>
            </w:r>
          </w:p>
        </w:tc>
      </w:tr>
      <w:tr w:rsidR="004F168E" w:rsidRPr="00F81696" w:rsidTr="008640A0">
        <w:tc>
          <w:tcPr>
            <w:tcW w:w="10598" w:type="dxa"/>
            <w:tcBorders>
              <w:top w:val="single" w:sz="4" w:space="0" w:color="808080" w:themeColor="background1" w:themeShade="80"/>
              <w:bottom w:val="single" w:sz="4" w:space="0" w:color="BFBFBF" w:themeColor="background1" w:themeShade="BF"/>
            </w:tcBorders>
          </w:tcPr>
          <w:p w:rsidR="004F168E" w:rsidRPr="00352E2E" w:rsidRDefault="004F168E" w:rsidP="00F81696">
            <w:pPr>
              <w:spacing w:line="276" w:lineRule="auto"/>
              <w:jc w:val="both"/>
              <w:rPr>
                <w:sz w:val="4"/>
                <w:szCs w:val="4"/>
              </w:rPr>
            </w:pPr>
          </w:p>
        </w:tc>
      </w:tr>
      <w:tr w:rsidR="004F168E"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F168E" w:rsidRPr="00F81696" w:rsidRDefault="00400F46" w:rsidP="00F81696">
            <w:pPr>
              <w:spacing w:line="276" w:lineRule="auto"/>
              <w:jc w:val="both"/>
              <w:rPr>
                <w:i/>
                <w:sz w:val="22"/>
                <w:szCs w:val="22"/>
              </w:rPr>
            </w:pPr>
            <w:r w:rsidRPr="00F81696">
              <w:rPr>
                <w:sz w:val="22"/>
                <w:szCs w:val="22"/>
              </w:rPr>
              <w:t>Please outline your approach for your child’s learning</w:t>
            </w:r>
            <w:r w:rsidR="0077300A" w:rsidRPr="00F81696">
              <w:rPr>
                <w:sz w:val="22"/>
                <w:szCs w:val="22"/>
              </w:rPr>
              <w:t xml:space="preserve"> including specific reference to English/Literacy and Maths/Numeracy</w:t>
            </w:r>
            <w:r w:rsidRPr="00F81696">
              <w:rPr>
                <w:sz w:val="22"/>
                <w:szCs w:val="22"/>
              </w:rPr>
              <w:t xml:space="preserve"> </w:t>
            </w:r>
            <w:r w:rsidRPr="007D3406">
              <w:rPr>
                <w:i/>
                <w:sz w:val="20"/>
                <w:szCs w:val="20"/>
              </w:rPr>
              <w:t>e.g. child led learning, following a curriculum</w:t>
            </w:r>
          </w:p>
        </w:tc>
      </w:tr>
      <w:tr w:rsidR="004F168E" w:rsidRPr="00F81696" w:rsidTr="005C0462">
        <w:trPr>
          <w:trHeight w:val="1122"/>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57243" w:rsidRDefault="00355662" w:rsidP="00457243">
            <w:pPr>
              <w:spacing w:after="240" w:line="276" w:lineRule="auto"/>
              <w:jc w:val="both"/>
              <w:rPr>
                <w:sz w:val="22"/>
                <w:szCs w:val="22"/>
              </w:rPr>
            </w:pPr>
            <w:r w:rsidRPr="00F81696">
              <w:rPr>
                <w:sz w:val="22"/>
                <w:szCs w:val="22"/>
              </w:rPr>
              <w:t>For example</w:t>
            </w:r>
            <w:r w:rsidR="00457243">
              <w:rPr>
                <w:sz w:val="22"/>
                <w:szCs w:val="22"/>
              </w:rPr>
              <w:t>, are you planning experiential</w:t>
            </w:r>
            <w:r w:rsidRPr="00F81696">
              <w:rPr>
                <w:sz w:val="22"/>
                <w:szCs w:val="22"/>
              </w:rPr>
              <w:t xml:space="preserve"> child led learning</w:t>
            </w:r>
            <w:r w:rsidR="00457243">
              <w:rPr>
                <w:sz w:val="22"/>
                <w:szCs w:val="22"/>
              </w:rPr>
              <w:t xml:space="preserve"> </w:t>
            </w:r>
            <w:r w:rsidRPr="00F81696">
              <w:rPr>
                <w:sz w:val="22"/>
                <w:szCs w:val="22"/>
              </w:rPr>
              <w:t>follow</w:t>
            </w:r>
            <w:r w:rsidR="00457243">
              <w:rPr>
                <w:sz w:val="22"/>
                <w:szCs w:val="22"/>
              </w:rPr>
              <w:t>ing</w:t>
            </w:r>
            <w:r w:rsidRPr="00F81696">
              <w:rPr>
                <w:sz w:val="22"/>
                <w:szCs w:val="22"/>
              </w:rPr>
              <w:t xml:space="preserve"> and adapt</w:t>
            </w:r>
            <w:r w:rsidR="00457243">
              <w:rPr>
                <w:sz w:val="22"/>
                <w:szCs w:val="22"/>
              </w:rPr>
              <w:t>ing</w:t>
            </w:r>
            <w:r w:rsidRPr="00F81696">
              <w:rPr>
                <w:sz w:val="22"/>
                <w:szCs w:val="22"/>
              </w:rPr>
              <w:t xml:space="preserve"> their learning to </w:t>
            </w:r>
            <w:r w:rsidR="00457243" w:rsidRPr="00F81696">
              <w:rPr>
                <w:sz w:val="22"/>
                <w:szCs w:val="22"/>
              </w:rPr>
              <w:t>the</w:t>
            </w:r>
            <w:r w:rsidR="00457243">
              <w:rPr>
                <w:sz w:val="22"/>
                <w:szCs w:val="22"/>
              </w:rPr>
              <w:t xml:space="preserve">ir </w:t>
            </w:r>
            <w:r w:rsidR="00457243" w:rsidRPr="00F81696">
              <w:rPr>
                <w:sz w:val="22"/>
                <w:szCs w:val="22"/>
              </w:rPr>
              <w:t>interests</w:t>
            </w:r>
            <w:r w:rsidRPr="00F81696">
              <w:rPr>
                <w:sz w:val="22"/>
                <w:szCs w:val="22"/>
              </w:rPr>
              <w:t>, a more structured routine that mirrors what is taught in school or a</w:t>
            </w:r>
            <w:r w:rsidR="00457243">
              <w:rPr>
                <w:sz w:val="22"/>
                <w:szCs w:val="22"/>
              </w:rPr>
              <w:t xml:space="preserve"> combination of these things?</w:t>
            </w:r>
          </w:p>
          <w:p w:rsidR="00514F3E" w:rsidRPr="00F81696" w:rsidRDefault="00457243" w:rsidP="00457243">
            <w:pPr>
              <w:spacing w:after="240" w:line="276" w:lineRule="auto"/>
              <w:jc w:val="both"/>
              <w:rPr>
                <w:sz w:val="22"/>
                <w:szCs w:val="22"/>
              </w:rPr>
            </w:pPr>
            <w:r>
              <w:rPr>
                <w:sz w:val="22"/>
                <w:szCs w:val="22"/>
              </w:rPr>
              <w:t>T</w:t>
            </w:r>
            <w:r w:rsidR="00355662" w:rsidRPr="00F81696">
              <w:rPr>
                <w:sz w:val="22"/>
                <w:szCs w:val="22"/>
              </w:rPr>
              <w:t xml:space="preserve">he Local Authority does not expect any prescribed method of delivery and recognises that home learning may take many forms. You may have provided us with this information before, but we recognise that approaches and philosophies can change </w:t>
            </w:r>
            <w:bookmarkStart w:id="0" w:name="_GoBack"/>
            <w:bookmarkEnd w:id="0"/>
            <w:r w:rsidR="00355662" w:rsidRPr="00F81696">
              <w:rPr>
                <w:sz w:val="22"/>
                <w:szCs w:val="22"/>
              </w:rPr>
              <w:t>over time.</w:t>
            </w:r>
          </w:p>
          <w:p w:rsidR="00355662" w:rsidRPr="00F81696" w:rsidRDefault="00355662" w:rsidP="00F81696">
            <w:pPr>
              <w:spacing w:after="240" w:line="276" w:lineRule="auto"/>
              <w:jc w:val="both"/>
              <w:rPr>
                <w:sz w:val="22"/>
                <w:szCs w:val="22"/>
              </w:rPr>
            </w:pPr>
            <w:r w:rsidRPr="00F81696">
              <w:rPr>
                <w:sz w:val="22"/>
                <w:szCs w:val="22"/>
              </w:rPr>
              <w:t xml:space="preserve">As the education must </w:t>
            </w:r>
            <w:r w:rsidR="00B7282C">
              <w:rPr>
                <w:sz w:val="22"/>
                <w:szCs w:val="22"/>
              </w:rPr>
              <w:t xml:space="preserve">be suitable and </w:t>
            </w:r>
            <w:r w:rsidRPr="00F81696">
              <w:rPr>
                <w:sz w:val="22"/>
                <w:szCs w:val="22"/>
              </w:rPr>
              <w:t xml:space="preserve">not limit options later in life it is important to include details of how </w:t>
            </w:r>
            <w:r w:rsidR="00124175" w:rsidRPr="00F81696">
              <w:rPr>
                <w:sz w:val="22"/>
                <w:szCs w:val="22"/>
              </w:rPr>
              <w:t>your child</w:t>
            </w:r>
            <w:r w:rsidRPr="00F81696">
              <w:rPr>
                <w:sz w:val="22"/>
                <w:szCs w:val="22"/>
              </w:rPr>
              <w:t xml:space="preserve"> will learn English/Literacy and Maths/Numeracy.</w:t>
            </w:r>
          </w:p>
        </w:tc>
      </w:tr>
      <w:tr w:rsidR="004F168E"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F168E" w:rsidRPr="00F81696" w:rsidRDefault="00400F46" w:rsidP="00F81696">
            <w:pPr>
              <w:spacing w:line="276" w:lineRule="auto"/>
              <w:jc w:val="both"/>
              <w:rPr>
                <w:sz w:val="22"/>
                <w:szCs w:val="22"/>
              </w:rPr>
            </w:pPr>
            <w:r w:rsidRPr="00F81696">
              <w:rPr>
                <w:sz w:val="22"/>
                <w:szCs w:val="22"/>
              </w:rPr>
              <w:t xml:space="preserve">Please describe how learning is organised over a typical week. </w:t>
            </w:r>
            <w:r w:rsidR="00315A98" w:rsidRPr="007D3406">
              <w:rPr>
                <w:i/>
                <w:sz w:val="20"/>
                <w:szCs w:val="20"/>
              </w:rPr>
              <w:t xml:space="preserve">We </w:t>
            </w:r>
            <w:r w:rsidRPr="007D3406">
              <w:rPr>
                <w:i/>
                <w:sz w:val="20"/>
                <w:szCs w:val="20"/>
              </w:rPr>
              <w:t>recognise that learning can take place at different times of the day and outside of school terms</w:t>
            </w:r>
          </w:p>
        </w:tc>
      </w:tr>
      <w:tr w:rsidR="004F168E" w:rsidRPr="00F81696" w:rsidTr="005C0462">
        <w:trPr>
          <w:trHeight w:val="1032"/>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4F3E" w:rsidRPr="00F81696" w:rsidRDefault="00355662" w:rsidP="00F81696">
            <w:pPr>
              <w:spacing w:after="240" w:line="276" w:lineRule="auto"/>
              <w:jc w:val="both"/>
              <w:rPr>
                <w:sz w:val="22"/>
                <w:szCs w:val="22"/>
              </w:rPr>
            </w:pPr>
            <w:r w:rsidRPr="00F81696">
              <w:rPr>
                <w:sz w:val="22"/>
                <w:szCs w:val="22"/>
              </w:rPr>
              <w:t>It is important to note that learning (in its many forms) should be a significant feature of the child’s week, so please will you (where possible) give an indication of the extent to which your child is engaged in learning activities or where learning  is being facilitated across a typical week.</w:t>
            </w:r>
          </w:p>
          <w:p w:rsidR="00355662" w:rsidRPr="00F81696" w:rsidRDefault="00355662" w:rsidP="00F81696">
            <w:pPr>
              <w:spacing w:line="276" w:lineRule="auto"/>
              <w:jc w:val="both"/>
              <w:rPr>
                <w:sz w:val="22"/>
                <w:szCs w:val="22"/>
              </w:rPr>
            </w:pPr>
            <w:r w:rsidRPr="00F81696">
              <w:rPr>
                <w:sz w:val="22"/>
                <w:szCs w:val="22"/>
              </w:rPr>
              <w:t xml:space="preserve">Whilst full time for children registered with a school is typically 25 hours per week, the Local Authority recognises that there is no prescribed number of teaching and learning hours in relation to home education and that learning can take place at different times of the day and outside of school terms. </w:t>
            </w:r>
          </w:p>
          <w:p w:rsidR="00355662" w:rsidRPr="00F81696" w:rsidRDefault="00355662" w:rsidP="00F81696">
            <w:pPr>
              <w:spacing w:line="276" w:lineRule="auto"/>
              <w:jc w:val="both"/>
              <w:rPr>
                <w:sz w:val="22"/>
                <w:szCs w:val="22"/>
              </w:rPr>
            </w:pPr>
          </w:p>
          <w:p w:rsidR="00355662" w:rsidRPr="00F81696" w:rsidRDefault="00355662" w:rsidP="00F81696">
            <w:pPr>
              <w:spacing w:after="240" w:line="276" w:lineRule="auto"/>
              <w:jc w:val="both"/>
              <w:rPr>
                <w:sz w:val="22"/>
                <w:szCs w:val="22"/>
              </w:rPr>
            </w:pPr>
            <w:r w:rsidRPr="00F81696">
              <w:rPr>
                <w:sz w:val="22"/>
                <w:szCs w:val="22"/>
              </w:rPr>
              <w:t>We recognise that learning can take place incidentally, can happen anywhere and in different ways meaning that, for some families, it might be difficult to quantify the amount of time depending on the philosophy and approach being followed.  For other families though this may be easier to do.</w:t>
            </w:r>
          </w:p>
        </w:tc>
      </w:tr>
      <w:tr w:rsidR="004F168E"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F168E" w:rsidRPr="00F81696" w:rsidRDefault="00400F46" w:rsidP="007D3406">
            <w:pPr>
              <w:spacing w:line="276" w:lineRule="auto"/>
              <w:jc w:val="both"/>
              <w:rPr>
                <w:sz w:val="22"/>
                <w:szCs w:val="22"/>
              </w:rPr>
            </w:pPr>
            <w:r w:rsidRPr="00F81696">
              <w:rPr>
                <w:sz w:val="22"/>
                <w:szCs w:val="22"/>
              </w:rPr>
              <w:t xml:space="preserve">Please list the types of equipment, resources and software that you use to support your child’s learning? </w:t>
            </w:r>
            <w:r w:rsidRPr="007D3406">
              <w:rPr>
                <w:sz w:val="20"/>
                <w:szCs w:val="20"/>
              </w:rPr>
              <w:t xml:space="preserve">e.g. </w:t>
            </w:r>
            <w:r w:rsidRPr="007D3406">
              <w:rPr>
                <w:i/>
                <w:sz w:val="20"/>
                <w:szCs w:val="20"/>
              </w:rPr>
              <w:t xml:space="preserve">private tutors, online learning programmes, </w:t>
            </w:r>
            <w:r w:rsidR="007D3406" w:rsidRPr="007D3406">
              <w:rPr>
                <w:i/>
                <w:sz w:val="20"/>
                <w:szCs w:val="20"/>
              </w:rPr>
              <w:t>home education</w:t>
            </w:r>
            <w:r w:rsidRPr="007D3406">
              <w:rPr>
                <w:i/>
                <w:sz w:val="20"/>
                <w:szCs w:val="20"/>
              </w:rPr>
              <w:t xml:space="preserve"> groups, workbooks.</w:t>
            </w:r>
          </w:p>
        </w:tc>
      </w:tr>
      <w:tr w:rsidR="00400F46" w:rsidRPr="00F81696" w:rsidTr="005C0462">
        <w:trPr>
          <w:trHeight w:val="1150"/>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40A0" w:rsidRPr="00F81696" w:rsidRDefault="00355662" w:rsidP="007D3406">
            <w:pPr>
              <w:spacing w:line="276" w:lineRule="auto"/>
              <w:jc w:val="both"/>
              <w:rPr>
                <w:sz w:val="22"/>
                <w:szCs w:val="22"/>
              </w:rPr>
            </w:pPr>
            <w:r w:rsidRPr="00F81696">
              <w:rPr>
                <w:sz w:val="22"/>
                <w:szCs w:val="22"/>
              </w:rPr>
              <w:t xml:space="preserve">For example do you use private tutors, any online learning programmes such as Khan Academy or BBC Bitesize, do you access groups where </w:t>
            </w:r>
            <w:r w:rsidR="007D3406">
              <w:rPr>
                <w:sz w:val="22"/>
                <w:szCs w:val="22"/>
              </w:rPr>
              <w:t>home educating</w:t>
            </w:r>
            <w:r w:rsidRPr="00F81696">
              <w:rPr>
                <w:sz w:val="22"/>
                <w:szCs w:val="22"/>
              </w:rPr>
              <w:t xml:space="preserve"> families come together for shared learning experiences or the natural environment</w:t>
            </w:r>
            <w:r w:rsidRPr="00F81696">
              <w:rPr>
                <w:i/>
                <w:sz w:val="22"/>
                <w:szCs w:val="22"/>
              </w:rPr>
              <w:t>?</w:t>
            </w:r>
          </w:p>
        </w:tc>
      </w:tr>
      <w:tr w:rsidR="00400F46"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00F46" w:rsidRPr="00F81696" w:rsidRDefault="000D24B8" w:rsidP="00F81696">
            <w:pPr>
              <w:spacing w:line="276" w:lineRule="auto"/>
              <w:jc w:val="both"/>
              <w:rPr>
                <w:sz w:val="22"/>
                <w:szCs w:val="22"/>
              </w:rPr>
            </w:pPr>
            <w:r w:rsidRPr="000D24B8">
              <w:rPr>
                <w:sz w:val="22"/>
                <w:szCs w:val="20"/>
              </w:rPr>
              <w:t xml:space="preserve">As learning can happen outside the home and in many different settings, does your child belong to any groups or attend any activities </w:t>
            </w:r>
            <w:r w:rsidRPr="000D24B8">
              <w:rPr>
                <w:i/>
                <w:sz w:val="20"/>
                <w:szCs w:val="20"/>
              </w:rPr>
              <w:t>e.g. home education groups, sports clubs, church groups, scouts, forest school, cadets, science groups, outdoor education, farm groups etc?</w:t>
            </w:r>
          </w:p>
        </w:tc>
      </w:tr>
      <w:tr w:rsidR="00400F46" w:rsidRPr="00F81696" w:rsidTr="008640A0">
        <w:trPr>
          <w:trHeight w:val="853"/>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40A0" w:rsidRPr="00F81696" w:rsidRDefault="00F81696" w:rsidP="00F81696">
            <w:pPr>
              <w:spacing w:line="276" w:lineRule="auto"/>
              <w:jc w:val="both"/>
              <w:rPr>
                <w:sz w:val="22"/>
                <w:szCs w:val="22"/>
              </w:rPr>
            </w:pPr>
            <w:r>
              <w:rPr>
                <w:sz w:val="22"/>
                <w:szCs w:val="22"/>
              </w:rPr>
              <w:t xml:space="preserve">As well as providing learning opportunities </w:t>
            </w:r>
            <w:r w:rsidR="003C3E76">
              <w:rPr>
                <w:sz w:val="22"/>
                <w:szCs w:val="22"/>
              </w:rPr>
              <w:t xml:space="preserve">home educating families tell us taking part in these </w:t>
            </w:r>
            <w:r w:rsidR="00FC5DC3">
              <w:rPr>
                <w:sz w:val="22"/>
                <w:szCs w:val="22"/>
              </w:rPr>
              <w:t>kinds</w:t>
            </w:r>
            <w:r w:rsidR="003C3E76">
              <w:rPr>
                <w:sz w:val="22"/>
                <w:szCs w:val="22"/>
              </w:rPr>
              <w:t xml:space="preserve"> of activities gives their child the opportunity to mix and socialise with other children.</w:t>
            </w:r>
          </w:p>
        </w:tc>
      </w:tr>
      <w:tr w:rsidR="00400F46" w:rsidRPr="00F81696" w:rsidTr="00A23D47">
        <w:trPr>
          <w:trHeight w:val="843"/>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00F46" w:rsidRPr="00F81696" w:rsidRDefault="00400F46" w:rsidP="00AE7F1D">
            <w:pPr>
              <w:spacing w:line="276" w:lineRule="auto"/>
              <w:jc w:val="both"/>
              <w:rPr>
                <w:sz w:val="22"/>
                <w:szCs w:val="22"/>
              </w:rPr>
            </w:pPr>
            <w:r w:rsidRPr="00F81696">
              <w:rPr>
                <w:sz w:val="22"/>
                <w:szCs w:val="22"/>
              </w:rPr>
              <w:t xml:space="preserve">In order to prepare your child for the adult world, further study or employment, what do you see as the key learning priorities for your child over the next few years? </w:t>
            </w:r>
            <w:r w:rsidRPr="007D3406">
              <w:rPr>
                <w:i/>
                <w:sz w:val="20"/>
                <w:szCs w:val="20"/>
              </w:rPr>
              <w:t xml:space="preserve">Are there any particular milestones or skills you are hoping your child will be able to achieve over a given timescale? </w:t>
            </w:r>
          </w:p>
        </w:tc>
      </w:tr>
      <w:tr w:rsidR="00400F46" w:rsidRPr="00F81696" w:rsidTr="008640A0">
        <w:trPr>
          <w:trHeight w:val="842"/>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40A0" w:rsidRPr="00F81696" w:rsidRDefault="00AE7F1D" w:rsidP="00F81696">
            <w:pPr>
              <w:spacing w:line="276" w:lineRule="auto"/>
              <w:jc w:val="both"/>
              <w:rPr>
                <w:sz w:val="22"/>
                <w:szCs w:val="22"/>
              </w:rPr>
            </w:pPr>
            <w:r w:rsidRPr="00AE7F1D">
              <w:rPr>
                <w:sz w:val="22"/>
                <w:szCs w:val="22"/>
              </w:rPr>
              <w:t>We are able to advise on different pathways and routes to college / further learning.</w:t>
            </w:r>
          </w:p>
        </w:tc>
      </w:tr>
      <w:tr w:rsidR="00400F46" w:rsidRPr="00F81696" w:rsidTr="002C0172">
        <w:trPr>
          <w:trHeight w:val="614"/>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00F46" w:rsidRPr="00F81696" w:rsidRDefault="00400F46" w:rsidP="00F81696">
            <w:pPr>
              <w:spacing w:line="276" w:lineRule="auto"/>
              <w:jc w:val="both"/>
              <w:rPr>
                <w:sz w:val="22"/>
                <w:szCs w:val="22"/>
              </w:rPr>
            </w:pPr>
            <w:r w:rsidRPr="00F81696">
              <w:rPr>
                <w:sz w:val="22"/>
                <w:szCs w:val="22"/>
              </w:rPr>
              <w:lastRenderedPageBreak/>
              <w:t xml:space="preserve">Please add any other information or comments you feel may be helpful, including any additional learning needs your child may have or any other key adults / organisations who may be involved in supporting your child. </w:t>
            </w:r>
          </w:p>
        </w:tc>
      </w:tr>
      <w:tr w:rsidR="00400F46" w:rsidRPr="00F81696" w:rsidTr="008640A0">
        <w:trPr>
          <w:trHeight w:val="766"/>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40A0" w:rsidRPr="00F81696" w:rsidRDefault="008640A0" w:rsidP="00F81696">
            <w:pPr>
              <w:spacing w:line="276" w:lineRule="auto"/>
              <w:jc w:val="both"/>
              <w:rPr>
                <w:sz w:val="22"/>
                <w:szCs w:val="22"/>
              </w:rPr>
            </w:pPr>
          </w:p>
        </w:tc>
      </w:tr>
      <w:tr w:rsidR="00400F46"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400F46" w:rsidRPr="00F81696" w:rsidRDefault="00400F46" w:rsidP="00AE7F1D">
            <w:pPr>
              <w:spacing w:line="276" w:lineRule="auto"/>
              <w:jc w:val="both"/>
              <w:rPr>
                <w:sz w:val="22"/>
                <w:szCs w:val="22"/>
              </w:rPr>
            </w:pPr>
            <w:r w:rsidRPr="00F81696">
              <w:rPr>
                <w:sz w:val="22"/>
                <w:szCs w:val="22"/>
              </w:rPr>
              <w:t xml:space="preserve">If your child has an Education Health Care Plan (EHCP) please list the outcomes </w:t>
            </w:r>
            <w:r w:rsidR="002814D4" w:rsidRPr="00F81696">
              <w:rPr>
                <w:sz w:val="22"/>
                <w:szCs w:val="22"/>
              </w:rPr>
              <w:t>from</w:t>
            </w:r>
            <w:r w:rsidRPr="00F81696">
              <w:rPr>
                <w:sz w:val="22"/>
                <w:szCs w:val="22"/>
              </w:rPr>
              <w:t xml:space="preserve"> Section E of your child’s EHCP and how the learning that takes place enables your child to achieve those outcomes. </w:t>
            </w:r>
            <w:r w:rsidRPr="007D3406">
              <w:rPr>
                <w:i/>
                <w:sz w:val="20"/>
                <w:szCs w:val="22"/>
              </w:rPr>
              <w:t>Note</w:t>
            </w:r>
            <w:r w:rsidR="00A23D47" w:rsidRPr="007D3406">
              <w:rPr>
                <w:i/>
                <w:sz w:val="20"/>
                <w:szCs w:val="22"/>
              </w:rPr>
              <w:t>:</w:t>
            </w:r>
            <w:r w:rsidRPr="007D3406">
              <w:rPr>
                <w:i/>
                <w:sz w:val="20"/>
                <w:szCs w:val="22"/>
              </w:rPr>
              <w:t xml:space="preserve"> parents of home educated children are not required to deliver the provisions set out in the EHCP as a school would. </w:t>
            </w:r>
          </w:p>
        </w:tc>
      </w:tr>
      <w:tr w:rsidR="00400F46" w:rsidRPr="00F81696" w:rsidTr="008640A0">
        <w:trPr>
          <w:trHeight w:val="810"/>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40A0" w:rsidRPr="00AE7F1D" w:rsidRDefault="00AE7F1D" w:rsidP="00F81696">
            <w:pPr>
              <w:spacing w:line="276" w:lineRule="auto"/>
              <w:jc w:val="both"/>
              <w:rPr>
                <w:sz w:val="22"/>
                <w:szCs w:val="22"/>
              </w:rPr>
            </w:pPr>
            <w:r w:rsidRPr="00AE7F1D">
              <w:rPr>
                <w:sz w:val="22"/>
                <w:szCs w:val="22"/>
              </w:rPr>
              <w:t>It is possible through the annual review process to amend the outcomes if the needs of your child have changed</w:t>
            </w:r>
            <w:r w:rsidR="00154022">
              <w:rPr>
                <w:sz w:val="22"/>
                <w:szCs w:val="22"/>
              </w:rPr>
              <w:t>,</w:t>
            </w:r>
            <w:r w:rsidRPr="00AE7F1D">
              <w:rPr>
                <w:sz w:val="22"/>
                <w:szCs w:val="22"/>
              </w:rPr>
              <w:t xml:space="preserve"> or to better to reflect the current situation.</w:t>
            </w:r>
          </w:p>
        </w:tc>
      </w:tr>
    </w:tbl>
    <w:p w:rsidR="00B54B35" w:rsidRPr="00F81696" w:rsidRDefault="00B54B35" w:rsidP="00F81696">
      <w:pPr>
        <w:spacing w:line="27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514F3E" w:rsidRPr="00F81696" w:rsidTr="008640A0">
        <w:trPr>
          <w:trHeight w:val="521"/>
        </w:trPr>
        <w:tc>
          <w:tcPr>
            <w:tcW w:w="105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14F3E" w:rsidRPr="00F81696" w:rsidRDefault="00514F3E" w:rsidP="00F81696">
            <w:pPr>
              <w:spacing w:line="276" w:lineRule="auto"/>
              <w:jc w:val="both"/>
              <w:rPr>
                <w:b/>
              </w:rPr>
            </w:pPr>
            <w:r w:rsidRPr="00F81696">
              <w:rPr>
                <w:b/>
              </w:rPr>
              <w:t xml:space="preserve">What are </w:t>
            </w:r>
            <w:r w:rsidR="008640A0" w:rsidRPr="00F81696">
              <w:rPr>
                <w:b/>
              </w:rPr>
              <w:t>your</w:t>
            </w:r>
            <w:r w:rsidRPr="00F81696">
              <w:rPr>
                <w:b/>
              </w:rPr>
              <w:t xml:space="preserve"> child</w:t>
            </w:r>
            <w:r w:rsidR="008640A0" w:rsidRPr="00F81696">
              <w:rPr>
                <w:b/>
              </w:rPr>
              <w:t>’s</w:t>
            </w:r>
            <w:r w:rsidRPr="00F81696">
              <w:rPr>
                <w:b/>
              </w:rPr>
              <w:t xml:space="preserve"> views</w:t>
            </w:r>
          </w:p>
        </w:tc>
      </w:tr>
      <w:tr w:rsidR="00514F3E" w:rsidRPr="00F81696" w:rsidTr="008640A0">
        <w:tc>
          <w:tcPr>
            <w:tcW w:w="10598" w:type="dxa"/>
            <w:tcBorders>
              <w:top w:val="single" w:sz="4" w:space="0" w:color="808080" w:themeColor="background1" w:themeShade="80"/>
              <w:bottom w:val="single" w:sz="4" w:space="0" w:color="BFBFBF" w:themeColor="background1" w:themeShade="BF"/>
            </w:tcBorders>
          </w:tcPr>
          <w:p w:rsidR="00514F3E" w:rsidRPr="00352E2E" w:rsidRDefault="00514F3E" w:rsidP="00F81696">
            <w:pPr>
              <w:spacing w:line="276" w:lineRule="auto"/>
              <w:jc w:val="both"/>
              <w:rPr>
                <w:sz w:val="4"/>
                <w:szCs w:val="4"/>
              </w:rPr>
            </w:pPr>
          </w:p>
        </w:tc>
      </w:tr>
      <w:tr w:rsidR="00514F3E" w:rsidRPr="00F81696" w:rsidTr="008640A0">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514F3E" w:rsidRPr="00F81696" w:rsidRDefault="00514F3E" w:rsidP="00F81696">
            <w:pPr>
              <w:spacing w:line="276" w:lineRule="auto"/>
              <w:jc w:val="both"/>
              <w:rPr>
                <w:i/>
                <w:sz w:val="22"/>
                <w:szCs w:val="22"/>
              </w:rPr>
            </w:pPr>
            <w:r w:rsidRPr="00F81696">
              <w:rPr>
                <w:sz w:val="22"/>
                <w:szCs w:val="22"/>
              </w:rPr>
              <w:t xml:space="preserve">We believe that it is important </w:t>
            </w:r>
            <w:r w:rsidR="008640A0" w:rsidRPr="00F81696">
              <w:rPr>
                <w:sz w:val="22"/>
                <w:szCs w:val="22"/>
              </w:rPr>
              <w:t>your child</w:t>
            </w:r>
            <w:r w:rsidRPr="00F81696">
              <w:rPr>
                <w:sz w:val="22"/>
                <w:szCs w:val="22"/>
              </w:rPr>
              <w:t xml:space="preserve"> has an opportunity to say what they think about their education.  This space is for your child</w:t>
            </w:r>
            <w:r w:rsidR="00BD003D" w:rsidRPr="00F81696">
              <w:rPr>
                <w:sz w:val="22"/>
                <w:szCs w:val="22"/>
              </w:rPr>
              <w:t>’s</w:t>
            </w:r>
            <w:r w:rsidRPr="00F81696">
              <w:rPr>
                <w:sz w:val="22"/>
                <w:szCs w:val="22"/>
              </w:rPr>
              <w:t xml:space="preserve"> </w:t>
            </w:r>
            <w:r w:rsidR="00BD003D" w:rsidRPr="00F81696">
              <w:rPr>
                <w:sz w:val="22"/>
                <w:szCs w:val="22"/>
              </w:rPr>
              <w:t>views</w:t>
            </w:r>
            <w:r w:rsidRPr="00F81696">
              <w:rPr>
                <w:sz w:val="22"/>
                <w:szCs w:val="22"/>
              </w:rPr>
              <w:t xml:space="preserve"> about their education at home</w:t>
            </w:r>
            <w:r w:rsidR="00BD003D" w:rsidRPr="00F81696">
              <w:rPr>
                <w:sz w:val="22"/>
                <w:szCs w:val="22"/>
              </w:rPr>
              <w:t>,</w:t>
            </w:r>
            <w:r w:rsidRPr="00F81696">
              <w:rPr>
                <w:sz w:val="22"/>
                <w:szCs w:val="22"/>
              </w:rPr>
              <w:t xml:space="preserve"> or they might want to send a piece of writing or a picture with this plan.</w:t>
            </w:r>
          </w:p>
        </w:tc>
      </w:tr>
      <w:tr w:rsidR="00514F3E" w:rsidRPr="00F81696" w:rsidTr="00F8437A">
        <w:trPr>
          <w:trHeight w:val="1513"/>
        </w:trPr>
        <w:tc>
          <w:tcPr>
            <w:tcW w:w="10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14F3E" w:rsidRPr="00F81696" w:rsidRDefault="00514F3E" w:rsidP="00F81696">
            <w:pPr>
              <w:spacing w:line="276" w:lineRule="auto"/>
              <w:jc w:val="both"/>
              <w:rPr>
                <w:sz w:val="22"/>
                <w:szCs w:val="22"/>
              </w:rPr>
            </w:pPr>
          </w:p>
          <w:p w:rsidR="00BF0884" w:rsidRDefault="006F1AE6" w:rsidP="00F81696">
            <w:pPr>
              <w:spacing w:line="276" w:lineRule="auto"/>
              <w:jc w:val="both"/>
              <w:rPr>
                <w:sz w:val="22"/>
                <w:szCs w:val="22"/>
              </w:rPr>
            </w:pPr>
            <w:r w:rsidRPr="00F81696">
              <w:rPr>
                <w:sz w:val="22"/>
                <w:szCs w:val="22"/>
              </w:rPr>
              <w:t>Child Pa</w:t>
            </w:r>
            <w:r w:rsidR="00154022">
              <w:rPr>
                <w:sz w:val="22"/>
                <w:szCs w:val="22"/>
              </w:rPr>
              <w:t>rticipation / The Voice of the C</w:t>
            </w:r>
            <w:r w:rsidRPr="00F81696">
              <w:rPr>
                <w:sz w:val="22"/>
                <w:szCs w:val="22"/>
              </w:rPr>
              <w:t xml:space="preserve">hild - We believe that we should always seek to understand the views of the child in all matters that concern them and their education, and that it is important they have an opportunity to comment on how they view things. </w:t>
            </w:r>
          </w:p>
          <w:p w:rsidR="006F1AE6" w:rsidRPr="00F81696" w:rsidRDefault="006F1AE6" w:rsidP="00F81696">
            <w:pPr>
              <w:spacing w:line="276" w:lineRule="auto"/>
              <w:jc w:val="both"/>
              <w:rPr>
                <w:sz w:val="22"/>
                <w:szCs w:val="22"/>
              </w:rPr>
            </w:pPr>
            <w:r w:rsidRPr="00F81696">
              <w:rPr>
                <w:sz w:val="22"/>
                <w:szCs w:val="22"/>
              </w:rPr>
              <w:t>In line with the Children and Families Act 2014, we consider the voice of the child to be central to the way we work with families. Your link Local Authority officer may be able to offer a few sample formats that children might like to use to offer their views but there is no prescribed way in which this should be approached, and we appreciate that there are different ways of approaching this based on the age of your child and any additional needs they may have.</w:t>
            </w:r>
          </w:p>
          <w:p w:rsidR="00F81696" w:rsidRPr="00BF0884" w:rsidRDefault="00F81696" w:rsidP="00F81696">
            <w:pPr>
              <w:spacing w:line="276" w:lineRule="auto"/>
              <w:jc w:val="both"/>
              <w:rPr>
                <w:sz w:val="22"/>
                <w:szCs w:val="22"/>
              </w:rPr>
            </w:pPr>
            <w:r w:rsidRPr="00BF0884">
              <w:rPr>
                <w:sz w:val="22"/>
                <w:szCs w:val="22"/>
              </w:rPr>
              <w:t xml:space="preserve">We would like to know how you consider it is best for </w:t>
            </w:r>
            <w:r w:rsidRPr="00BF0884">
              <w:rPr>
                <w:sz w:val="22"/>
                <w:szCs w:val="22"/>
                <w:u w:val="single"/>
              </w:rPr>
              <w:t>your</w:t>
            </w:r>
            <w:r w:rsidRPr="00BF0884">
              <w:rPr>
                <w:sz w:val="22"/>
                <w:szCs w:val="22"/>
              </w:rPr>
              <w:t xml:space="preserve"> child to contribute their views about their learning, so please provide your thoughts here and please consider attaching something from your child as we are interested in their views.</w:t>
            </w:r>
          </w:p>
        </w:tc>
      </w:tr>
    </w:tbl>
    <w:p w:rsidR="00315A98" w:rsidRPr="00F81696" w:rsidRDefault="00315A98" w:rsidP="00F81696">
      <w:pPr>
        <w:spacing w:line="27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8640A0" w:rsidRPr="00F81696" w:rsidTr="00315A98">
        <w:trPr>
          <w:trHeight w:val="391"/>
        </w:trPr>
        <w:tc>
          <w:tcPr>
            <w:tcW w:w="106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640A0" w:rsidRPr="00F81696" w:rsidRDefault="00F8437A" w:rsidP="00F81696">
            <w:pPr>
              <w:spacing w:line="276" w:lineRule="auto"/>
              <w:jc w:val="both"/>
              <w:rPr>
                <w:b/>
              </w:rPr>
            </w:pPr>
            <w:r w:rsidRPr="00F81696">
              <w:rPr>
                <w:b/>
              </w:rPr>
              <w:t xml:space="preserve">Any </w:t>
            </w:r>
            <w:r w:rsidR="004A6B5C" w:rsidRPr="00F81696">
              <w:rPr>
                <w:b/>
              </w:rPr>
              <w:t>other children</w:t>
            </w:r>
            <w:r w:rsidRPr="00F81696">
              <w:rPr>
                <w:b/>
              </w:rPr>
              <w:t>?</w:t>
            </w:r>
          </w:p>
        </w:tc>
      </w:tr>
    </w:tbl>
    <w:p w:rsidR="00F81696" w:rsidRPr="00F81696" w:rsidRDefault="00F81696" w:rsidP="00F81696">
      <w:pPr>
        <w:spacing w:line="276" w:lineRule="auto"/>
        <w:jc w:val="both"/>
        <w:rPr>
          <w:sz w:val="22"/>
          <w:szCs w:val="22"/>
        </w:rPr>
      </w:pPr>
    </w:p>
    <w:p w:rsidR="00057215" w:rsidRPr="00F81696" w:rsidRDefault="00F81696" w:rsidP="00F81696">
      <w:pPr>
        <w:spacing w:line="276" w:lineRule="auto"/>
        <w:jc w:val="both"/>
        <w:rPr>
          <w:sz w:val="22"/>
          <w:szCs w:val="22"/>
        </w:rPr>
      </w:pPr>
      <w:r w:rsidRPr="00F81696">
        <w:rPr>
          <w:sz w:val="22"/>
          <w:szCs w:val="22"/>
        </w:rPr>
        <w:t>Would you mind letting us know if there are any other children who live with you that are currently being home educated or who you think will be in the future?</w:t>
      </w:r>
    </w:p>
    <w:p w:rsidR="00F81696" w:rsidRDefault="00F81696" w:rsidP="00F81696">
      <w:pPr>
        <w:spacing w:line="276" w:lineRule="auto"/>
        <w:jc w:val="both"/>
        <w:rPr>
          <w:sz w:val="22"/>
          <w:szCs w:val="22"/>
        </w:rPr>
      </w:pPr>
    </w:p>
    <w:p w:rsidR="00F81696" w:rsidRPr="00F81696" w:rsidRDefault="00F81696" w:rsidP="00F81696">
      <w:pPr>
        <w:spacing w:line="276" w:lineRule="auto"/>
        <w:jc w:val="both"/>
        <w:rPr>
          <w:sz w:val="22"/>
          <w:szCs w:val="22"/>
        </w:rPr>
      </w:pPr>
    </w:p>
    <w:p w:rsidR="00F81696" w:rsidRPr="00F81696" w:rsidRDefault="00F81696" w:rsidP="00F81696">
      <w:pPr>
        <w:spacing w:line="276" w:lineRule="auto"/>
        <w:jc w:val="center"/>
        <w:rPr>
          <w:b/>
          <w:i/>
          <w:sz w:val="22"/>
          <w:szCs w:val="22"/>
        </w:rPr>
      </w:pPr>
      <w:r>
        <w:rPr>
          <w:b/>
          <w:i/>
          <w:sz w:val="22"/>
          <w:szCs w:val="22"/>
        </w:rPr>
        <w:t xml:space="preserve">In </w:t>
      </w:r>
      <w:r w:rsidRPr="00F81696">
        <w:rPr>
          <w:b/>
          <w:i/>
          <w:sz w:val="22"/>
          <w:szCs w:val="22"/>
        </w:rPr>
        <w:t>November 2018</w:t>
      </w:r>
      <w:r>
        <w:rPr>
          <w:b/>
          <w:i/>
          <w:sz w:val="22"/>
          <w:szCs w:val="22"/>
        </w:rPr>
        <w:t xml:space="preserve"> w</w:t>
      </w:r>
      <w:r w:rsidRPr="00F81696">
        <w:rPr>
          <w:b/>
          <w:i/>
          <w:sz w:val="22"/>
          <w:szCs w:val="22"/>
        </w:rPr>
        <w:t xml:space="preserve">e designed this form </w:t>
      </w:r>
      <w:r w:rsidR="00154022">
        <w:rPr>
          <w:b/>
          <w:i/>
          <w:sz w:val="22"/>
          <w:szCs w:val="22"/>
        </w:rPr>
        <w:t xml:space="preserve">and guidance </w:t>
      </w:r>
      <w:r w:rsidRPr="00F81696">
        <w:rPr>
          <w:b/>
          <w:i/>
          <w:sz w:val="22"/>
          <w:szCs w:val="22"/>
        </w:rPr>
        <w:t>in liaison with some parents who home educate their children.  If you have any suggestions how we could improve the way we seek information from you, then please do give us your feedback.</w:t>
      </w:r>
    </w:p>
    <w:p w:rsidR="00F81696" w:rsidRPr="00F81696" w:rsidRDefault="00F81696" w:rsidP="00F81696">
      <w:pPr>
        <w:spacing w:line="276" w:lineRule="auto"/>
        <w:jc w:val="center"/>
        <w:rPr>
          <w:sz w:val="22"/>
          <w:szCs w:val="22"/>
        </w:rPr>
      </w:pPr>
    </w:p>
    <w:p w:rsidR="000B6A88" w:rsidRPr="00F81696" w:rsidRDefault="000B6A88" w:rsidP="00F81696">
      <w:pPr>
        <w:spacing w:line="276" w:lineRule="auto"/>
        <w:jc w:val="center"/>
        <w:rPr>
          <w:bCs/>
          <w:sz w:val="22"/>
          <w:szCs w:val="22"/>
        </w:rPr>
      </w:pPr>
      <w:r w:rsidRPr="00F81696">
        <w:rPr>
          <w:bCs/>
          <w:sz w:val="22"/>
          <w:szCs w:val="22"/>
        </w:rPr>
        <w:t>Education Inclusion Service</w:t>
      </w:r>
      <w:r w:rsidR="0009015F" w:rsidRPr="00F81696">
        <w:rPr>
          <w:bCs/>
          <w:sz w:val="22"/>
          <w:szCs w:val="22"/>
        </w:rPr>
        <w:t xml:space="preserve">, </w:t>
      </w:r>
      <w:r w:rsidRPr="00F81696">
        <w:rPr>
          <w:bCs/>
          <w:sz w:val="22"/>
          <w:szCs w:val="22"/>
        </w:rPr>
        <w:t>Shire Hall, Westgate Street, Gloucester GL1 2TP</w:t>
      </w:r>
    </w:p>
    <w:p w:rsidR="00A97080" w:rsidRPr="00F81696" w:rsidRDefault="000B6A88" w:rsidP="00F81696">
      <w:pPr>
        <w:spacing w:line="276" w:lineRule="auto"/>
        <w:jc w:val="center"/>
        <w:rPr>
          <w:sz w:val="22"/>
          <w:szCs w:val="22"/>
        </w:rPr>
      </w:pPr>
      <w:r w:rsidRPr="00F81696">
        <w:rPr>
          <w:bCs/>
          <w:sz w:val="22"/>
          <w:szCs w:val="22"/>
        </w:rPr>
        <w:t xml:space="preserve">Email: </w:t>
      </w:r>
      <w:hyperlink r:id="rId9" w:history="1">
        <w:r w:rsidRPr="00F81696">
          <w:rPr>
            <w:rStyle w:val="Hyperlink"/>
            <w:bCs/>
            <w:sz w:val="22"/>
            <w:szCs w:val="22"/>
          </w:rPr>
          <w:t>ehe@gloucestershire.gov.uk</w:t>
        </w:r>
      </w:hyperlink>
      <w:r w:rsidR="00587573" w:rsidRPr="00F81696">
        <w:rPr>
          <w:rStyle w:val="Hyperlink"/>
          <w:bCs/>
          <w:color w:val="auto"/>
          <w:sz w:val="22"/>
          <w:szCs w:val="22"/>
          <w:u w:val="none"/>
        </w:rPr>
        <w:t xml:space="preserve">,   </w:t>
      </w:r>
      <w:r w:rsidR="0023118F">
        <w:rPr>
          <w:sz w:val="22"/>
          <w:szCs w:val="22"/>
        </w:rPr>
        <w:t>Telephone 01452 427622</w:t>
      </w:r>
    </w:p>
    <w:sectPr w:rsidR="00A97080" w:rsidRPr="00F81696" w:rsidSect="000E5AC2">
      <w:headerReference w:type="even" r:id="rId10"/>
      <w:headerReference w:type="default" r:id="rId11"/>
      <w:footerReference w:type="even" r:id="rId12"/>
      <w:footerReference w:type="default" r:id="rId13"/>
      <w:headerReference w:type="first" r:id="rId14"/>
      <w:pgSz w:w="11906" w:h="16838" w:code="9"/>
      <w:pgMar w:top="851" w:right="720" w:bottom="720" w:left="720" w:header="567"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25" w:rsidRDefault="00FC6225">
      <w:r>
        <w:separator/>
      </w:r>
    </w:p>
  </w:endnote>
  <w:endnote w:type="continuationSeparator" w:id="0">
    <w:p w:rsidR="00FC6225" w:rsidRDefault="00FC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01E" w:rsidRDefault="00B35A2E">
    <w:pPr>
      <w:pStyle w:val="Footer"/>
      <w:framePr w:wrap="around" w:vAnchor="text" w:hAnchor="margin" w:xAlign="center" w:y="1"/>
      <w:rPr>
        <w:rStyle w:val="PageNumber"/>
      </w:rPr>
    </w:pPr>
    <w:r>
      <w:rPr>
        <w:rStyle w:val="PageNumber"/>
      </w:rPr>
      <w:fldChar w:fldCharType="begin"/>
    </w:r>
    <w:r w:rsidR="009C001E">
      <w:rPr>
        <w:rStyle w:val="PageNumber"/>
      </w:rPr>
      <w:instrText xml:space="preserve">PAGE  </w:instrText>
    </w:r>
    <w:r>
      <w:rPr>
        <w:rStyle w:val="PageNumber"/>
      </w:rPr>
      <w:fldChar w:fldCharType="end"/>
    </w:r>
  </w:p>
  <w:p w:rsidR="009C001E" w:rsidRDefault="009C0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80938434"/>
      <w:docPartObj>
        <w:docPartGallery w:val="Page Numbers (Bottom of Page)"/>
        <w:docPartUnique/>
      </w:docPartObj>
    </w:sdtPr>
    <w:sdtEndPr/>
    <w:sdtContent>
      <w:sdt>
        <w:sdtPr>
          <w:rPr>
            <w:sz w:val="18"/>
            <w:szCs w:val="18"/>
          </w:rPr>
          <w:id w:val="-1319105751"/>
          <w:docPartObj>
            <w:docPartGallery w:val="Page Numbers (Top of Page)"/>
            <w:docPartUnique/>
          </w:docPartObj>
        </w:sdtPr>
        <w:sdtEndPr/>
        <w:sdtContent>
          <w:p w:rsidR="000334FE" w:rsidRPr="000334FE" w:rsidRDefault="000E5AC2">
            <w:pPr>
              <w:pStyle w:val="Footer"/>
              <w:jc w:val="center"/>
              <w:rPr>
                <w:sz w:val="18"/>
                <w:szCs w:val="18"/>
              </w:rPr>
            </w:pPr>
            <w:r>
              <w:rPr>
                <w:noProof/>
                <w:lang w:eastAsia="en-GB"/>
              </w:rPr>
              <w:drawing>
                <wp:anchor distT="0" distB="0" distL="114300" distR="114300" simplePos="0" relativeHeight="251664384" behindDoc="0" locked="0" layoutInCell="1" allowOverlap="1" wp14:anchorId="681F3D1A" wp14:editId="1177FFE4">
                  <wp:simplePos x="0" y="0"/>
                  <wp:positionH relativeFrom="column">
                    <wp:posOffset>5476875</wp:posOffset>
                  </wp:positionH>
                  <wp:positionV relativeFrom="paragraph">
                    <wp:posOffset>-36195</wp:posOffset>
                  </wp:positionV>
                  <wp:extent cx="1192255" cy="213532"/>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255" cy="213532"/>
                          </a:xfrm>
                          <a:prstGeom prst="rect">
                            <a:avLst/>
                          </a:prstGeom>
                          <a:noFill/>
                        </pic:spPr>
                      </pic:pic>
                    </a:graphicData>
                  </a:graphic>
                  <wp14:sizeRelH relativeFrom="page">
                    <wp14:pctWidth>0</wp14:pctWidth>
                  </wp14:sizeRelH>
                  <wp14:sizeRelV relativeFrom="page">
                    <wp14:pctHeight>0</wp14:pctHeight>
                  </wp14:sizeRelV>
                </wp:anchor>
              </w:drawing>
            </w:r>
            <w:r w:rsidR="000334FE" w:rsidRPr="000334FE">
              <w:rPr>
                <w:sz w:val="18"/>
                <w:szCs w:val="18"/>
              </w:rPr>
              <w:t xml:space="preserve">Page </w:t>
            </w:r>
            <w:r w:rsidR="000334FE" w:rsidRPr="000334FE">
              <w:rPr>
                <w:b/>
                <w:bCs/>
                <w:sz w:val="18"/>
                <w:szCs w:val="18"/>
              </w:rPr>
              <w:fldChar w:fldCharType="begin"/>
            </w:r>
            <w:r w:rsidR="000334FE" w:rsidRPr="000334FE">
              <w:rPr>
                <w:b/>
                <w:bCs/>
                <w:sz w:val="18"/>
                <w:szCs w:val="18"/>
              </w:rPr>
              <w:instrText xml:space="preserve"> PAGE </w:instrText>
            </w:r>
            <w:r w:rsidR="000334FE" w:rsidRPr="000334FE">
              <w:rPr>
                <w:b/>
                <w:bCs/>
                <w:sz w:val="18"/>
                <w:szCs w:val="18"/>
              </w:rPr>
              <w:fldChar w:fldCharType="separate"/>
            </w:r>
            <w:r w:rsidR="00D92304">
              <w:rPr>
                <w:b/>
                <w:bCs/>
                <w:noProof/>
                <w:sz w:val="18"/>
                <w:szCs w:val="18"/>
              </w:rPr>
              <w:t>3</w:t>
            </w:r>
            <w:r w:rsidR="000334FE" w:rsidRPr="000334FE">
              <w:rPr>
                <w:b/>
                <w:bCs/>
                <w:sz w:val="18"/>
                <w:szCs w:val="18"/>
              </w:rPr>
              <w:fldChar w:fldCharType="end"/>
            </w:r>
            <w:r w:rsidR="000334FE" w:rsidRPr="000334FE">
              <w:rPr>
                <w:sz w:val="18"/>
                <w:szCs w:val="18"/>
              </w:rPr>
              <w:t xml:space="preserve"> of </w:t>
            </w:r>
            <w:r w:rsidR="000334FE" w:rsidRPr="000334FE">
              <w:rPr>
                <w:b/>
                <w:bCs/>
                <w:sz w:val="18"/>
                <w:szCs w:val="18"/>
              </w:rPr>
              <w:fldChar w:fldCharType="begin"/>
            </w:r>
            <w:r w:rsidR="000334FE" w:rsidRPr="000334FE">
              <w:rPr>
                <w:b/>
                <w:bCs/>
                <w:sz w:val="18"/>
                <w:szCs w:val="18"/>
              </w:rPr>
              <w:instrText xml:space="preserve"> NUMPAGES  </w:instrText>
            </w:r>
            <w:r w:rsidR="000334FE" w:rsidRPr="000334FE">
              <w:rPr>
                <w:b/>
                <w:bCs/>
                <w:sz w:val="18"/>
                <w:szCs w:val="18"/>
              </w:rPr>
              <w:fldChar w:fldCharType="separate"/>
            </w:r>
            <w:r w:rsidR="00D92304">
              <w:rPr>
                <w:b/>
                <w:bCs/>
                <w:noProof/>
                <w:sz w:val="18"/>
                <w:szCs w:val="18"/>
              </w:rPr>
              <w:t>3</w:t>
            </w:r>
            <w:r w:rsidR="000334FE" w:rsidRPr="000334FE">
              <w:rPr>
                <w:b/>
                <w:bCs/>
                <w:sz w:val="18"/>
                <w:szCs w:val="18"/>
              </w:rPr>
              <w:fldChar w:fldCharType="end"/>
            </w:r>
          </w:p>
        </w:sdtContent>
      </w:sdt>
    </w:sdtContent>
  </w:sdt>
  <w:p w:rsidR="00627209" w:rsidRDefault="00627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25" w:rsidRDefault="00FC6225">
      <w:r>
        <w:separator/>
      </w:r>
    </w:p>
  </w:footnote>
  <w:footnote w:type="continuationSeparator" w:id="0">
    <w:p w:rsidR="00FC6225" w:rsidRDefault="00FC6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2AF" w:rsidRDefault="00D923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344" o:spid="_x0000_s49154" type="#_x0000_t136" style="position:absolute;margin-left:0;margin-top:0;width:427.45pt;height:170.95pt;rotation:315;z-index:-251655168;mso-position-horizontal:center;mso-position-horizontal-relative:margin;mso-position-vertical:center;mso-position-vertical-relative:margin" o:allowincell="f" fillcolor="#404040 [2429]"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2AF" w:rsidRPr="00B77855" w:rsidRDefault="001912AF" w:rsidP="00B77855">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2AF" w:rsidRDefault="00D923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343" o:spid="_x0000_s49153" type="#_x0000_t136" style="position:absolute;margin-left:0;margin-top:0;width:427.45pt;height:170.95pt;rotation:315;z-index:-251657216;mso-position-horizontal:center;mso-position-horizontal-relative:margin;mso-position-vertical:center;mso-position-vertical-relative:margin" o:allowincell="f" fillcolor="#404040 [24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19DD"/>
    <w:multiLevelType w:val="hybridMultilevel"/>
    <w:tmpl w:val="03482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ECA3FCC"/>
    <w:multiLevelType w:val="hybridMultilevel"/>
    <w:tmpl w:val="5456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0495739"/>
    <w:multiLevelType w:val="hybridMultilevel"/>
    <w:tmpl w:val="197859FA"/>
    <w:lvl w:ilvl="0" w:tplc="4E486E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8C701D"/>
    <w:multiLevelType w:val="hybridMultilevel"/>
    <w:tmpl w:val="A6DE07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B650A4"/>
    <w:multiLevelType w:val="hybridMultilevel"/>
    <w:tmpl w:val="E9CCD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89"/>
    <w:rsid w:val="0000382B"/>
    <w:rsid w:val="000128DD"/>
    <w:rsid w:val="000334FE"/>
    <w:rsid w:val="00051B18"/>
    <w:rsid w:val="00052D47"/>
    <w:rsid w:val="00057215"/>
    <w:rsid w:val="0007292E"/>
    <w:rsid w:val="000736AF"/>
    <w:rsid w:val="0007655A"/>
    <w:rsid w:val="0009015F"/>
    <w:rsid w:val="000A5504"/>
    <w:rsid w:val="000B6A88"/>
    <w:rsid w:val="000D24B8"/>
    <w:rsid w:val="000E5AC2"/>
    <w:rsid w:val="00104089"/>
    <w:rsid w:val="00124175"/>
    <w:rsid w:val="00141679"/>
    <w:rsid w:val="00145D75"/>
    <w:rsid w:val="00154022"/>
    <w:rsid w:val="001552C1"/>
    <w:rsid w:val="0016201B"/>
    <w:rsid w:val="00167794"/>
    <w:rsid w:val="00174105"/>
    <w:rsid w:val="0018742B"/>
    <w:rsid w:val="001876CE"/>
    <w:rsid w:val="001912AF"/>
    <w:rsid w:val="001C24E3"/>
    <w:rsid w:val="002039B5"/>
    <w:rsid w:val="00206AF4"/>
    <w:rsid w:val="00215F86"/>
    <w:rsid w:val="0023118F"/>
    <w:rsid w:val="00235A52"/>
    <w:rsid w:val="00240FF4"/>
    <w:rsid w:val="00244BE6"/>
    <w:rsid w:val="00254916"/>
    <w:rsid w:val="0025603C"/>
    <w:rsid w:val="002814D4"/>
    <w:rsid w:val="00297027"/>
    <w:rsid w:val="002C0172"/>
    <w:rsid w:val="002F2FC3"/>
    <w:rsid w:val="003135BA"/>
    <w:rsid w:val="00315A98"/>
    <w:rsid w:val="00352E2E"/>
    <w:rsid w:val="00355662"/>
    <w:rsid w:val="00357396"/>
    <w:rsid w:val="00357BC9"/>
    <w:rsid w:val="003C3E76"/>
    <w:rsid w:val="003D2D1A"/>
    <w:rsid w:val="003D5BBF"/>
    <w:rsid w:val="003E7045"/>
    <w:rsid w:val="003F46B6"/>
    <w:rsid w:val="00400F46"/>
    <w:rsid w:val="00410AA5"/>
    <w:rsid w:val="00436D7D"/>
    <w:rsid w:val="00441D98"/>
    <w:rsid w:val="00457243"/>
    <w:rsid w:val="0046425E"/>
    <w:rsid w:val="00466254"/>
    <w:rsid w:val="00473614"/>
    <w:rsid w:val="00492759"/>
    <w:rsid w:val="004A6B5C"/>
    <w:rsid w:val="004C27E1"/>
    <w:rsid w:val="004E2184"/>
    <w:rsid w:val="004F168E"/>
    <w:rsid w:val="004F7284"/>
    <w:rsid w:val="005004B8"/>
    <w:rsid w:val="00514F3E"/>
    <w:rsid w:val="005329EC"/>
    <w:rsid w:val="00541CDC"/>
    <w:rsid w:val="00587573"/>
    <w:rsid w:val="00593731"/>
    <w:rsid w:val="005C0462"/>
    <w:rsid w:val="005D2727"/>
    <w:rsid w:val="005F6E8D"/>
    <w:rsid w:val="00625900"/>
    <w:rsid w:val="00627209"/>
    <w:rsid w:val="00654A85"/>
    <w:rsid w:val="00655ED3"/>
    <w:rsid w:val="006714EE"/>
    <w:rsid w:val="006770FD"/>
    <w:rsid w:val="006A486F"/>
    <w:rsid w:val="006B4484"/>
    <w:rsid w:val="006D379D"/>
    <w:rsid w:val="006E525A"/>
    <w:rsid w:val="006F1AE6"/>
    <w:rsid w:val="00745134"/>
    <w:rsid w:val="00765E84"/>
    <w:rsid w:val="0077300A"/>
    <w:rsid w:val="0078382E"/>
    <w:rsid w:val="007B2EF8"/>
    <w:rsid w:val="007D3406"/>
    <w:rsid w:val="007F2381"/>
    <w:rsid w:val="008254A1"/>
    <w:rsid w:val="00852DD2"/>
    <w:rsid w:val="00863426"/>
    <w:rsid w:val="008640A0"/>
    <w:rsid w:val="00886FD0"/>
    <w:rsid w:val="00893764"/>
    <w:rsid w:val="008A5FBC"/>
    <w:rsid w:val="008C0DB7"/>
    <w:rsid w:val="008C24FB"/>
    <w:rsid w:val="008D0D44"/>
    <w:rsid w:val="008D2576"/>
    <w:rsid w:val="008E380F"/>
    <w:rsid w:val="008F4AE4"/>
    <w:rsid w:val="00903B2A"/>
    <w:rsid w:val="00943D6A"/>
    <w:rsid w:val="00953D0D"/>
    <w:rsid w:val="0096427E"/>
    <w:rsid w:val="009674FC"/>
    <w:rsid w:val="009C001E"/>
    <w:rsid w:val="00A03556"/>
    <w:rsid w:val="00A23D47"/>
    <w:rsid w:val="00A42108"/>
    <w:rsid w:val="00A46465"/>
    <w:rsid w:val="00A97080"/>
    <w:rsid w:val="00AE7F1D"/>
    <w:rsid w:val="00AF58EC"/>
    <w:rsid w:val="00B076DA"/>
    <w:rsid w:val="00B10953"/>
    <w:rsid w:val="00B11269"/>
    <w:rsid w:val="00B14DB7"/>
    <w:rsid w:val="00B210F7"/>
    <w:rsid w:val="00B27CE5"/>
    <w:rsid w:val="00B35A2E"/>
    <w:rsid w:val="00B54B35"/>
    <w:rsid w:val="00B7282C"/>
    <w:rsid w:val="00B73350"/>
    <w:rsid w:val="00B75EBA"/>
    <w:rsid w:val="00B76CCD"/>
    <w:rsid w:val="00B77855"/>
    <w:rsid w:val="00B81DDD"/>
    <w:rsid w:val="00BC7D4C"/>
    <w:rsid w:val="00BD003D"/>
    <w:rsid w:val="00BF0884"/>
    <w:rsid w:val="00BF69D0"/>
    <w:rsid w:val="00C13E1A"/>
    <w:rsid w:val="00C17170"/>
    <w:rsid w:val="00C93041"/>
    <w:rsid w:val="00CF4E2A"/>
    <w:rsid w:val="00D048B2"/>
    <w:rsid w:val="00D079CA"/>
    <w:rsid w:val="00D13C30"/>
    <w:rsid w:val="00D3263D"/>
    <w:rsid w:val="00D80B5C"/>
    <w:rsid w:val="00D92304"/>
    <w:rsid w:val="00E03D07"/>
    <w:rsid w:val="00E04BD5"/>
    <w:rsid w:val="00E06340"/>
    <w:rsid w:val="00E2088F"/>
    <w:rsid w:val="00E252C2"/>
    <w:rsid w:val="00E35EB4"/>
    <w:rsid w:val="00E4100D"/>
    <w:rsid w:val="00E54A51"/>
    <w:rsid w:val="00E84CBE"/>
    <w:rsid w:val="00EA65E1"/>
    <w:rsid w:val="00EB42FC"/>
    <w:rsid w:val="00EC4607"/>
    <w:rsid w:val="00ED25F1"/>
    <w:rsid w:val="00F11D25"/>
    <w:rsid w:val="00F12232"/>
    <w:rsid w:val="00F22AC7"/>
    <w:rsid w:val="00F30619"/>
    <w:rsid w:val="00F314F2"/>
    <w:rsid w:val="00F36610"/>
    <w:rsid w:val="00F422CE"/>
    <w:rsid w:val="00F52239"/>
    <w:rsid w:val="00F81696"/>
    <w:rsid w:val="00F8437A"/>
    <w:rsid w:val="00F848B8"/>
    <w:rsid w:val="00F90A34"/>
    <w:rsid w:val="00F90B96"/>
    <w:rsid w:val="00FC5DC3"/>
    <w:rsid w:val="00FC6225"/>
    <w:rsid w:val="00FC667B"/>
    <w:rsid w:val="00FE119E"/>
    <w:rsid w:val="00FF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82B"/>
    <w:rPr>
      <w:rFonts w:ascii="Arial" w:hAnsi="Arial" w:cs="Arial"/>
      <w:sz w:val="24"/>
      <w:szCs w:val="24"/>
      <w:lang w:eastAsia="en-US"/>
    </w:rPr>
  </w:style>
  <w:style w:type="paragraph" w:styleId="Heading1">
    <w:name w:val="heading 1"/>
    <w:basedOn w:val="Normal"/>
    <w:next w:val="Normal"/>
    <w:qFormat/>
    <w:rsid w:val="0000382B"/>
    <w:pPr>
      <w:keepNext/>
      <w:outlineLvl w:val="0"/>
    </w:pPr>
    <w:rPr>
      <w:rFonts w:ascii="Trebuchet MS" w:hAnsi="Trebuchet MS"/>
      <w:b/>
      <w:bCs/>
      <w:sz w:val="28"/>
    </w:rPr>
  </w:style>
  <w:style w:type="paragraph" w:styleId="Heading2">
    <w:name w:val="heading 2"/>
    <w:basedOn w:val="Normal"/>
    <w:next w:val="Normal"/>
    <w:qFormat/>
    <w:rsid w:val="0000382B"/>
    <w:pPr>
      <w:keepNext/>
      <w:spacing w:line="480" w:lineRule="auto"/>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382B"/>
    <w:pPr>
      <w:jc w:val="center"/>
    </w:pPr>
    <w:rPr>
      <w:rFonts w:ascii="Trebuchet MS" w:hAnsi="Trebuchet MS"/>
      <w:b/>
      <w:bCs/>
      <w:sz w:val="28"/>
      <w:u w:val="single"/>
    </w:rPr>
  </w:style>
  <w:style w:type="paragraph" w:styleId="Subtitle">
    <w:name w:val="Subtitle"/>
    <w:basedOn w:val="Normal"/>
    <w:qFormat/>
    <w:rsid w:val="0000382B"/>
    <w:pPr>
      <w:jc w:val="center"/>
    </w:pPr>
    <w:rPr>
      <w:rFonts w:ascii="Trebuchet MS" w:hAnsi="Trebuchet MS"/>
      <w:b/>
      <w:bCs/>
      <w:sz w:val="32"/>
      <w:u w:val="single"/>
    </w:rPr>
  </w:style>
  <w:style w:type="paragraph" w:styleId="Footer">
    <w:name w:val="footer"/>
    <w:basedOn w:val="Normal"/>
    <w:link w:val="FooterChar"/>
    <w:uiPriority w:val="99"/>
    <w:rsid w:val="0000382B"/>
    <w:pPr>
      <w:tabs>
        <w:tab w:val="center" w:pos="4153"/>
        <w:tab w:val="right" w:pos="8306"/>
      </w:tabs>
    </w:pPr>
  </w:style>
  <w:style w:type="character" w:styleId="PageNumber">
    <w:name w:val="page number"/>
    <w:basedOn w:val="DefaultParagraphFont"/>
    <w:rsid w:val="0000382B"/>
  </w:style>
  <w:style w:type="paragraph" w:styleId="BodyText">
    <w:name w:val="Body Text"/>
    <w:basedOn w:val="Normal"/>
    <w:rsid w:val="0000382B"/>
    <w:pPr>
      <w:jc w:val="both"/>
    </w:pPr>
  </w:style>
  <w:style w:type="paragraph" w:styleId="BodyText2">
    <w:name w:val="Body Text 2"/>
    <w:basedOn w:val="Normal"/>
    <w:rsid w:val="0000382B"/>
    <w:rPr>
      <w:i/>
      <w:iCs/>
      <w:sz w:val="22"/>
      <w:szCs w:val="18"/>
    </w:rPr>
  </w:style>
  <w:style w:type="table" w:styleId="TableGrid">
    <w:name w:val="Table Grid"/>
    <w:basedOn w:val="TableNormal"/>
    <w:rsid w:val="006D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427E"/>
    <w:pPr>
      <w:tabs>
        <w:tab w:val="center" w:pos="4513"/>
        <w:tab w:val="right" w:pos="9026"/>
      </w:tabs>
    </w:pPr>
  </w:style>
  <w:style w:type="character" w:customStyle="1" w:styleId="HeaderChar">
    <w:name w:val="Header Char"/>
    <w:basedOn w:val="DefaultParagraphFont"/>
    <w:link w:val="Header"/>
    <w:rsid w:val="0096427E"/>
    <w:rPr>
      <w:rFonts w:ascii="Arial" w:hAnsi="Arial" w:cs="Arial"/>
      <w:sz w:val="24"/>
      <w:szCs w:val="24"/>
      <w:lang w:eastAsia="en-US"/>
    </w:rPr>
  </w:style>
  <w:style w:type="character" w:customStyle="1" w:styleId="FooterChar">
    <w:name w:val="Footer Char"/>
    <w:basedOn w:val="DefaultParagraphFont"/>
    <w:link w:val="Footer"/>
    <w:uiPriority w:val="99"/>
    <w:rsid w:val="0096427E"/>
    <w:rPr>
      <w:rFonts w:ascii="Arial" w:hAnsi="Arial" w:cs="Arial"/>
      <w:sz w:val="24"/>
      <w:szCs w:val="24"/>
      <w:lang w:eastAsia="en-US"/>
    </w:rPr>
  </w:style>
  <w:style w:type="paragraph" w:styleId="BalloonText">
    <w:name w:val="Balloon Text"/>
    <w:basedOn w:val="Normal"/>
    <w:link w:val="BalloonTextChar"/>
    <w:rsid w:val="0096427E"/>
    <w:rPr>
      <w:rFonts w:ascii="Tahoma" w:hAnsi="Tahoma" w:cs="Tahoma"/>
      <w:sz w:val="16"/>
      <w:szCs w:val="16"/>
    </w:rPr>
  </w:style>
  <w:style w:type="character" w:customStyle="1" w:styleId="BalloonTextChar">
    <w:name w:val="Balloon Text Char"/>
    <w:basedOn w:val="DefaultParagraphFont"/>
    <w:link w:val="BalloonText"/>
    <w:rsid w:val="0096427E"/>
    <w:rPr>
      <w:rFonts w:ascii="Tahoma" w:hAnsi="Tahoma" w:cs="Tahoma"/>
      <w:sz w:val="16"/>
      <w:szCs w:val="16"/>
      <w:lang w:eastAsia="en-US"/>
    </w:rPr>
  </w:style>
  <w:style w:type="paragraph" w:styleId="ListParagraph">
    <w:name w:val="List Paragraph"/>
    <w:basedOn w:val="Normal"/>
    <w:uiPriority w:val="34"/>
    <w:qFormat/>
    <w:rsid w:val="00EA65E1"/>
    <w:pPr>
      <w:ind w:left="720"/>
      <w:contextualSpacing/>
    </w:pPr>
  </w:style>
  <w:style w:type="character" w:styleId="Hyperlink">
    <w:name w:val="Hyperlink"/>
    <w:basedOn w:val="DefaultParagraphFont"/>
    <w:rsid w:val="00A97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82B"/>
    <w:rPr>
      <w:rFonts w:ascii="Arial" w:hAnsi="Arial" w:cs="Arial"/>
      <w:sz w:val="24"/>
      <w:szCs w:val="24"/>
      <w:lang w:eastAsia="en-US"/>
    </w:rPr>
  </w:style>
  <w:style w:type="paragraph" w:styleId="Heading1">
    <w:name w:val="heading 1"/>
    <w:basedOn w:val="Normal"/>
    <w:next w:val="Normal"/>
    <w:qFormat/>
    <w:rsid w:val="0000382B"/>
    <w:pPr>
      <w:keepNext/>
      <w:outlineLvl w:val="0"/>
    </w:pPr>
    <w:rPr>
      <w:rFonts w:ascii="Trebuchet MS" w:hAnsi="Trebuchet MS"/>
      <w:b/>
      <w:bCs/>
      <w:sz w:val="28"/>
    </w:rPr>
  </w:style>
  <w:style w:type="paragraph" w:styleId="Heading2">
    <w:name w:val="heading 2"/>
    <w:basedOn w:val="Normal"/>
    <w:next w:val="Normal"/>
    <w:qFormat/>
    <w:rsid w:val="0000382B"/>
    <w:pPr>
      <w:keepNext/>
      <w:spacing w:line="480" w:lineRule="auto"/>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382B"/>
    <w:pPr>
      <w:jc w:val="center"/>
    </w:pPr>
    <w:rPr>
      <w:rFonts w:ascii="Trebuchet MS" w:hAnsi="Trebuchet MS"/>
      <w:b/>
      <w:bCs/>
      <w:sz w:val="28"/>
      <w:u w:val="single"/>
    </w:rPr>
  </w:style>
  <w:style w:type="paragraph" w:styleId="Subtitle">
    <w:name w:val="Subtitle"/>
    <w:basedOn w:val="Normal"/>
    <w:qFormat/>
    <w:rsid w:val="0000382B"/>
    <w:pPr>
      <w:jc w:val="center"/>
    </w:pPr>
    <w:rPr>
      <w:rFonts w:ascii="Trebuchet MS" w:hAnsi="Trebuchet MS"/>
      <w:b/>
      <w:bCs/>
      <w:sz w:val="32"/>
      <w:u w:val="single"/>
    </w:rPr>
  </w:style>
  <w:style w:type="paragraph" w:styleId="Footer">
    <w:name w:val="footer"/>
    <w:basedOn w:val="Normal"/>
    <w:link w:val="FooterChar"/>
    <w:uiPriority w:val="99"/>
    <w:rsid w:val="0000382B"/>
    <w:pPr>
      <w:tabs>
        <w:tab w:val="center" w:pos="4153"/>
        <w:tab w:val="right" w:pos="8306"/>
      </w:tabs>
    </w:pPr>
  </w:style>
  <w:style w:type="character" w:styleId="PageNumber">
    <w:name w:val="page number"/>
    <w:basedOn w:val="DefaultParagraphFont"/>
    <w:rsid w:val="0000382B"/>
  </w:style>
  <w:style w:type="paragraph" w:styleId="BodyText">
    <w:name w:val="Body Text"/>
    <w:basedOn w:val="Normal"/>
    <w:rsid w:val="0000382B"/>
    <w:pPr>
      <w:jc w:val="both"/>
    </w:pPr>
  </w:style>
  <w:style w:type="paragraph" w:styleId="BodyText2">
    <w:name w:val="Body Text 2"/>
    <w:basedOn w:val="Normal"/>
    <w:rsid w:val="0000382B"/>
    <w:rPr>
      <w:i/>
      <w:iCs/>
      <w:sz w:val="22"/>
      <w:szCs w:val="18"/>
    </w:rPr>
  </w:style>
  <w:style w:type="table" w:styleId="TableGrid">
    <w:name w:val="Table Grid"/>
    <w:basedOn w:val="TableNormal"/>
    <w:rsid w:val="006D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427E"/>
    <w:pPr>
      <w:tabs>
        <w:tab w:val="center" w:pos="4513"/>
        <w:tab w:val="right" w:pos="9026"/>
      </w:tabs>
    </w:pPr>
  </w:style>
  <w:style w:type="character" w:customStyle="1" w:styleId="HeaderChar">
    <w:name w:val="Header Char"/>
    <w:basedOn w:val="DefaultParagraphFont"/>
    <w:link w:val="Header"/>
    <w:rsid w:val="0096427E"/>
    <w:rPr>
      <w:rFonts w:ascii="Arial" w:hAnsi="Arial" w:cs="Arial"/>
      <w:sz w:val="24"/>
      <w:szCs w:val="24"/>
      <w:lang w:eastAsia="en-US"/>
    </w:rPr>
  </w:style>
  <w:style w:type="character" w:customStyle="1" w:styleId="FooterChar">
    <w:name w:val="Footer Char"/>
    <w:basedOn w:val="DefaultParagraphFont"/>
    <w:link w:val="Footer"/>
    <w:uiPriority w:val="99"/>
    <w:rsid w:val="0096427E"/>
    <w:rPr>
      <w:rFonts w:ascii="Arial" w:hAnsi="Arial" w:cs="Arial"/>
      <w:sz w:val="24"/>
      <w:szCs w:val="24"/>
      <w:lang w:eastAsia="en-US"/>
    </w:rPr>
  </w:style>
  <w:style w:type="paragraph" w:styleId="BalloonText">
    <w:name w:val="Balloon Text"/>
    <w:basedOn w:val="Normal"/>
    <w:link w:val="BalloonTextChar"/>
    <w:rsid w:val="0096427E"/>
    <w:rPr>
      <w:rFonts w:ascii="Tahoma" w:hAnsi="Tahoma" w:cs="Tahoma"/>
      <w:sz w:val="16"/>
      <w:szCs w:val="16"/>
    </w:rPr>
  </w:style>
  <w:style w:type="character" w:customStyle="1" w:styleId="BalloonTextChar">
    <w:name w:val="Balloon Text Char"/>
    <w:basedOn w:val="DefaultParagraphFont"/>
    <w:link w:val="BalloonText"/>
    <w:rsid w:val="0096427E"/>
    <w:rPr>
      <w:rFonts w:ascii="Tahoma" w:hAnsi="Tahoma" w:cs="Tahoma"/>
      <w:sz w:val="16"/>
      <w:szCs w:val="16"/>
      <w:lang w:eastAsia="en-US"/>
    </w:rPr>
  </w:style>
  <w:style w:type="paragraph" w:styleId="ListParagraph">
    <w:name w:val="List Paragraph"/>
    <w:basedOn w:val="Normal"/>
    <w:uiPriority w:val="34"/>
    <w:qFormat/>
    <w:rsid w:val="00EA65E1"/>
    <w:pPr>
      <w:ind w:left="720"/>
      <w:contextualSpacing/>
    </w:pPr>
  </w:style>
  <w:style w:type="character" w:styleId="Hyperlink">
    <w:name w:val="Hyperlink"/>
    <w:basedOn w:val="DefaultParagraphFont"/>
    <w:rsid w:val="00A97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he@gloucestershire.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6FE3-7759-4106-BD47-B3A0D787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1506</Words>
  <Characters>7542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Children and Young People’s Support</vt:lpstr>
    </vt:vector>
  </TitlesOfParts>
  <Company>GCC</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People’s Support</dc:title>
  <dc:creator>tmcilroy</dc:creator>
  <cp:lastModifiedBy>EDWARDS, Sian</cp:lastModifiedBy>
  <cp:revision>22</cp:revision>
  <cp:lastPrinted>2018-10-23T11:37:00Z</cp:lastPrinted>
  <dcterms:created xsi:type="dcterms:W3CDTF">2020-08-06T09:05:00Z</dcterms:created>
  <dcterms:modified xsi:type="dcterms:W3CDTF">2020-09-22T11:45:00Z</dcterms:modified>
</cp:coreProperties>
</file>