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0"/>
        <w:tblW w:w="5000" w:type="pct"/>
        <w:tblLook w:val="04A0" w:firstRow="1" w:lastRow="0" w:firstColumn="1" w:lastColumn="0" w:noHBand="0" w:noVBand="1"/>
      </w:tblPr>
      <w:tblGrid>
        <w:gridCol w:w="709"/>
        <w:gridCol w:w="1738"/>
        <w:gridCol w:w="2651"/>
        <w:gridCol w:w="7938"/>
        <w:gridCol w:w="709"/>
        <w:gridCol w:w="702"/>
      </w:tblGrid>
      <w:tr w:rsidR="00861ABB" w:rsidRPr="00F31EB0" w14:paraId="575C09B4" w14:textId="77777777" w:rsidTr="0073564E">
        <w:trPr>
          <w:trHeight w:val="20"/>
        </w:trPr>
        <w:tc>
          <w:tcPr>
            <w:tcW w:w="14447" w:type="dxa"/>
            <w:gridSpan w:val="6"/>
            <w:shd w:val="clear" w:color="auto" w:fill="92D050"/>
          </w:tcPr>
          <w:p w14:paraId="67B26084" w14:textId="69AC8EB6" w:rsidR="00861ABB" w:rsidRDefault="00861ABB" w:rsidP="0073564E">
            <w:pPr>
              <w:jc w:val="center"/>
              <w:rPr>
                <w:rFonts w:ascii="Mangal Pro" w:hAnsi="Mangal Pro" w:cs="Mangal Pro"/>
                <w:b/>
                <w:bCs/>
                <w:sz w:val="28"/>
                <w:szCs w:val="28"/>
              </w:rPr>
            </w:pPr>
            <w:r w:rsidRPr="3F6A9148">
              <w:rPr>
                <w:rFonts w:ascii="Mangal Pro" w:hAnsi="Mangal Pro" w:cs="Mangal Pro"/>
                <w:b/>
                <w:bCs/>
                <w:sz w:val="28"/>
                <w:szCs w:val="28"/>
              </w:rPr>
              <w:t>Early Years environment audit tool</w:t>
            </w:r>
          </w:p>
          <w:p w14:paraId="1530CAD4" w14:textId="1358827E" w:rsidR="00861ABB" w:rsidRDefault="00861ABB" w:rsidP="0073564E">
            <w:pPr>
              <w:jc w:val="center"/>
              <w:rPr>
                <w:rFonts w:ascii="Mangal Pro" w:hAnsi="Mangal Pro" w:cs="Mangal Pro"/>
                <w:b/>
                <w:bCs/>
                <w:sz w:val="28"/>
                <w:szCs w:val="28"/>
              </w:rPr>
            </w:pPr>
            <w:r w:rsidRPr="3F6A9148">
              <w:rPr>
                <w:rFonts w:ascii="Mangal Pro" w:hAnsi="Mangal Pro" w:cs="Mangal Pro"/>
                <w:sz w:val="20"/>
                <w:szCs w:val="20"/>
              </w:rPr>
              <w:t>This tool can be used to reflect upon your provision’s physical, temporal</w:t>
            </w:r>
            <w:r w:rsidR="00E0755E">
              <w:rPr>
                <w:rFonts w:ascii="Mangal Pro" w:hAnsi="Mangal Pro" w:cs="Mangal Pro"/>
                <w:sz w:val="20"/>
                <w:szCs w:val="20"/>
              </w:rPr>
              <w:t xml:space="preserve"> and </w:t>
            </w:r>
            <w:r w:rsidRPr="3F6A9148">
              <w:rPr>
                <w:rFonts w:ascii="Mangal Pro" w:hAnsi="Mangal Pro" w:cs="Mangal Pro"/>
                <w:sz w:val="20"/>
                <w:szCs w:val="20"/>
              </w:rPr>
              <w:t>social and emotional learning environment</w:t>
            </w:r>
          </w:p>
        </w:tc>
      </w:tr>
      <w:tr w:rsidR="00861ABB" w:rsidRPr="00F31EB0" w14:paraId="679EB84E" w14:textId="77777777" w:rsidTr="00991F67">
        <w:trPr>
          <w:trHeight w:val="20"/>
        </w:trPr>
        <w:tc>
          <w:tcPr>
            <w:tcW w:w="2447" w:type="dxa"/>
            <w:gridSpan w:val="2"/>
          </w:tcPr>
          <w:p w14:paraId="149A474B" w14:textId="342BA1DC" w:rsidR="00861ABB" w:rsidRPr="0098295D" w:rsidRDefault="00861ABB" w:rsidP="0073564E">
            <w:pPr>
              <w:rPr>
                <w:rFonts w:ascii="Mangal Pro" w:hAnsi="Mangal Pro" w:cs="Mangal Pro"/>
                <w:b/>
                <w:bCs/>
                <w:sz w:val="20"/>
                <w:szCs w:val="20"/>
              </w:rPr>
            </w:pPr>
            <w:r w:rsidRPr="0098295D">
              <w:rPr>
                <w:rFonts w:ascii="Mangal Pro" w:hAnsi="Mangal Pro" w:cs="Mangal Pro"/>
                <w:b/>
                <w:bCs/>
                <w:sz w:val="20"/>
                <w:szCs w:val="20"/>
              </w:rPr>
              <w:t>Name of Provider:</w:t>
            </w:r>
          </w:p>
        </w:tc>
        <w:tc>
          <w:tcPr>
            <w:tcW w:w="12000" w:type="dxa"/>
            <w:gridSpan w:val="4"/>
            <w:shd w:val="clear" w:color="auto" w:fill="auto"/>
          </w:tcPr>
          <w:p w14:paraId="22C4813D" w14:textId="0E298838" w:rsidR="00861ABB" w:rsidRPr="00CB2A55" w:rsidRDefault="00861ABB" w:rsidP="0073564E">
            <w:pPr>
              <w:rPr>
                <w:rFonts w:ascii="Mangal Pro" w:hAnsi="Mangal Pro" w:cs="Mangal Pro"/>
                <w:sz w:val="20"/>
                <w:szCs w:val="20"/>
              </w:rPr>
            </w:pPr>
            <w:r w:rsidRPr="00CB2A55">
              <w:rPr>
                <w:rFonts w:ascii="Mangal Pro" w:hAnsi="Mangal Pro" w:cs="Mangal Pro"/>
                <w:sz w:val="20"/>
                <w:szCs w:val="20"/>
              </w:rPr>
              <w:t xml:space="preserve"> </w:t>
            </w:r>
          </w:p>
        </w:tc>
      </w:tr>
      <w:tr w:rsidR="00861ABB" w:rsidRPr="00F31EB0" w14:paraId="209462E0" w14:textId="77777777" w:rsidTr="00991F67">
        <w:trPr>
          <w:trHeight w:val="20"/>
        </w:trPr>
        <w:tc>
          <w:tcPr>
            <w:tcW w:w="2447" w:type="dxa"/>
            <w:gridSpan w:val="2"/>
          </w:tcPr>
          <w:p w14:paraId="15F2CC95" w14:textId="6E97D547" w:rsidR="00861ABB" w:rsidRPr="0098295D" w:rsidRDefault="00861ABB" w:rsidP="0073564E">
            <w:pPr>
              <w:rPr>
                <w:rFonts w:ascii="Mangal Pro" w:hAnsi="Mangal Pro" w:cs="Mangal Pro"/>
                <w:b/>
                <w:bCs/>
                <w:sz w:val="20"/>
                <w:szCs w:val="20"/>
              </w:rPr>
            </w:pPr>
            <w:r w:rsidRPr="0098295D">
              <w:rPr>
                <w:rFonts w:ascii="Mangal Pro" w:hAnsi="Mangal Pro" w:cs="Mangal Pro"/>
                <w:b/>
                <w:bCs/>
                <w:sz w:val="20"/>
                <w:szCs w:val="20"/>
              </w:rPr>
              <w:t>Date completed:</w:t>
            </w:r>
          </w:p>
        </w:tc>
        <w:tc>
          <w:tcPr>
            <w:tcW w:w="12000" w:type="dxa"/>
            <w:gridSpan w:val="4"/>
            <w:shd w:val="clear" w:color="auto" w:fill="auto"/>
          </w:tcPr>
          <w:p w14:paraId="6E9D38AE" w14:textId="77777777" w:rsidR="00861ABB" w:rsidRPr="00CB2A55" w:rsidRDefault="00861ABB" w:rsidP="0073564E">
            <w:pPr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63A6D772" w14:textId="77777777" w:rsidTr="00991F67">
        <w:trPr>
          <w:trHeight w:val="20"/>
        </w:trPr>
        <w:tc>
          <w:tcPr>
            <w:tcW w:w="2447" w:type="dxa"/>
            <w:gridSpan w:val="2"/>
          </w:tcPr>
          <w:p w14:paraId="38D92F1D" w14:textId="08EC6E8E" w:rsidR="00861ABB" w:rsidRPr="0098295D" w:rsidRDefault="00861ABB" w:rsidP="0073564E">
            <w:pPr>
              <w:rPr>
                <w:rFonts w:ascii="Mangal Pro" w:hAnsi="Mangal Pro" w:cs="Mangal Pro"/>
                <w:b/>
                <w:bCs/>
                <w:sz w:val="20"/>
                <w:szCs w:val="20"/>
              </w:rPr>
            </w:pPr>
            <w:r w:rsidRPr="0098295D">
              <w:rPr>
                <w:rFonts w:ascii="Mangal Pro" w:hAnsi="Mangal Pro" w:cs="Mangal Pro"/>
                <w:b/>
                <w:bCs/>
                <w:sz w:val="20"/>
                <w:szCs w:val="20"/>
              </w:rPr>
              <w:t>Completed by:</w:t>
            </w:r>
          </w:p>
        </w:tc>
        <w:tc>
          <w:tcPr>
            <w:tcW w:w="12000" w:type="dxa"/>
            <w:gridSpan w:val="4"/>
            <w:shd w:val="clear" w:color="auto" w:fill="auto"/>
          </w:tcPr>
          <w:p w14:paraId="1867DD70" w14:textId="77777777" w:rsidR="00861ABB" w:rsidRPr="00CB2A55" w:rsidRDefault="00861ABB" w:rsidP="0073564E">
            <w:pPr>
              <w:rPr>
                <w:rFonts w:ascii="Mangal Pro" w:hAnsi="Mangal Pro" w:cs="Mangal Pro"/>
                <w:b/>
                <w:sz w:val="20"/>
                <w:szCs w:val="20"/>
                <w:u w:val="single"/>
              </w:rPr>
            </w:pPr>
          </w:p>
        </w:tc>
      </w:tr>
      <w:tr w:rsidR="00861ABB" w:rsidRPr="00F31EB0" w14:paraId="63EC90CB" w14:textId="77777777" w:rsidTr="0073564E">
        <w:trPr>
          <w:trHeight w:val="20"/>
        </w:trPr>
        <w:tc>
          <w:tcPr>
            <w:tcW w:w="14447" w:type="dxa"/>
            <w:gridSpan w:val="6"/>
            <w:shd w:val="clear" w:color="auto" w:fill="92D050"/>
          </w:tcPr>
          <w:p w14:paraId="69FE7BBB" w14:textId="5F9741FB" w:rsidR="00861ABB" w:rsidRPr="009A23F0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  <w:r w:rsidRPr="009A23F0">
              <w:rPr>
                <w:rFonts w:ascii="Mangal Pro" w:hAnsi="Mangal Pro" w:cs="Mangal Pro"/>
                <w:b/>
                <w:bCs/>
                <w:color w:val="0B0C0C"/>
                <w:sz w:val="20"/>
                <w:szCs w:val="20"/>
              </w:rPr>
              <w:t>The physical environment</w:t>
            </w:r>
          </w:p>
        </w:tc>
      </w:tr>
      <w:tr w:rsidR="00861ABB" w:rsidRPr="00F31EB0" w14:paraId="26F56C7F" w14:textId="77777777" w:rsidTr="005B3A57">
        <w:trPr>
          <w:trHeight w:val="20"/>
        </w:trPr>
        <w:tc>
          <w:tcPr>
            <w:tcW w:w="13036" w:type="dxa"/>
            <w:gridSpan w:val="4"/>
          </w:tcPr>
          <w:p w14:paraId="61621A8F" w14:textId="77777777" w:rsidR="00861ABB" w:rsidRPr="009A23F0" w:rsidRDefault="00861ABB" w:rsidP="0073564E">
            <w:pPr>
              <w:jc w:val="center"/>
              <w:rPr>
                <w:rFonts w:ascii="Mangal Pro" w:hAnsi="Mangal Pro" w:cs="Mangal Pro"/>
                <w:color w:val="0B0C0C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B1E42E7" w14:textId="529D855D" w:rsidR="00861ABB" w:rsidRPr="009A23F0" w:rsidRDefault="00861ABB" w:rsidP="005B3A57">
            <w:pPr>
              <w:jc w:val="center"/>
              <w:rPr>
                <w:rFonts w:ascii="Mangal Pro" w:hAnsi="Mangal Pro" w:cs="Mangal Pro"/>
                <w:b/>
                <w:bCs/>
                <w:sz w:val="18"/>
                <w:szCs w:val="18"/>
              </w:rPr>
            </w:pPr>
            <w:r w:rsidRPr="009A23F0">
              <w:rPr>
                <w:rFonts w:ascii="Mangal Pro" w:hAnsi="Mangal Pro" w:cs="Mangal Pro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32F97475" w14:textId="5351C9C0" w:rsidR="00861ABB" w:rsidRPr="009A23F0" w:rsidRDefault="00861ABB" w:rsidP="005B3A57">
            <w:pPr>
              <w:jc w:val="center"/>
              <w:rPr>
                <w:rFonts w:ascii="Mangal Pro" w:hAnsi="Mangal Pro" w:cs="Mangal Pro"/>
                <w:b/>
                <w:bCs/>
                <w:sz w:val="18"/>
                <w:szCs w:val="18"/>
              </w:rPr>
            </w:pPr>
            <w:r w:rsidRPr="009A23F0">
              <w:rPr>
                <w:rFonts w:ascii="Mangal Pro" w:hAnsi="Mangal Pro" w:cs="Mangal Pro"/>
                <w:b/>
                <w:bCs/>
                <w:sz w:val="18"/>
                <w:szCs w:val="18"/>
              </w:rPr>
              <w:t>No</w:t>
            </w:r>
          </w:p>
        </w:tc>
      </w:tr>
      <w:tr w:rsidR="00861ABB" w:rsidRPr="00F31EB0" w14:paraId="004C3D32" w14:textId="77777777" w:rsidTr="005B3A57">
        <w:trPr>
          <w:trHeight w:val="20"/>
        </w:trPr>
        <w:tc>
          <w:tcPr>
            <w:tcW w:w="709" w:type="dxa"/>
          </w:tcPr>
          <w:p w14:paraId="1FB1D523" w14:textId="6E9A82DB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7C88C40E" w14:textId="180299BD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regularly review </w:t>
            </w:r>
            <w:r w:rsidR="00D572A2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your </w:t>
            </w: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environme</w:t>
            </w:r>
            <w:r w:rsidR="00D572A2">
              <w:rPr>
                <w:rFonts w:ascii="Mangal Pro" w:hAnsi="Mangal Pro" w:cs="Mangal Pro"/>
                <w:color w:val="0B0C0C"/>
                <w:sz w:val="19"/>
                <w:szCs w:val="19"/>
              </w:rPr>
              <w:t>nt</w:t>
            </w:r>
            <w:r w:rsidR="00DC2C21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to ensure it reflects the needs of your cohort</w:t>
            </w: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?</w:t>
            </w:r>
            <w:r w:rsidR="002759EE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5D63BD5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6C21FD7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09F148B3" w14:textId="77777777" w:rsidTr="005B3A57">
        <w:trPr>
          <w:trHeight w:val="20"/>
        </w:trPr>
        <w:tc>
          <w:tcPr>
            <w:tcW w:w="709" w:type="dxa"/>
          </w:tcPr>
          <w:p w14:paraId="6D759372" w14:textId="0DAD0F70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P.2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0F99F608" w14:textId="52890444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Is the environment safe, secure, and well-maintained?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08043C9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3B5364E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E628174" w14:textId="77777777" w:rsidTr="005B3A57">
        <w:trPr>
          <w:trHeight w:val="20"/>
        </w:trPr>
        <w:tc>
          <w:tcPr>
            <w:tcW w:w="709" w:type="dxa"/>
          </w:tcPr>
          <w:p w14:paraId="099BAD06" w14:textId="19AD15B9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P.3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3B8062DE" w14:textId="2D1494C2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Is the environment organised so practitioners can easily supervise children visually?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475DBCFC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227DD52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5979A4DB" w14:textId="77777777" w:rsidTr="005B3A57">
        <w:trPr>
          <w:trHeight w:val="20"/>
        </w:trPr>
        <w:tc>
          <w:tcPr>
            <w:tcW w:w="709" w:type="dxa"/>
          </w:tcPr>
          <w:p w14:paraId="435AD397" w14:textId="7425AB9C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P.4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087E9FF9" w14:textId="359C2C43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Is the environment accessible to all children and adults?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CCBB59F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E038E5F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6044E26D" w14:textId="77777777" w:rsidTr="005B3A57">
        <w:trPr>
          <w:trHeight w:val="20"/>
        </w:trPr>
        <w:tc>
          <w:tcPr>
            <w:tcW w:w="709" w:type="dxa"/>
          </w:tcPr>
          <w:p w14:paraId="40EA8043" w14:textId="7F046933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P.5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335F6535" w14:textId="69ECEA6E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Are all 7 areas of learning supported within your environment?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6DBA7798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58AFE27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66B1366D" w14:textId="77777777" w:rsidTr="005B3A57">
        <w:trPr>
          <w:trHeight w:val="20"/>
        </w:trPr>
        <w:tc>
          <w:tcPr>
            <w:tcW w:w="709" w:type="dxa"/>
          </w:tcPr>
          <w:p w14:paraId="7C62A343" w14:textId="10366684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P.6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1976FA3E" w14:textId="5ABE4239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7C1D6D">
              <w:rPr>
                <w:rFonts w:ascii="Mangal Pro" w:hAnsi="Mangal Pro" w:cs="Mangal Pro"/>
                <w:color w:val="0B0C0C"/>
                <w:sz w:val="20"/>
                <w:szCs w:val="20"/>
              </w:rPr>
              <w:t xml:space="preserve">Does your continuous provision support learning to take place without an adult?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046ADE04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12D3E97E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2DB51167" w14:textId="77777777" w:rsidTr="005B3A57">
        <w:trPr>
          <w:trHeight w:val="20"/>
        </w:trPr>
        <w:tc>
          <w:tcPr>
            <w:tcW w:w="709" w:type="dxa"/>
          </w:tcPr>
          <w:p w14:paraId="07C4A967" w14:textId="393BA7E6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P.7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305C0C77" w14:textId="164A8AF6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have a range of resources? e.g. open-ended, sensory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656F171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60796F70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6C58A62" w14:textId="77777777" w:rsidTr="005B3A57">
        <w:trPr>
          <w:trHeight w:val="20"/>
        </w:trPr>
        <w:tc>
          <w:tcPr>
            <w:tcW w:w="709" w:type="dxa"/>
          </w:tcPr>
          <w:p w14:paraId="2DF2BEEE" w14:textId="5532206A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P.8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7E053FBB" w14:textId="44C1B757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Are your resources stored and organised to support children’s independence?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A6AEFE2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638169D2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1E22680D" w14:textId="77777777" w:rsidTr="005B3A57">
        <w:trPr>
          <w:trHeight w:val="20"/>
        </w:trPr>
        <w:tc>
          <w:tcPr>
            <w:tcW w:w="709" w:type="dxa"/>
          </w:tcPr>
          <w:p w14:paraId="7A7801FA" w14:textId="3F071307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P.9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64128A47" w14:textId="529C41E8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Does the environment provide opportunity to take managed risks?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64FB643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B0FF478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5734FE21" w14:textId="77777777" w:rsidTr="005B3A57">
        <w:trPr>
          <w:trHeight w:val="20"/>
        </w:trPr>
        <w:tc>
          <w:tcPr>
            <w:tcW w:w="709" w:type="dxa"/>
          </w:tcPr>
          <w:p w14:paraId="700C5950" w14:textId="4F175D1D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P.10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6EC88DF0" w14:textId="22CCD55D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Are learning zones arranged so activities do not interfere with each other, and are not frequently interrupted?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EFA2634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D984FA9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2B49AD15" w14:textId="77777777" w:rsidTr="005B3A57">
        <w:trPr>
          <w:trHeight w:val="20"/>
        </w:trPr>
        <w:tc>
          <w:tcPr>
            <w:tcW w:w="709" w:type="dxa"/>
          </w:tcPr>
          <w:p w14:paraId="3B369AE0" w14:textId="120FE6E9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P.11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776792F5" w14:textId="5FB10882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have a calm, quiet space for children to access when they feel overwhelmed?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B7DB18B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00111B1C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3E24FEB7" w14:textId="77777777" w:rsidTr="005B3A57">
        <w:trPr>
          <w:trHeight w:val="20"/>
        </w:trPr>
        <w:tc>
          <w:tcPr>
            <w:tcW w:w="709" w:type="dxa"/>
          </w:tcPr>
          <w:p w14:paraId="108D5C5E" w14:textId="3ECA875C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P.12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1AED051A" w14:textId="6AF3571F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Are displays at children’s height to enable them to support </w:t>
            </w:r>
            <w:r w:rsidR="00E0755E">
              <w:rPr>
                <w:rFonts w:ascii="Mangal Pro" w:hAnsi="Mangal Pro" w:cs="Mangal Pro"/>
                <w:color w:val="0B0C0C"/>
                <w:sz w:val="19"/>
                <w:szCs w:val="19"/>
              </w:rPr>
              <w:t>children’s</w:t>
            </w: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learning?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1E985A6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46B8E48E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5F89E40D" w14:textId="77777777" w:rsidTr="005B3A57">
        <w:trPr>
          <w:trHeight w:val="20"/>
        </w:trPr>
        <w:tc>
          <w:tcPr>
            <w:tcW w:w="709" w:type="dxa"/>
          </w:tcPr>
          <w:p w14:paraId="5BED66A8" w14:textId="49E0D7D9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P.13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4481C30A" w14:textId="1FE1BA84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Are displays of children’s own work, or reflect</w:t>
            </w:r>
            <w:r w:rsidR="00E0755E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ive of </w:t>
            </w: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their current activities?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412437E4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580F6D4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40B08EC" w14:textId="77777777" w:rsidTr="005B3A57">
        <w:trPr>
          <w:trHeight w:val="20"/>
        </w:trPr>
        <w:tc>
          <w:tcPr>
            <w:tcW w:w="709" w:type="dxa"/>
          </w:tcPr>
          <w:p w14:paraId="5D7E310F" w14:textId="1F2D5450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P.14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38034928" w14:textId="75C45BDC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displays and resources support the diversity of the </w:t>
            </w:r>
            <w:r w:rsidR="00D73606">
              <w:rPr>
                <w:rFonts w:ascii="Mangal Pro" w:hAnsi="Mangal Pro" w:cs="Mangal Pro"/>
                <w:color w:val="0B0C0C"/>
                <w:sz w:val="19"/>
                <w:szCs w:val="19"/>
              </w:rPr>
              <w:t>cohort</w:t>
            </w: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11A5C78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1B5A58BD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2D2EC4" w:rsidRPr="00F31EB0" w14:paraId="49726FD8" w14:textId="77777777" w:rsidTr="005B3A57">
        <w:trPr>
          <w:trHeight w:val="20"/>
        </w:trPr>
        <w:tc>
          <w:tcPr>
            <w:tcW w:w="709" w:type="dxa"/>
          </w:tcPr>
          <w:p w14:paraId="64E31148" w14:textId="2E33CBC2" w:rsidR="002D2EC4" w:rsidRPr="001553E7" w:rsidRDefault="002D2EC4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>
              <w:rPr>
                <w:rFonts w:ascii="Mangal Pro" w:hAnsi="Mangal Pro" w:cs="Mangal Pro"/>
                <w:color w:val="0B0C0C"/>
                <w:sz w:val="19"/>
                <w:szCs w:val="19"/>
              </w:rPr>
              <w:t>P.15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761AD99C" w14:textId="15C92427" w:rsidR="002D2EC4" w:rsidRPr="001553E7" w:rsidRDefault="002D2EC4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>
              <w:rPr>
                <w:rFonts w:ascii="Mangal Pro" w:hAnsi="Mangal Pro" w:cs="Mangal Pro"/>
                <w:color w:val="0B0C0C"/>
                <w:sz w:val="19"/>
                <w:szCs w:val="19"/>
              </w:rPr>
              <w:t>Do chil</w:t>
            </w:r>
            <w:r w:rsidR="006317A9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dren have regular opportunities to access </w:t>
            </w:r>
            <w:r w:rsidR="00670332">
              <w:rPr>
                <w:rFonts w:ascii="Mangal Pro" w:hAnsi="Mangal Pro" w:cs="Mangal Pro"/>
                <w:color w:val="0B0C0C"/>
                <w:sz w:val="19"/>
                <w:szCs w:val="19"/>
              </w:rPr>
              <w:t>the outdoors every day</w:t>
            </w:r>
            <w:r w:rsidR="00991F6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, including </w:t>
            </w:r>
            <w:r w:rsidR="00E0755E">
              <w:rPr>
                <w:rFonts w:ascii="Mangal Pro" w:hAnsi="Mangal Pro" w:cs="Mangal Pro"/>
                <w:color w:val="0B0C0C"/>
                <w:sz w:val="19"/>
                <w:szCs w:val="19"/>
              </w:rPr>
              <w:t>free flow</w:t>
            </w:r>
            <w:r w:rsidR="00991F6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where possible</w:t>
            </w:r>
            <w:r w:rsidR="00670332">
              <w:rPr>
                <w:rFonts w:ascii="Mangal Pro" w:hAnsi="Mangal Pro" w:cs="Mangal Pro"/>
                <w:color w:val="0B0C0C"/>
                <w:sz w:val="19"/>
                <w:szCs w:val="19"/>
              </w:rPr>
              <w:t>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F1B296F" w14:textId="77777777" w:rsidR="002D2EC4" w:rsidRPr="00940622" w:rsidRDefault="002D2EC4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50117997" w14:textId="77777777" w:rsidR="002D2EC4" w:rsidRPr="00940622" w:rsidRDefault="002D2EC4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1F623848" w14:textId="77777777" w:rsidTr="005B3A57">
        <w:trPr>
          <w:trHeight w:val="20"/>
        </w:trPr>
        <w:tc>
          <w:tcPr>
            <w:tcW w:w="709" w:type="dxa"/>
          </w:tcPr>
          <w:p w14:paraId="3BD555A4" w14:textId="22E1EA68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P.1</w:t>
            </w:r>
            <w:r w:rsidR="00991F67">
              <w:rPr>
                <w:rFonts w:ascii="Mangal Pro" w:hAnsi="Mangal Pro" w:cs="Mangal Pro"/>
                <w:color w:val="0B0C0C"/>
                <w:sz w:val="19"/>
                <w:szCs w:val="19"/>
              </w:rPr>
              <w:t>6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24B73FD1" w14:textId="682F850A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Does your outdoor environment offer unique opportunities to children, that differ from your indoor environment?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517F0F2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2833A59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1AC7DE76" w14:textId="77777777" w:rsidTr="0073564E">
        <w:trPr>
          <w:trHeight w:val="20"/>
        </w:trPr>
        <w:tc>
          <w:tcPr>
            <w:tcW w:w="14447" w:type="dxa"/>
            <w:gridSpan w:val="6"/>
            <w:shd w:val="clear" w:color="auto" w:fill="92D050"/>
          </w:tcPr>
          <w:p w14:paraId="779AEDD2" w14:textId="273B72D1" w:rsidR="00861ABB" w:rsidRPr="009A23F0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  <w:r w:rsidRPr="009A23F0">
              <w:rPr>
                <w:rFonts w:ascii="Mangal Pro" w:hAnsi="Mangal Pro" w:cs="Mangal Pro"/>
                <w:b/>
                <w:bCs/>
                <w:color w:val="0B0C0C"/>
                <w:sz w:val="20"/>
                <w:szCs w:val="20"/>
              </w:rPr>
              <w:lastRenderedPageBreak/>
              <w:t>The temporal environment “the flow of the day”</w:t>
            </w:r>
          </w:p>
        </w:tc>
      </w:tr>
      <w:tr w:rsidR="00861ABB" w:rsidRPr="00F31EB0" w14:paraId="72B26162" w14:textId="77777777" w:rsidTr="005B3A57">
        <w:trPr>
          <w:trHeight w:val="20"/>
        </w:trPr>
        <w:tc>
          <w:tcPr>
            <w:tcW w:w="13036" w:type="dxa"/>
            <w:gridSpan w:val="4"/>
          </w:tcPr>
          <w:p w14:paraId="76C0CF73" w14:textId="77777777" w:rsidR="00861ABB" w:rsidRPr="009A23F0" w:rsidRDefault="00861ABB" w:rsidP="0073564E">
            <w:pPr>
              <w:rPr>
                <w:rFonts w:ascii="Mangal Pro" w:hAnsi="Mangal Pro" w:cs="Mangal Pro"/>
                <w:color w:val="0B0C0C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C3C555D" w14:textId="1C0AC638" w:rsidR="00861ABB" w:rsidRPr="009A23F0" w:rsidRDefault="00861ABB" w:rsidP="005B3A57">
            <w:pPr>
              <w:jc w:val="center"/>
              <w:rPr>
                <w:rFonts w:ascii="Mangal Pro" w:hAnsi="Mangal Pro" w:cs="Mangal Pro"/>
                <w:sz w:val="18"/>
                <w:szCs w:val="18"/>
              </w:rPr>
            </w:pPr>
            <w:r w:rsidRPr="009A23F0">
              <w:rPr>
                <w:rFonts w:ascii="Mangal Pro" w:hAnsi="Mangal Pro" w:cs="Mangal Pro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31A3C467" w14:textId="646322D1" w:rsidR="00861ABB" w:rsidRPr="009A23F0" w:rsidRDefault="00861ABB" w:rsidP="005B3A57">
            <w:pPr>
              <w:jc w:val="center"/>
              <w:rPr>
                <w:rFonts w:ascii="Mangal Pro" w:hAnsi="Mangal Pro" w:cs="Mangal Pro"/>
                <w:sz w:val="18"/>
                <w:szCs w:val="18"/>
              </w:rPr>
            </w:pPr>
            <w:r w:rsidRPr="009A23F0">
              <w:rPr>
                <w:rFonts w:ascii="Mangal Pro" w:hAnsi="Mangal Pro" w:cs="Mangal Pro"/>
                <w:b/>
                <w:bCs/>
                <w:sz w:val="18"/>
                <w:szCs w:val="18"/>
              </w:rPr>
              <w:t>No</w:t>
            </w:r>
          </w:p>
        </w:tc>
      </w:tr>
      <w:tr w:rsidR="00861ABB" w:rsidRPr="00F31EB0" w14:paraId="38BE8ED5" w14:textId="77777777" w:rsidTr="005B3A57">
        <w:trPr>
          <w:trHeight w:val="20"/>
        </w:trPr>
        <w:tc>
          <w:tcPr>
            <w:tcW w:w="709" w:type="dxa"/>
          </w:tcPr>
          <w:p w14:paraId="1E9BFA34" w14:textId="25FBD4C8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T.1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00AE1370" w14:textId="020FAD8C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offer a consistent, but flexible, daily routine?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12C5680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0CFF49CA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66E60CB" w14:textId="77777777" w:rsidTr="005B3A57">
        <w:trPr>
          <w:trHeight w:val="20"/>
        </w:trPr>
        <w:tc>
          <w:tcPr>
            <w:tcW w:w="709" w:type="dxa"/>
          </w:tcPr>
          <w:p w14:paraId="62233488" w14:textId="5DD5A788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T.2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017A454E" w14:textId="3B8AB066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support children’s awareness of the daily routine? E.g. discuss during group times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4AC17AE1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B93F6C2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0F4AE9E" w14:textId="77777777" w:rsidTr="005B3A57">
        <w:trPr>
          <w:trHeight w:val="20"/>
        </w:trPr>
        <w:tc>
          <w:tcPr>
            <w:tcW w:w="709" w:type="dxa"/>
          </w:tcPr>
          <w:p w14:paraId="2E1C7B5F" w14:textId="240D5617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T.3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03843061" w14:textId="138A20E9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Do you use visuals to support children’s understanding of routines and transitions</w:t>
            </w:r>
            <w:r w:rsidR="002B68D2"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0140AA9F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8DE3DC6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61AEBDBB" w14:textId="77777777" w:rsidTr="005B3A57">
        <w:trPr>
          <w:trHeight w:val="20"/>
        </w:trPr>
        <w:tc>
          <w:tcPr>
            <w:tcW w:w="709" w:type="dxa"/>
          </w:tcPr>
          <w:p w14:paraId="78153C41" w14:textId="326934BE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T.4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75DBD8FF" w14:textId="7AE9833F" w:rsidR="00861ABB" w:rsidRPr="001553E7" w:rsidRDefault="0013588D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Are you aware of </w:t>
            </w:r>
            <w:r w:rsidR="004E0BFA">
              <w:rPr>
                <w:rFonts w:ascii="Mangal Pro" w:hAnsi="Mangal Pro" w:cs="Mangal Pro"/>
                <w:color w:val="0B0C0C"/>
                <w:sz w:val="19"/>
                <w:szCs w:val="19"/>
              </w:rPr>
              <w:t>‘</w:t>
            </w:r>
            <w:r w:rsidR="00861ABB"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waiting’ periods for children during transitions</w:t>
            </w:r>
            <w:r w:rsidR="00EF742E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and </w:t>
            </w:r>
            <w:proofErr w:type="gramStart"/>
            <w:r w:rsidR="00EF742E">
              <w:rPr>
                <w:rFonts w:ascii="Mangal Pro" w:hAnsi="Mangal Pro" w:cs="Mangal Pro"/>
                <w:color w:val="0B0C0C"/>
                <w:sz w:val="19"/>
                <w:szCs w:val="19"/>
              </w:rPr>
              <w:t>make adjustments to</w:t>
            </w:r>
            <w:proofErr w:type="gramEnd"/>
            <w:r w:rsidR="00EF742E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reduce these</w:t>
            </w:r>
            <w:r w:rsidR="00861ABB"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0E209EF5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147EDB46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1FFCED68" w14:textId="77777777" w:rsidTr="005B3A57">
        <w:trPr>
          <w:trHeight w:val="20"/>
        </w:trPr>
        <w:tc>
          <w:tcPr>
            <w:tcW w:w="709" w:type="dxa"/>
          </w:tcPr>
          <w:p w14:paraId="4C37353F" w14:textId="0595FB78" w:rsidR="00861ABB" w:rsidRPr="001553E7" w:rsidRDefault="003846EE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T.5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07B19CB5" w14:textId="164F1C83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offer regular opportunities for movement, and rest?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43D58333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1172540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42C801F3" w14:textId="77777777" w:rsidTr="0073564E">
        <w:trPr>
          <w:trHeight w:val="20"/>
        </w:trPr>
        <w:tc>
          <w:tcPr>
            <w:tcW w:w="14447" w:type="dxa"/>
            <w:gridSpan w:val="6"/>
            <w:shd w:val="clear" w:color="auto" w:fill="92D050"/>
          </w:tcPr>
          <w:p w14:paraId="7D2AEF9E" w14:textId="06C80989" w:rsidR="00861ABB" w:rsidRPr="009A23F0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  <w:r w:rsidRPr="009A23F0">
              <w:rPr>
                <w:rFonts w:ascii="Mangal Pro" w:hAnsi="Mangal Pro" w:cs="Mangal Pro"/>
                <w:b/>
                <w:bCs/>
                <w:color w:val="0B0C0C"/>
                <w:sz w:val="20"/>
                <w:szCs w:val="20"/>
              </w:rPr>
              <w:t>The social and emotional environment</w:t>
            </w:r>
          </w:p>
        </w:tc>
      </w:tr>
      <w:tr w:rsidR="00861ABB" w:rsidRPr="00F31EB0" w14:paraId="6FF16DCB" w14:textId="77777777" w:rsidTr="005B3A57">
        <w:trPr>
          <w:trHeight w:val="20"/>
        </w:trPr>
        <w:tc>
          <w:tcPr>
            <w:tcW w:w="13036" w:type="dxa"/>
            <w:gridSpan w:val="4"/>
          </w:tcPr>
          <w:p w14:paraId="1870B0E1" w14:textId="77777777" w:rsidR="00861ABB" w:rsidRPr="009A23F0" w:rsidRDefault="00861ABB" w:rsidP="0073564E">
            <w:pPr>
              <w:rPr>
                <w:rFonts w:ascii="Mangal Pro" w:hAnsi="Mangal Pro" w:cs="Mangal Pro"/>
                <w:color w:val="0B0C0C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61944465" w14:textId="44EC85B8" w:rsidR="00861ABB" w:rsidRPr="009A23F0" w:rsidRDefault="00861ABB" w:rsidP="005B3A57">
            <w:pPr>
              <w:jc w:val="center"/>
              <w:rPr>
                <w:rFonts w:ascii="Mangal Pro" w:hAnsi="Mangal Pro" w:cs="Mangal Pro"/>
                <w:sz w:val="18"/>
                <w:szCs w:val="18"/>
              </w:rPr>
            </w:pPr>
            <w:r w:rsidRPr="009A23F0">
              <w:rPr>
                <w:rFonts w:ascii="Mangal Pro" w:hAnsi="Mangal Pro" w:cs="Mangal Pro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1010CF67" w14:textId="40D2AF4C" w:rsidR="00861ABB" w:rsidRPr="009A23F0" w:rsidRDefault="00861ABB" w:rsidP="005B3A57">
            <w:pPr>
              <w:jc w:val="center"/>
              <w:rPr>
                <w:rFonts w:ascii="Mangal Pro" w:hAnsi="Mangal Pro" w:cs="Mangal Pro"/>
                <w:sz w:val="18"/>
                <w:szCs w:val="18"/>
              </w:rPr>
            </w:pPr>
            <w:r w:rsidRPr="009A23F0">
              <w:rPr>
                <w:rFonts w:ascii="Mangal Pro" w:hAnsi="Mangal Pro" w:cs="Mangal Pro"/>
                <w:b/>
                <w:bCs/>
                <w:sz w:val="18"/>
                <w:szCs w:val="18"/>
              </w:rPr>
              <w:t>No</w:t>
            </w:r>
          </w:p>
        </w:tc>
      </w:tr>
      <w:tr w:rsidR="00861ABB" w:rsidRPr="00F31EB0" w14:paraId="007186F2" w14:textId="77777777" w:rsidTr="005B3A57">
        <w:trPr>
          <w:trHeight w:val="20"/>
        </w:trPr>
        <w:tc>
          <w:tcPr>
            <w:tcW w:w="709" w:type="dxa"/>
          </w:tcPr>
          <w:p w14:paraId="77F3D4D0" w14:textId="67B7B383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SE.1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11EE2B01" w14:textId="15C191FC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have photographs of your children and staff team displayed for children to see?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8F48EA4" w14:textId="77777777" w:rsidR="00861ABB" w:rsidRPr="00940622" w:rsidRDefault="00861ABB" w:rsidP="005B3A57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59111C24" w14:textId="77777777" w:rsidR="00861ABB" w:rsidRPr="00940622" w:rsidRDefault="00861ABB" w:rsidP="005B3A57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0600B510" w14:textId="77777777" w:rsidTr="005B3A57">
        <w:trPr>
          <w:trHeight w:val="20"/>
        </w:trPr>
        <w:tc>
          <w:tcPr>
            <w:tcW w:w="709" w:type="dxa"/>
          </w:tcPr>
          <w:p w14:paraId="15ED8170" w14:textId="73730CDA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SE.2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4C3751DA" w14:textId="2659C8C0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Does every child have a special place for their belongings (peg/drawer etc)?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014C0525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5C6E13F6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DD951AE" w14:textId="77777777" w:rsidTr="005B3A57">
        <w:trPr>
          <w:trHeight w:val="20"/>
        </w:trPr>
        <w:tc>
          <w:tcPr>
            <w:tcW w:w="709" w:type="dxa"/>
          </w:tcPr>
          <w:p w14:paraId="6BFCB2C8" w14:textId="68024323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SE.3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642EECF2" w14:textId="409E2496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have welcome posters in all the languages children use displayed in the setting?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744DA59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77991C1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2329FFF" w14:textId="77777777" w:rsidTr="005B3A57">
        <w:trPr>
          <w:trHeight w:val="20"/>
        </w:trPr>
        <w:tc>
          <w:tcPr>
            <w:tcW w:w="709" w:type="dxa"/>
          </w:tcPr>
          <w:p w14:paraId="42A6AA0E" w14:textId="190358C5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SE.4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151F85BC" w14:textId="0ADDFC51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Are your ‘golden rules’ for behaviour displayed visually to the children?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55A4B25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401C015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601C15ED" w14:textId="77777777" w:rsidTr="005B3A57">
        <w:trPr>
          <w:trHeight w:val="20"/>
        </w:trPr>
        <w:tc>
          <w:tcPr>
            <w:tcW w:w="709" w:type="dxa"/>
          </w:tcPr>
          <w:p w14:paraId="6AB750BA" w14:textId="2BC68814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SE.5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1E034849" w14:textId="145B320E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support children’s understanding about how to keep the learning environment tidy, and how to look after their resources?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EF8CB78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29A2A837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2E776479" w14:textId="77777777" w:rsidTr="005B3A57">
        <w:trPr>
          <w:trHeight w:val="20"/>
        </w:trPr>
        <w:tc>
          <w:tcPr>
            <w:tcW w:w="709" w:type="dxa"/>
          </w:tcPr>
          <w:p w14:paraId="05E7BE02" w14:textId="04FC1810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SE.6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1B30E696" w14:textId="4B175798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Does the environment allow for children to be able to choose their own activities?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E0AC02A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3D7AE386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27FAEC1E" w14:textId="77777777" w:rsidTr="005B3A57">
        <w:trPr>
          <w:trHeight w:val="20"/>
        </w:trPr>
        <w:tc>
          <w:tcPr>
            <w:tcW w:w="709" w:type="dxa"/>
          </w:tcPr>
          <w:p w14:paraId="2F35EDB7" w14:textId="0DE5ABBF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SE.7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355632CD" w14:textId="28430C27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Are children able to return to activities later in the session/week?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46E7A8D5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4044BC5C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58784C4B" w14:textId="77777777" w:rsidTr="005B3A57">
        <w:trPr>
          <w:trHeight w:val="20"/>
        </w:trPr>
        <w:tc>
          <w:tcPr>
            <w:tcW w:w="709" w:type="dxa"/>
          </w:tcPr>
          <w:p w14:paraId="338DF44B" w14:textId="2EA28157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SE.8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5AB13839" w14:textId="59DC83F9" w:rsidR="00861ABB" w:rsidRPr="001553E7" w:rsidRDefault="00861ABB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Do you display children’s artwork?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BC6DB0A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6CE03E4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75F243E5" w14:textId="77777777" w:rsidTr="005B3A57">
        <w:trPr>
          <w:trHeight w:val="20"/>
        </w:trPr>
        <w:tc>
          <w:tcPr>
            <w:tcW w:w="709" w:type="dxa"/>
          </w:tcPr>
          <w:p w14:paraId="532660D1" w14:textId="40CAD9FE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SE.9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6040F471" w14:textId="5B516CDE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Do you have</w:t>
            </w:r>
            <w:r w:rsidR="00200795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a range of</w:t>
            </w: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 xml:space="preserve"> resources available to support children’s emotional development?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6EE8013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76B41764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861ABB" w:rsidRPr="00F31EB0" w14:paraId="52AAAEDF" w14:textId="77777777" w:rsidTr="005B3A57">
        <w:trPr>
          <w:trHeight w:val="20"/>
        </w:trPr>
        <w:tc>
          <w:tcPr>
            <w:tcW w:w="709" w:type="dxa"/>
          </w:tcPr>
          <w:p w14:paraId="095A55FD" w14:textId="7493D7FD" w:rsidR="00861ABB" w:rsidRPr="001553E7" w:rsidRDefault="00431416" w:rsidP="0073564E">
            <w:pPr>
              <w:rPr>
                <w:rFonts w:ascii="Mangal Pro" w:hAnsi="Mangal Pro" w:cs="Mangal Pro"/>
                <w:color w:val="0B0C0C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SE.10</w:t>
            </w:r>
          </w:p>
        </w:tc>
        <w:tc>
          <w:tcPr>
            <w:tcW w:w="12327" w:type="dxa"/>
            <w:gridSpan w:val="3"/>
            <w:shd w:val="clear" w:color="auto" w:fill="auto"/>
            <w:vAlign w:val="center"/>
          </w:tcPr>
          <w:p w14:paraId="7EB38BFE" w14:textId="35B2B76A" w:rsidR="00861ABB" w:rsidRPr="001553E7" w:rsidRDefault="00861ABB" w:rsidP="0073564E">
            <w:pPr>
              <w:rPr>
                <w:rFonts w:ascii="Mangal Pro" w:hAnsi="Mangal Pro" w:cs="Mangal Pro"/>
                <w:sz w:val="19"/>
                <w:szCs w:val="19"/>
              </w:rPr>
            </w:pPr>
            <w:r w:rsidRPr="001553E7">
              <w:rPr>
                <w:rFonts w:ascii="Mangal Pro" w:hAnsi="Mangal Pro" w:cs="Mangal Pro"/>
                <w:color w:val="0B0C0C"/>
                <w:sz w:val="19"/>
                <w:szCs w:val="19"/>
              </w:rPr>
              <w:t>Are there places where children can sit and talk together?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490E8656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DE9D9" w:themeFill="accent6" w:themeFillTint="33"/>
            <w:vAlign w:val="center"/>
          </w:tcPr>
          <w:p w14:paraId="4D445CD8" w14:textId="77777777" w:rsidR="00861ABB" w:rsidRPr="00940622" w:rsidRDefault="00861ABB" w:rsidP="0073564E">
            <w:pPr>
              <w:jc w:val="center"/>
              <w:rPr>
                <w:rFonts w:ascii="Mangal Pro" w:hAnsi="Mangal Pro" w:cs="Mangal Pro"/>
                <w:sz w:val="20"/>
                <w:szCs w:val="20"/>
              </w:rPr>
            </w:pPr>
          </w:p>
        </w:tc>
      </w:tr>
      <w:tr w:rsidR="005B3A57" w:rsidRPr="00F31EB0" w14:paraId="333FFAA4" w14:textId="77777777" w:rsidTr="005B3A57">
        <w:trPr>
          <w:trHeight w:val="20"/>
        </w:trPr>
        <w:tc>
          <w:tcPr>
            <w:tcW w:w="14447" w:type="dxa"/>
            <w:gridSpan w:val="6"/>
            <w:tcBorders>
              <w:bottom w:val="single" w:sz="4" w:space="0" w:color="auto"/>
            </w:tcBorders>
            <w:shd w:val="clear" w:color="auto" w:fill="92D050"/>
          </w:tcPr>
          <w:p w14:paraId="5AF2E4CA" w14:textId="667A1CA9" w:rsidR="005B3A57" w:rsidRPr="00940622" w:rsidRDefault="005B3A57" w:rsidP="005B3A57">
            <w:pPr>
              <w:rPr>
                <w:rFonts w:ascii="Mangal Pro" w:hAnsi="Mangal Pro" w:cs="Mangal Pro"/>
                <w:sz w:val="20"/>
                <w:szCs w:val="20"/>
              </w:rPr>
            </w:pPr>
            <w:r w:rsidRPr="001F183D">
              <w:rPr>
                <w:rFonts w:ascii="Mangal Pro" w:hAnsi="Mangal Pro" w:cs="Mangal Pro"/>
                <w:b/>
                <w:bCs/>
                <w:sz w:val="20"/>
                <w:szCs w:val="20"/>
              </w:rPr>
              <w:t>What next? Consider…</w:t>
            </w:r>
            <w:r w:rsidRPr="001F183D">
              <w:rPr>
                <w:rFonts w:ascii="Times New Roman" w:hAnsi="Times New Roman" w:cs="Times New Roman"/>
                <w:b/>
                <w:sz w:val="20"/>
                <w:szCs w:val="20"/>
              </w:rPr>
              <w:t> </w:t>
            </w:r>
            <w:r w:rsidRPr="001F183D">
              <w:rPr>
                <w:rFonts w:ascii="Mangal Pro" w:hAnsi="Mangal Pro" w:cs="Mangal Pro"/>
                <w:b/>
                <w:sz w:val="20"/>
                <w:szCs w:val="20"/>
              </w:rPr>
              <w:t> </w:t>
            </w:r>
          </w:p>
        </w:tc>
      </w:tr>
      <w:tr w:rsidR="005B3A57" w:rsidRPr="00F31EB0" w14:paraId="74843BD1" w14:textId="77777777" w:rsidTr="005B3A57">
        <w:trPr>
          <w:trHeight w:val="20"/>
        </w:trPr>
        <w:tc>
          <w:tcPr>
            <w:tcW w:w="5098" w:type="dxa"/>
            <w:gridSpan w:val="3"/>
            <w:tcBorders>
              <w:right w:val="nil"/>
            </w:tcBorders>
            <w:shd w:val="clear" w:color="auto" w:fill="auto"/>
          </w:tcPr>
          <w:p w14:paraId="2A2D66CB" w14:textId="77777777" w:rsidR="005B3A57" w:rsidRPr="0073564E" w:rsidRDefault="005B3A57" w:rsidP="005B3A57">
            <w:pPr>
              <w:numPr>
                <w:ilvl w:val="0"/>
                <w:numId w:val="8"/>
              </w:numPr>
              <w:rPr>
                <w:rFonts w:ascii="Mangal Pro" w:hAnsi="Mangal Pro" w:cs="Mangal Pro"/>
                <w:bCs/>
                <w:sz w:val="18"/>
                <w:szCs w:val="18"/>
              </w:rPr>
            </w:pPr>
            <w:r>
              <w:rPr>
                <w:rFonts w:ascii="Mangal Pro" w:hAnsi="Mangal Pro" w:cs="Mangal Pro"/>
                <w:bCs/>
                <w:sz w:val="18"/>
                <w:szCs w:val="18"/>
              </w:rPr>
              <w:t>u</w:t>
            </w:r>
            <w:r w:rsidRPr="009A23F0">
              <w:rPr>
                <w:rFonts w:ascii="Mangal Pro" w:hAnsi="Mangal Pro" w:cs="Mangal Pro"/>
                <w:bCs/>
                <w:sz w:val="18"/>
                <w:szCs w:val="18"/>
              </w:rPr>
              <w:t xml:space="preserve">sing the </w:t>
            </w:r>
            <w:r w:rsidRPr="00682A37">
              <w:rPr>
                <w:rFonts w:ascii="Mangal Pro" w:hAnsi="Mangal Pro" w:cs="Mangal Pro"/>
                <w:bCs/>
                <w:color w:val="1005ED"/>
                <w:sz w:val="18"/>
                <w:szCs w:val="18"/>
              </w:rPr>
              <w:t>environment information handouts</w:t>
            </w:r>
            <w:r w:rsidRPr="009A23F0">
              <w:rPr>
                <w:rFonts w:ascii="Mangal Pro" w:hAnsi="Mangal Pro" w:cs="Mangal Pro"/>
                <w:bCs/>
                <w:color w:val="0070C0"/>
                <w:sz w:val="18"/>
                <w:szCs w:val="18"/>
              </w:rPr>
              <w:t xml:space="preserve"> </w:t>
            </w:r>
          </w:p>
          <w:p w14:paraId="2ACD3F22" w14:textId="77777777" w:rsidR="005B3A57" w:rsidRPr="0073564E" w:rsidRDefault="005B3A57" w:rsidP="005B3A57">
            <w:pPr>
              <w:numPr>
                <w:ilvl w:val="0"/>
                <w:numId w:val="8"/>
              </w:numPr>
              <w:rPr>
                <w:rFonts w:ascii="Mangal Pro" w:hAnsi="Mangal Pro" w:cs="Mangal Pro"/>
                <w:bCs/>
                <w:sz w:val="18"/>
                <w:szCs w:val="18"/>
              </w:rPr>
            </w:pPr>
            <w:r>
              <w:rPr>
                <w:rFonts w:ascii="Mangal Pro" w:hAnsi="Mangal Pro" w:cs="Mangal Pro"/>
                <w:bCs/>
                <w:sz w:val="18"/>
                <w:szCs w:val="18"/>
              </w:rPr>
              <w:t>u</w:t>
            </w:r>
            <w:r w:rsidRPr="00291F3F">
              <w:rPr>
                <w:rFonts w:ascii="Mangal Pro" w:hAnsi="Mangal Pro" w:cs="Mangal Pro"/>
                <w:bCs/>
                <w:sz w:val="18"/>
                <w:szCs w:val="18"/>
              </w:rPr>
              <w:t xml:space="preserve">sing the </w:t>
            </w:r>
            <w:hyperlink r:id="rId11" w:history="1">
              <w:r w:rsidRPr="005B3A57">
                <w:rPr>
                  <w:rStyle w:val="Hyperlink"/>
                  <w:rFonts w:ascii="Mangal Pro" w:hAnsi="Mangal Pro" w:cs="Mangal Pro"/>
                  <w:bCs/>
                  <w:sz w:val="18"/>
                  <w:szCs w:val="18"/>
                  <w:u w:val="none"/>
                </w:rPr>
                <w:t>OAP – Ordinarily Available Provision</w:t>
              </w:r>
            </w:hyperlink>
            <w:r>
              <w:rPr>
                <w:rFonts w:ascii="Mangal Pro" w:hAnsi="Mangal Pro" w:cs="Mangal Pro"/>
                <w:bCs/>
                <w:sz w:val="18"/>
                <w:szCs w:val="18"/>
              </w:rPr>
              <w:t xml:space="preserve"> </w:t>
            </w:r>
          </w:p>
          <w:p w14:paraId="63BB091F" w14:textId="1EFBB679" w:rsidR="005B3A57" w:rsidRPr="005B3A57" w:rsidRDefault="005B3A57" w:rsidP="005B3A57">
            <w:pPr>
              <w:pStyle w:val="ListParagraph"/>
              <w:numPr>
                <w:ilvl w:val="0"/>
                <w:numId w:val="8"/>
              </w:numPr>
              <w:rPr>
                <w:rFonts w:ascii="Mangal Pro" w:hAnsi="Mangal Pro" w:cs="Mangal Pro"/>
                <w:b/>
                <w:bCs/>
                <w:sz w:val="20"/>
                <w:szCs w:val="20"/>
              </w:rPr>
            </w:pPr>
            <w:r w:rsidRPr="005B3A57">
              <w:rPr>
                <w:rFonts w:ascii="Mangal Pro" w:hAnsi="Mangal Pro" w:cs="Mangal Pro"/>
                <w:bCs/>
                <w:sz w:val="18"/>
                <w:szCs w:val="18"/>
              </w:rPr>
              <w:t xml:space="preserve">contacting the </w:t>
            </w:r>
            <w:hyperlink r:id="rId12" w:tgtFrame="_blank" w:history="1">
              <w:r w:rsidRPr="005B3A57">
                <w:rPr>
                  <w:rStyle w:val="Hyperlink"/>
                  <w:rFonts w:ascii="Mangal Pro" w:hAnsi="Mangal Pro" w:cs="Mangal Pro"/>
                  <w:bCs/>
                  <w:sz w:val="18"/>
                  <w:szCs w:val="18"/>
                  <w:u w:val="none"/>
                </w:rPr>
                <w:t>early years advice line</w:t>
              </w:r>
            </w:hyperlink>
            <w:r w:rsidRPr="005B3A57">
              <w:rPr>
                <w:rFonts w:ascii="Mangal Pro" w:hAnsi="Mangal Pro" w:cs="Mangal Pro"/>
                <w:bCs/>
                <w:sz w:val="18"/>
                <w:szCs w:val="18"/>
              </w:rPr>
              <w:t> </w:t>
            </w:r>
          </w:p>
        </w:tc>
        <w:tc>
          <w:tcPr>
            <w:tcW w:w="9349" w:type="dxa"/>
            <w:gridSpan w:val="3"/>
            <w:tcBorders>
              <w:left w:val="nil"/>
            </w:tcBorders>
            <w:shd w:val="clear" w:color="auto" w:fill="auto"/>
          </w:tcPr>
          <w:p w14:paraId="691ECC04" w14:textId="77777777" w:rsidR="005B3A57" w:rsidRDefault="005B3A57" w:rsidP="005B3A57">
            <w:pPr>
              <w:numPr>
                <w:ilvl w:val="0"/>
                <w:numId w:val="8"/>
              </w:numPr>
              <w:rPr>
                <w:rFonts w:ascii="Mangal Pro" w:hAnsi="Mangal Pro" w:cs="Mangal Pro"/>
                <w:b/>
                <w:sz w:val="20"/>
                <w:szCs w:val="20"/>
              </w:rPr>
            </w:pPr>
            <w:r>
              <w:rPr>
                <w:rFonts w:ascii="Mangal Pro" w:hAnsi="Mangal Pro" w:cs="Mangal Pro"/>
                <w:bCs/>
                <w:sz w:val="18"/>
                <w:szCs w:val="18"/>
              </w:rPr>
              <w:t>r</w:t>
            </w:r>
            <w:r w:rsidRPr="009A23F0">
              <w:rPr>
                <w:rFonts w:ascii="Mangal Pro" w:hAnsi="Mangal Pro" w:cs="Mangal Pro"/>
                <w:bCs/>
                <w:sz w:val="18"/>
                <w:szCs w:val="18"/>
              </w:rPr>
              <w:t xml:space="preserve">equesting a supportive visit from the Early Years Quality Team by emailing </w:t>
            </w:r>
            <w:hyperlink r:id="rId13" w:tgtFrame="_blank" w:history="1">
              <w:r w:rsidRPr="009A23F0">
                <w:rPr>
                  <w:rStyle w:val="Hyperlink"/>
                  <w:rFonts w:ascii="Mangal Pro" w:hAnsi="Mangal Pro" w:cs="Mangal Pro"/>
                  <w:bCs/>
                  <w:sz w:val="18"/>
                  <w:szCs w:val="18"/>
                  <w:u w:val="none"/>
                </w:rPr>
                <w:t>EarlyYearsQuality@gloucestershire.gov.uk</w:t>
              </w:r>
            </w:hyperlink>
            <w:r w:rsidRPr="001F183D">
              <w:rPr>
                <w:rFonts w:ascii="Mangal Pro" w:hAnsi="Mangal Pro" w:cs="Mangal Pro"/>
                <w:b/>
                <w:sz w:val="20"/>
                <w:szCs w:val="20"/>
              </w:rPr>
              <w:t> </w:t>
            </w:r>
          </w:p>
          <w:p w14:paraId="0D5AEEB5" w14:textId="5D85A41F" w:rsidR="005B3A57" w:rsidRPr="005B3A57" w:rsidRDefault="005B3A57" w:rsidP="005B3A57">
            <w:pPr>
              <w:pStyle w:val="ListParagraph"/>
              <w:numPr>
                <w:ilvl w:val="0"/>
                <w:numId w:val="8"/>
              </w:numPr>
              <w:rPr>
                <w:rFonts w:ascii="Mangal Pro" w:hAnsi="Mangal Pro" w:cs="Mangal Pro"/>
                <w:b/>
                <w:bCs/>
                <w:sz w:val="20"/>
                <w:szCs w:val="20"/>
              </w:rPr>
            </w:pPr>
            <w:hyperlink r:id="rId14" w:history="1">
              <w:r w:rsidRPr="005B3A57">
                <w:rPr>
                  <w:rStyle w:val="Hyperlink"/>
                  <w:rFonts w:ascii="Mangal Pro" w:hAnsi="Mangal Pro" w:cs="Mangal Pro"/>
                  <w:sz w:val="18"/>
                  <w:szCs w:val="18"/>
                  <w:u w:val="none"/>
                </w:rPr>
                <w:t>requesting support</w:t>
              </w:r>
            </w:hyperlink>
            <w:r w:rsidRPr="005B3A57">
              <w:rPr>
                <w:rFonts w:ascii="Mangal Pro" w:hAnsi="Mangal Pro" w:cs="Mangal Pro"/>
                <w:bCs/>
                <w:sz w:val="18"/>
                <w:szCs w:val="18"/>
              </w:rPr>
              <w:t xml:space="preserve"> from the Early Years Inclusion Team</w:t>
            </w:r>
          </w:p>
        </w:tc>
      </w:tr>
    </w:tbl>
    <w:p w14:paraId="2983CC5E" w14:textId="77777777" w:rsidR="0064494F" w:rsidRPr="00A533B6" w:rsidRDefault="0064494F" w:rsidP="001553E7">
      <w:pPr>
        <w:spacing w:after="0"/>
        <w:rPr>
          <w:rFonts w:cstheme="minorHAnsi"/>
          <w:b/>
          <w:sz w:val="8"/>
          <w:szCs w:val="8"/>
          <w:u w:val="single"/>
        </w:rPr>
      </w:pPr>
    </w:p>
    <w:p w14:paraId="06900412" w14:textId="77777777" w:rsidR="001F183D" w:rsidRPr="00F31EB0" w:rsidRDefault="001F183D" w:rsidP="005B3A57">
      <w:pPr>
        <w:rPr>
          <w:rFonts w:cstheme="minorHAnsi"/>
          <w:b/>
          <w:u w:val="single"/>
        </w:rPr>
      </w:pPr>
    </w:p>
    <w:sectPr w:rsidR="001F183D" w:rsidRPr="00F31EB0" w:rsidSect="00E1179C">
      <w:headerReference w:type="default" r:id="rId15"/>
      <w:footerReference w:type="default" r:id="rId16"/>
      <w:pgSz w:w="16838" w:h="11906" w:orient="landscape"/>
      <w:pgMar w:top="1440" w:right="124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46B2" w14:textId="77777777" w:rsidR="00836D5B" w:rsidRDefault="00836D5B" w:rsidP="00232843">
      <w:pPr>
        <w:spacing w:after="0" w:line="240" w:lineRule="auto"/>
      </w:pPr>
      <w:r>
        <w:separator/>
      </w:r>
    </w:p>
  </w:endnote>
  <w:endnote w:type="continuationSeparator" w:id="0">
    <w:p w14:paraId="31DC3325" w14:textId="77777777" w:rsidR="00836D5B" w:rsidRDefault="00836D5B" w:rsidP="00232843">
      <w:pPr>
        <w:spacing w:after="0" w:line="240" w:lineRule="auto"/>
      </w:pPr>
      <w:r>
        <w:continuationSeparator/>
      </w:r>
    </w:p>
  </w:endnote>
  <w:endnote w:type="continuationNotice" w:id="1">
    <w:p w14:paraId="6EB16A73" w14:textId="77777777" w:rsidR="00836D5B" w:rsidRDefault="00836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 Pro">
    <w:altName w:val="Nirmala UI"/>
    <w:charset w:val="00"/>
    <w:family w:val="auto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0949C914" w14:paraId="35797917" w14:textId="77777777" w:rsidTr="0949C914">
      <w:trPr>
        <w:trHeight w:val="300"/>
      </w:trPr>
      <w:tc>
        <w:tcPr>
          <w:tcW w:w="4815" w:type="dxa"/>
        </w:tcPr>
        <w:p w14:paraId="47A3DE7A" w14:textId="7DDD2E1E" w:rsidR="0949C914" w:rsidRDefault="0949C914" w:rsidP="0949C914">
          <w:pPr>
            <w:pStyle w:val="Header"/>
            <w:ind w:left="-115"/>
          </w:pPr>
        </w:p>
      </w:tc>
      <w:tc>
        <w:tcPr>
          <w:tcW w:w="4815" w:type="dxa"/>
        </w:tcPr>
        <w:p w14:paraId="743FC08B" w14:textId="2F0B292F" w:rsidR="0949C914" w:rsidRDefault="0949C914" w:rsidP="0949C914">
          <w:pPr>
            <w:pStyle w:val="Header"/>
            <w:jc w:val="center"/>
          </w:pPr>
        </w:p>
      </w:tc>
      <w:tc>
        <w:tcPr>
          <w:tcW w:w="4815" w:type="dxa"/>
        </w:tcPr>
        <w:p w14:paraId="1B7E4104" w14:textId="2585D917" w:rsidR="0949C914" w:rsidRDefault="0949C914" w:rsidP="0949C914">
          <w:pPr>
            <w:pStyle w:val="Header"/>
            <w:ind w:right="-115"/>
            <w:jc w:val="right"/>
          </w:pPr>
        </w:p>
      </w:tc>
    </w:tr>
  </w:tbl>
  <w:p w14:paraId="6E7FBDCF" w14:textId="55A9F530" w:rsidR="0949C914" w:rsidRDefault="0949C914" w:rsidP="0949C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A895" w14:textId="77777777" w:rsidR="00836D5B" w:rsidRDefault="00836D5B" w:rsidP="00232843">
      <w:pPr>
        <w:spacing w:after="0" w:line="240" w:lineRule="auto"/>
      </w:pPr>
      <w:r>
        <w:separator/>
      </w:r>
    </w:p>
  </w:footnote>
  <w:footnote w:type="continuationSeparator" w:id="0">
    <w:p w14:paraId="48A4B5ED" w14:textId="77777777" w:rsidR="00836D5B" w:rsidRDefault="00836D5B" w:rsidP="00232843">
      <w:pPr>
        <w:spacing w:after="0" w:line="240" w:lineRule="auto"/>
      </w:pPr>
      <w:r>
        <w:continuationSeparator/>
      </w:r>
    </w:p>
  </w:footnote>
  <w:footnote w:type="continuationNotice" w:id="1">
    <w:p w14:paraId="5A358FD2" w14:textId="77777777" w:rsidR="00836D5B" w:rsidRDefault="00836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0949C914" w14:paraId="4EDF8601" w14:textId="77777777" w:rsidTr="0949C914">
      <w:trPr>
        <w:trHeight w:val="300"/>
      </w:trPr>
      <w:tc>
        <w:tcPr>
          <w:tcW w:w="4815" w:type="dxa"/>
        </w:tcPr>
        <w:p w14:paraId="4991B1FF" w14:textId="2448D246" w:rsidR="0949C914" w:rsidRDefault="0949C914" w:rsidP="0949C914">
          <w:pPr>
            <w:pStyle w:val="Header"/>
            <w:ind w:left="-115"/>
          </w:pPr>
        </w:p>
      </w:tc>
      <w:tc>
        <w:tcPr>
          <w:tcW w:w="4815" w:type="dxa"/>
        </w:tcPr>
        <w:p w14:paraId="0E684E9E" w14:textId="6EB2F6AE" w:rsidR="0949C914" w:rsidRDefault="0949C914" w:rsidP="0949C914">
          <w:pPr>
            <w:pStyle w:val="Header"/>
            <w:jc w:val="center"/>
          </w:pPr>
        </w:p>
      </w:tc>
      <w:tc>
        <w:tcPr>
          <w:tcW w:w="4815" w:type="dxa"/>
        </w:tcPr>
        <w:p w14:paraId="5F0D3D31" w14:textId="12264075" w:rsidR="0949C914" w:rsidRDefault="0949C914" w:rsidP="0949C91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4580620" wp14:editId="3598331F">
                <wp:extent cx="1761896" cy="359695"/>
                <wp:effectExtent l="0" t="0" r="0" b="0"/>
                <wp:docPr id="1504110452" name="Picture 15041104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896" cy="359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99B33B" w14:textId="776C3113" w:rsidR="0949C914" w:rsidRDefault="0949C914" w:rsidP="0949C914">
          <w:pPr>
            <w:pStyle w:val="Header"/>
            <w:ind w:right="-115"/>
            <w:jc w:val="right"/>
          </w:pPr>
        </w:p>
      </w:tc>
    </w:tr>
  </w:tbl>
  <w:p w14:paraId="15CB32CA" w14:textId="711513E0" w:rsidR="0949C914" w:rsidRDefault="0949C914" w:rsidP="0949C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51E"/>
    <w:multiLevelType w:val="multilevel"/>
    <w:tmpl w:val="FFD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E4A9B"/>
    <w:multiLevelType w:val="multilevel"/>
    <w:tmpl w:val="DBF0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E3694"/>
    <w:multiLevelType w:val="multilevel"/>
    <w:tmpl w:val="F4B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623AD5"/>
    <w:multiLevelType w:val="multilevel"/>
    <w:tmpl w:val="7B5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3E59E1"/>
    <w:multiLevelType w:val="hybridMultilevel"/>
    <w:tmpl w:val="F170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64FB0"/>
    <w:multiLevelType w:val="multilevel"/>
    <w:tmpl w:val="A7F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F4049"/>
    <w:multiLevelType w:val="multilevel"/>
    <w:tmpl w:val="C62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04115E"/>
    <w:multiLevelType w:val="hybridMultilevel"/>
    <w:tmpl w:val="817CF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9752901">
    <w:abstractNumId w:val="4"/>
  </w:num>
  <w:num w:numId="2" w16cid:durableId="1557743677">
    <w:abstractNumId w:val="3"/>
  </w:num>
  <w:num w:numId="3" w16cid:durableId="19668956">
    <w:abstractNumId w:val="0"/>
  </w:num>
  <w:num w:numId="4" w16cid:durableId="1654800099">
    <w:abstractNumId w:val="6"/>
  </w:num>
  <w:num w:numId="5" w16cid:durableId="1101879451">
    <w:abstractNumId w:val="1"/>
  </w:num>
  <w:num w:numId="6" w16cid:durableId="896474466">
    <w:abstractNumId w:val="2"/>
  </w:num>
  <w:num w:numId="7" w16cid:durableId="1192915021">
    <w:abstractNumId w:val="5"/>
  </w:num>
  <w:num w:numId="8" w16cid:durableId="38601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0C"/>
    <w:rsid w:val="0000526D"/>
    <w:rsid w:val="00012856"/>
    <w:rsid w:val="00016F6A"/>
    <w:rsid w:val="00050409"/>
    <w:rsid w:val="00050DBB"/>
    <w:rsid w:val="00055354"/>
    <w:rsid w:val="00055821"/>
    <w:rsid w:val="00055BA9"/>
    <w:rsid w:val="0008065D"/>
    <w:rsid w:val="00081B92"/>
    <w:rsid w:val="00083687"/>
    <w:rsid w:val="00083B8C"/>
    <w:rsid w:val="000968BF"/>
    <w:rsid w:val="000B3A84"/>
    <w:rsid w:val="000C032D"/>
    <w:rsid w:val="000C4DAE"/>
    <w:rsid w:val="000D1AED"/>
    <w:rsid w:val="000E1855"/>
    <w:rsid w:val="000F4032"/>
    <w:rsid w:val="001133A6"/>
    <w:rsid w:val="00114C40"/>
    <w:rsid w:val="0011544A"/>
    <w:rsid w:val="00121A8D"/>
    <w:rsid w:val="00122DAC"/>
    <w:rsid w:val="00125DA0"/>
    <w:rsid w:val="00126794"/>
    <w:rsid w:val="0012797B"/>
    <w:rsid w:val="001313B8"/>
    <w:rsid w:val="00133C21"/>
    <w:rsid w:val="0013588D"/>
    <w:rsid w:val="00142739"/>
    <w:rsid w:val="001435EA"/>
    <w:rsid w:val="0015213B"/>
    <w:rsid w:val="0015463B"/>
    <w:rsid w:val="001553E7"/>
    <w:rsid w:val="0016268C"/>
    <w:rsid w:val="00162A6C"/>
    <w:rsid w:val="00170FF5"/>
    <w:rsid w:val="00176DC0"/>
    <w:rsid w:val="00181297"/>
    <w:rsid w:val="001A0DF1"/>
    <w:rsid w:val="001A3B78"/>
    <w:rsid w:val="001C523E"/>
    <w:rsid w:val="001D7924"/>
    <w:rsid w:val="001F183D"/>
    <w:rsid w:val="00200795"/>
    <w:rsid w:val="0020518F"/>
    <w:rsid w:val="00214DDC"/>
    <w:rsid w:val="002201A3"/>
    <w:rsid w:val="00221673"/>
    <w:rsid w:val="00232843"/>
    <w:rsid w:val="00232A85"/>
    <w:rsid w:val="002343AF"/>
    <w:rsid w:val="00240E82"/>
    <w:rsid w:val="00241698"/>
    <w:rsid w:val="00242E02"/>
    <w:rsid w:val="00262262"/>
    <w:rsid w:val="00267EDE"/>
    <w:rsid w:val="002759EE"/>
    <w:rsid w:val="0027725C"/>
    <w:rsid w:val="00291F3F"/>
    <w:rsid w:val="00295445"/>
    <w:rsid w:val="00296A95"/>
    <w:rsid w:val="002A2698"/>
    <w:rsid w:val="002A2A0F"/>
    <w:rsid w:val="002A5CA9"/>
    <w:rsid w:val="002A67E7"/>
    <w:rsid w:val="002B19A8"/>
    <w:rsid w:val="002B6205"/>
    <w:rsid w:val="002B68D2"/>
    <w:rsid w:val="002B787C"/>
    <w:rsid w:val="002D09C6"/>
    <w:rsid w:val="002D0C37"/>
    <w:rsid w:val="002D2EC4"/>
    <w:rsid w:val="002D67BB"/>
    <w:rsid w:val="002E0BF2"/>
    <w:rsid w:val="002E1D29"/>
    <w:rsid w:val="002F499E"/>
    <w:rsid w:val="002F511C"/>
    <w:rsid w:val="002F623A"/>
    <w:rsid w:val="003012AF"/>
    <w:rsid w:val="00324AE4"/>
    <w:rsid w:val="00326CE8"/>
    <w:rsid w:val="00334D0C"/>
    <w:rsid w:val="00340778"/>
    <w:rsid w:val="00340C0F"/>
    <w:rsid w:val="0035154E"/>
    <w:rsid w:val="00354CE0"/>
    <w:rsid w:val="0036290C"/>
    <w:rsid w:val="003648B3"/>
    <w:rsid w:val="00381B8A"/>
    <w:rsid w:val="003831A4"/>
    <w:rsid w:val="003846EE"/>
    <w:rsid w:val="003B4B50"/>
    <w:rsid w:val="003C4A22"/>
    <w:rsid w:val="003C73E4"/>
    <w:rsid w:val="003D6625"/>
    <w:rsid w:val="003E1975"/>
    <w:rsid w:val="003E67B9"/>
    <w:rsid w:val="00401CCD"/>
    <w:rsid w:val="004120BD"/>
    <w:rsid w:val="00417C10"/>
    <w:rsid w:val="00427D61"/>
    <w:rsid w:val="00430672"/>
    <w:rsid w:val="00431416"/>
    <w:rsid w:val="004374F4"/>
    <w:rsid w:val="00440164"/>
    <w:rsid w:val="00440B40"/>
    <w:rsid w:val="004417C8"/>
    <w:rsid w:val="00463E8B"/>
    <w:rsid w:val="00465C6E"/>
    <w:rsid w:val="00466FA5"/>
    <w:rsid w:val="0048088C"/>
    <w:rsid w:val="00485F43"/>
    <w:rsid w:val="00491B4E"/>
    <w:rsid w:val="004B5FC4"/>
    <w:rsid w:val="004C3CE6"/>
    <w:rsid w:val="004C660A"/>
    <w:rsid w:val="004D19F0"/>
    <w:rsid w:val="004E0BFA"/>
    <w:rsid w:val="004E4436"/>
    <w:rsid w:val="004E5704"/>
    <w:rsid w:val="004E730C"/>
    <w:rsid w:val="004F4BC2"/>
    <w:rsid w:val="00500968"/>
    <w:rsid w:val="00510160"/>
    <w:rsid w:val="005164DD"/>
    <w:rsid w:val="00525E32"/>
    <w:rsid w:val="00526122"/>
    <w:rsid w:val="00532695"/>
    <w:rsid w:val="00535999"/>
    <w:rsid w:val="005812B4"/>
    <w:rsid w:val="005831CD"/>
    <w:rsid w:val="005A197A"/>
    <w:rsid w:val="005A2C76"/>
    <w:rsid w:val="005A6466"/>
    <w:rsid w:val="005B3A57"/>
    <w:rsid w:val="005C007A"/>
    <w:rsid w:val="005C4457"/>
    <w:rsid w:val="005C7C29"/>
    <w:rsid w:val="005F70AB"/>
    <w:rsid w:val="0061206D"/>
    <w:rsid w:val="00622D05"/>
    <w:rsid w:val="00623092"/>
    <w:rsid w:val="00626BAB"/>
    <w:rsid w:val="006317A9"/>
    <w:rsid w:val="00634519"/>
    <w:rsid w:val="0064494F"/>
    <w:rsid w:val="00647FE3"/>
    <w:rsid w:val="00653D13"/>
    <w:rsid w:val="00670332"/>
    <w:rsid w:val="00671747"/>
    <w:rsid w:val="00672E73"/>
    <w:rsid w:val="00682A37"/>
    <w:rsid w:val="006959CB"/>
    <w:rsid w:val="00697DDD"/>
    <w:rsid w:val="006B23FA"/>
    <w:rsid w:val="006B7B7C"/>
    <w:rsid w:val="006C6907"/>
    <w:rsid w:val="006D3060"/>
    <w:rsid w:val="006D7134"/>
    <w:rsid w:val="006E0D6B"/>
    <w:rsid w:val="0070506D"/>
    <w:rsid w:val="0071475F"/>
    <w:rsid w:val="00717DAB"/>
    <w:rsid w:val="007232F1"/>
    <w:rsid w:val="00731ADA"/>
    <w:rsid w:val="0073384D"/>
    <w:rsid w:val="00734BFF"/>
    <w:rsid w:val="00735587"/>
    <w:rsid w:val="0073564E"/>
    <w:rsid w:val="00736E0E"/>
    <w:rsid w:val="0074191B"/>
    <w:rsid w:val="00750BD1"/>
    <w:rsid w:val="00753024"/>
    <w:rsid w:val="0075606C"/>
    <w:rsid w:val="00757EE6"/>
    <w:rsid w:val="00760B94"/>
    <w:rsid w:val="007759B1"/>
    <w:rsid w:val="00783613"/>
    <w:rsid w:val="00790BC8"/>
    <w:rsid w:val="00794A23"/>
    <w:rsid w:val="007953C7"/>
    <w:rsid w:val="007A5712"/>
    <w:rsid w:val="007A6B0E"/>
    <w:rsid w:val="007B5DA1"/>
    <w:rsid w:val="007C0474"/>
    <w:rsid w:val="007C15D3"/>
    <w:rsid w:val="007C1D6D"/>
    <w:rsid w:val="007D2989"/>
    <w:rsid w:val="007D506F"/>
    <w:rsid w:val="007D7F6D"/>
    <w:rsid w:val="007E3434"/>
    <w:rsid w:val="0080104F"/>
    <w:rsid w:val="00810BD7"/>
    <w:rsid w:val="00813DE7"/>
    <w:rsid w:val="00814075"/>
    <w:rsid w:val="00826EBC"/>
    <w:rsid w:val="008316E0"/>
    <w:rsid w:val="00836CB5"/>
    <w:rsid w:val="00836D5B"/>
    <w:rsid w:val="00841C36"/>
    <w:rsid w:val="008511EF"/>
    <w:rsid w:val="00855CBE"/>
    <w:rsid w:val="00861ABB"/>
    <w:rsid w:val="00861E95"/>
    <w:rsid w:val="00862E60"/>
    <w:rsid w:val="00866945"/>
    <w:rsid w:val="00881BC6"/>
    <w:rsid w:val="008A4256"/>
    <w:rsid w:val="008A5320"/>
    <w:rsid w:val="008A575D"/>
    <w:rsid w:val="008D7D15"/>
    <w:rsid w:val="008E12F4"/>
    <w:rsid w:val="008E420B"/>
    <w:rsid w:val="008E4284"/>
    <w:rsid w:val="008F5733"/>
    <w:rsid w:val="008F5FF1"/>
    <w:rsid w:val="008F636A"/>
    <w:rsid w:val="009102E9"/>
    <w:rsid w:val="00914A6C"/>
    <w:rsid w:val="00922A5C"/>
    <w:rsid w:val="00932112"/>
    <w:rsid w:val="00936175"/>
    <w:rsid w:val="00940622"/>
    <w:rsid w:val="009512C4"/>
    <w:rsid w:val="009543F2"/>
    <w:rsid w:val="00960745"/>
    <w:rsid w:val="00967F9B"/>
    <w:rsid w:val="0097563B"/>
    <w:rsid w:val="00981AEC"/>
    <w:rsid w:val="0098295D"/>
    <w:rsid w:val="00982EEF"/>
    <w:rsid w:val="0098356F"/>
    <w:rsid w:val="0098483E"/>
    <w:rsid w:val="00991F67"/>
    <w:rsid w:val="00992368"/>
    <w:rsid w:val="00996812"/>
    <w:rsid w:val="009A23F0"/>
    <w:rsid w:val="009B3DE6"/>
    <w:rsid w:val="009B662D"/>
    <w:rsid w:val="009C0E7D"/>
    <w:rsid w:val="009C0F43"/>
    <w:rsid w:val="009C3E74"/>
    <w:rsid w:val="009D130B"/>
    <w:rsid w:val="009D6343"/>
    <w:rsid w:val="009F58CC"/>
    <w:rsid w:val="009F74CE"/>
    <w:rsid w:val="009F7D21"/>
    <w:rsid w:val="00A00870"/>
    <w:rsid w:val="00A0603C"/>
    <w:rsid w:val="00A170D8"/>
    <w:rsid w:val="00A27EF0"/>
    <w:rsid w:val="00A37A5D"/>
    <w:rsid w:val="00A37E32"/>
    <w:rsid w:val="00A44075"/>
    <w:rsid w:val="00A53355"/>
    <w:rsid w:val="00A533B6"/>
    <w:rsid w:val="00A65963"/>
    <w:rsid w:val="00A72876"/>
    <w:rsid w:val="00A7489A"/>
    <w:rsid w:val="00A97F89"/>
    <w:rsid w:val="00AB5989"/>
    <w:rsid w:val="00AD1A9F"/>
    <w:rsid w:val="00AD771C"/>
    <w:rsid w:val="00AE029F"/>
    <w:rsid w:val="00AE0420"/>
    <w:rsid w:val="00AF2D0F"/>
    <w:rsid w:val="00B0464F"/>
    <w:rsid w:val="00B0762A"/>
    <w:rsid w:val="00B3107A"/>
    <w:rsid w:val="00B52E29"/>
    <w:rsid w:val="00B55DE7"/>
    <w:rsid w:val="00B57E51"/>
    <w:rsid w:val="00B74951"/>
    <w:rsid w:val="00B90F9D"/>
    <w:rsid w:val="00B915EF"/>
    <w:rsid w:val="00B936D5"/>
    <w:rsid w:val="00B948BE"/>
    <w:rsid w:val="00B94A6C"/>
    <w:rsid w:val="00B96AEE"/>
    <w:rsid w:val="00BB0E69"/>
    <w:rsid w:val="00BB6923"/>
    <w:rsid w:val="00BC1B85"/>
    <w:rsid w:val="00BD0082"/>
    <w:rsid w:val="00BD34F3"/>
    <w:rsid w:val="00BD697E"/>
    <w:rsid w:val="00BF371B"/>
    <w:rsid w:val="00BF61B3"/>
    <w:rsid w:val="00C076A7"/>
    <w:rsid w:val="00C11856"/>
    <w:rsid w:val="00C1757C"/>
    <w:rsid w:val="00C21D04"/>
    <w:rsid w:val="00C47250"/>
    <w:rsid w:val="00C52C05"/>
    <w:rsid w:val="00C73395"/>
    <w:rsid w:val="00C73E68"/>
    <w:rsid w:val="00C7542D"/>
    <w:rsid w:val="00C827CB"/>
    <w:rsid w:val="00C82823"/>
    <w:rsid w:val="00C84372"/>
    <w:rsid w:val="00C901A7"/>
    <w:rsid w:val="00C917AF"/>
    <w:rsid w:val="00C94278"/>
    <w:rsid w:val="00CA2D44"/>
    <w:rsid w:val="00CA434B"/>
    <w:rsid w:val="00CB25F7"/>
    <w:rsid w:val="00CB2A55"/>
    <w:rsid w:val="00CC2D43"/>
    <w:rsid w:val="00CE3886"/>
    <w:rsid w:val="00D0147A"/>
    <w:rsid w:val="00D053AD"/>
    <w:rsid w:val="00D144E3"/>
    <w:rsid w:val="00D16193"/>
    <w:rsid w:val="00D17D94"/>
    <w:rsid w:val="00D447EE"/>
    <w:rsid w:val="00D572A2"/>
    <w:rsid w:val="00D6706D"/>
    <w:rsid w:val="00D73606"/>
    <w:rsid w:val="00D809AC"/>
    <w:rsid w:val="00D83D4F"/>
    <w:rsid w:val="00D8543E"/>
    <w:rsid w:val="00D95C2E"/>
    <w:rsid w:val="00D96829"/>
    <w:rsid w:val="00DA651A"/>
    <w:rsid w:val="00DB3577"/>
    <w:rsid w:val="00DB3E61"/>
    <w:rsid w:val="00DB421B"/>
    <w:rsid w:val="00DC2C21"/>
    <w:rsid w:val="00DD2EFA"/>
    <w:rsid w:val="00DE0A46"/>
    <w:rsid w:val="00DE3005"/>
    <w:rsid w:val="00DE50A5"/>
    <w:rsid w:val="00DF79B2"/>
    <w:rsid w:val="00E0755E"/>
    <w:rsid w:val="00E1179C"/>
    <w:rsid w:val="00E312D8"/>
    <w:rsid w:val="00E32391"/>
    <w:rsid w:val="00E333EB"/>
    <w:rsid w:val="00E440AB"/>
    <w:rsid w:val="00E45630"/>
    <w:rsid w:val="00E52EC0"/>
    <w:rsid w:val="00E6604E"/>
    <w:rsid w:val="00E70EFE"/>
    <w:rsid w:val="00E74AB2"/>
    <w:rsid w:val="00E81985"/>
    <w:rsid w:val="00E85F06"/>
    <w:rsid w:val="00E95318"/>
    <w:rsid w:val="00EA300B"/>
    <w:rsid w:val="00EB113E"/>
    <w:rsid w:val="00EB3454"/>
    <w:rsid w:val="00EC24D4"/>
    <w:rsid w:val="00EC3066"/>
    <w:rsid w:val="00EC41AC"/>
    <w:rsid w:val="00EC6E32"/>
    <w:rsid w:val="00ED3946"/>
    <w:rsid w:val="00EF1645"/>
    <w:rsid w:val="00EF6D0B"/>
    <w:rsid w:val="00EF6D56"/>
    <w:rsid w:val="00EF742E"/>
    <w:rsid w:val="00F01038"/>
    <w:rsid w:val="00F1273B"/>
    <w:rsid w:val="00F1642C"/>
    <w:rsid w:val="00F31EB0"/>
    <w:rsid w:val="00F32B73"/>
    <w:rsid w:val="00F4031A"/>
    <w:rsid w:val="00F475B7"/>
    <w:rsid w:val="00F641A5"/>
    <w:rsid w:val="00F71398"/>
    <w:rsid w:val="00F77993"/>
    <w:rsid w:val="00F870B1"/>
    <w:rsid w:val="00F9626A"/>
    <w:rsid w:val="00FA2C58"/>
    <w:rsid w:val="00FA7640"/>
    <w:rsid w:val="00FA7EA3"/>
    <w:rsid w:val="00FB2D47"/>
    <w:rsid w:val="00FB67C0"/>
    <w:rsid w:val="00FE1ED5"/>
    <w:rsid w:val="00FF7AB6"/>
    <w:rsid w:val="011348B6"/>
    <w:rsid w:val="01A66D4F"/>
    <w:rsid w:val="020CABF7"/>
    <w:rsid w:val="02955619"/>
    <w:rsid w:val="03112F9A"/>
    <w:rsid w:val="075B82D6"/>
    <w:rsid w:val="0793B27F"/>
    <w:rsid w:val="0816B685"/>
    <w:rsid w:val="081F07B7"/>
    <w:rsid w:val="08B3151A"/>
    <w:rsid w:val="08EC4AE6"/>
    <w:rsid w:val="0909C8DB"/>
    <w:rsid w:val="090EFE3A"/>
    <w:rsid w:val="09108AE2"/>
    <w:rsid w:val="0937B8D0"/>
    <w:rsid w:val="0949C914"/>
    <w:rsid w:val="09565E94"/>
    <w:rsid w:val="0980711E"/>
    <w:rsid w:val="09E6B888"/>
    <w:rsid w:val="0B45B5D1"/>
    <w:rsid w:val="0BB78211"/>
    <w:rsid w:val="0CB62E27"/>
    <w:rsid w:val="0D0096D2"/>
    <w:rsid w:val="0DC2193A"/>
    <w:rsid w:val="0DD32FF6"/>
    <w:rsid w:val="0DDCE2E9"/>
    <w:rsid w:val="0E638160"/>
    <w:rsid w:val="0F0793BA"/>
    <w:rsid w:val="0F6F0057"/>
    <w:rsid w:val="0FEDCEE9"/>
    <w:rsid w:val="11F0A740"/>
    <w:rsid w:val="1461DE5F"/>
    <w:rsid w:val="15E7F4CE"/>
    <w:rsid w:val="1612C97F"/>
    <w:rsid w:val="165CB65E"/>
    <w:rsid w:val="16C41863"/>
    <w:rsid w:val="17106FF8"/>
    <w:rsid w:val="1846C067"/>
    <w:rsid w:val="1994B12F"/>
    <w:rsid w:val="1A09A590"/>
    <w:rsid w:val="1ABEB991"/>
    <w:rsid w:val="1AE61126"/>
    <w:rsid w:val="1B978986"/>
    <w:rsid w:val="1C001305"/>
    <w:rsid w:val="1C84D5E4"/>
    <w:rsid w:val="1D751DA3"/>
    <w:rsid w:val="1E59B0E0"/>
    <w:rsid w:val="1F2F126B"/>
    <w:rsid w:val="20A14C48"/>
    <w:rsid w:val="22380C9C"/>
    <w:rsid w:val="22493CDB"/>
    <w:rsid w:val="229ADBC2"/>
    <w:rsid w:val="24162E0B"/>
    <w:rsid w:val="24E33FD2"/>
    <w:rsid w:val="270B93A8"/>
    <w:rsid w:val="2788AE22"/>
    <w:rsid w:val="279414A9"/>
    <w:rsid w:val="27B2ABB4"/>
    <w:rsid w:val="2846BCE6"/>
    <w:rsid w:val="28B87E5F"/>
    <w:rsid w:val="29C62A1D"/>
    <w:rsid w:val="2A355A4F"/>
    <w:rsid w:val="2A544EC0"/>
    <w:rsid w:val="2AC04EE4"/>
    <w:rsid w:val="2AE35632"/>
    <w:rsid w:val="2B38F633"/>
    <w:rsid w:val="2B3EEA08"/>
    <w:rsid w:val="2B6B6F3E"/>
    <w:rsid w:val="2B939467"/>
    <w:rsid w:val="2BD12AB0"/>
    <w:rsid w:val="2C5C1F45"/>
    <w:rsid w:val="2CA2E734"/>
    <w:rsid w:val="2D040F67"/>
    <w:rsid w:val="2D2F64C8"/>
    <w:rsid w:val="2D3617CB"/>
    <w:rsid w:val="2DC5C70E"/>
    <w:rsid w:val="2E83E975"/>
    <w:rsid w:val="2F58E0B2"/>
    <w:rsid w:val="2FDA87F6"/>
    <w:rsid w:val="2FFCC979"/>
    <w:rsid w:val="3151A16F"/>
    <w:rsid w:val="3174E166"/>
    <w:rsid w:val="31996981"/>
    <w:rsid w:val="31BA318A"/>
    <w:rsid w:val="3244D782"/>
    <w:rsid w:val="324DCB1B"/>
    <w:rsid w:val="325A4139"/>
    <w:rsid w:val="33017331"/>
    <w:rsid w:val="33A7845E"/>
    <w:rsid w:val="33F1EE4D"/>
    <w:rsid w:val="33F6119A"/>
    <w:rsid w:val="342C5D72"/>
    <w:rsid w:val="34ADF919"/>
    <w:rsid w:val="35A718E1"/>
    <w:rsid w:val="35E1B6EE"/>
    <w:rsid w:val="3733CDE7"/>
    <w:rsid w:val="3742E942"/>
    <w:rsid w:val="3808AB05"/>
    <w:rsid w:val="38837C9D"/>
    <w:rsid w:val="38B5528E"/>
    <w:rsid w:val="39583C82"/>
    <w:rsid w:val="39878B9F"/>
    <w:rsid w:val="3AB1429D"/>
    <w:rsid w:val="3C2B1E2C"/>
    <w:rsid w:val="3C3F5140"/>
    <w:rsid w:val="3C632135"/>
    <w:rsid w:val="3D01F84A"/>
    <w:rsid w:val="3D4E66A4"/>
    <w:rsid w:val="3DECA479"/>
    <w:rsid w:val="3E5EC42C"/>
    <w:rsid w:val="3E6676CF"/>
    <w:rsid w:val="3F568587"/>
    <w:rsid w:val="3F6A9148"/>
    <w:rsid w:val="3FA8CADA"/>
    <w:rsid w:val="4043D2FB"/>
    <w:rsid w:val="42465FA5"/>
    <w:rsid w:val="42C0159C"/>
    <w:rsid w:val="432AB33C"/>
    <w:rsid w:val="44E6CFFA"/>
    <w:rsid w:val="471FE88C"/>
    <w:rsid w:val="48B2E0E1"/>
    <w:rsid w:val="491DD448"/>
    <w:rsid w:val="494873EA"/>
    <w:rsid w:val="496BB3E1"/>
    <w:rsid w:val="49BA411D"/>
    <w:rsid w:val="4A137AF4"/>
    <w:rsid w:val="4A2B60AD"/>
    <w:rsid w:val="4B74EB6A"/>
    <w:rsid w:val="4B90ECB9"/>
    <w:rsid w:val="4C017E20"/>
    <w:rsid w:val="4D1AA41C"/>
    <w:rsid w:val="4D31F359"/>
    <w:rsid w:val="4F7DBEAE"/>
    <w:rsid w:val="4FE8E1D0"/>
    <w:rsid w:val="500C36F7"/>
    <w:rsid w:val="512CB186"/>
    <w:rsid w:val="516D300A"/>
    <w:rsid w:val="5176C5C6"/>
    <w:rsid w:val="52A04BAB"/>
    <w:rsid w:val="52FD085E"/>
    <w:rsid w:val="5304111A"/>
    <w:rsid w:val="53A134DD"/>
    <w:rsid w:val="5422F3AF"/>
    <w:rsid w:val="5500D8FB"/>
    <w:rsid w:val="553D7368"/>
    <w:rsid w:val="56D0018E"/>
    <w:rsid w:val="56D8D59F"/>
    <w:rsid w:val="572C5963"/>
    <w:rsid w:val="5872C247"/>
    <w:rsid w:val="588B012A"/>
    <w:rsid w:val="58AD8420"/>
    <w:rsid w:val="59379DC5"/>
    <w:rsid w:val="59B12269"/>
    <w:rsid w:val="59B3193D"/>
    <w:rsid w:val="5A89FC0B"/>
    <w:rsid w:val="5A923533"/>
    <w:rsid w:val="5AA8C99F"/>
    <w:rsid w:val="5ADB9970"/>
    <w:rsid w:val="5C46CFDE"/>
    <w:rsid w:val="5CAE3C7B"/>
    <w:rsid w:val="5D31F88E"/>
    <w:rsid w:val="5D8873EF"/>
    <w:rsid w:val="5D91E7F4"/>
    <w:rsid w:val="5D94E0BE"/>
    <w:rsid w:val="5EC1D0E2"/>
    <w:rsid w:val="5EE203CB"/>
    <w:rsid w:val="5F6E6F1F"/>
    <w:rsid w:val="5F7E70A0"/>
    <w:rsid w:val="5FF7FB3E"/>
    <w:rsid w:val="603CDD41"/>
    <w:rsid w:val="6065BB4E"/>
    <w:rsid w:val="6087A56B"/>
    <w:rsid w:val="60C2D5B3"/>
    <w:rsid w:val="61793433"/>
    <w:rsid w:val="636B0484"/>
    <w:rsid w:val="63BF462D"/>
    <w:rsid w:val="64C30153"/>
    <w:rsid w:val="653EE0A9"/>
    <w:rsid w:val="653FA6C5"/>
    <w:rsid w:val="65C3272E"/>
    <w:rsid w:val="665ED1B4"/>
    <w:rsid w:val="66F6E6EF"/>
    <w:rsid w:val="6730AE6C"/>
    <w:rsid w:val="68355A2C"/>
    <w:rsid w:val="685B7036"/>
    <w:rsid w:val="6862FD7A"/>
    <w:rsid w:val="69360878"/>
    <w:rsid w:val="697CA904"/>
    <w:rsid w:val="69D12A8D"/>
    <w:rsid w:val="69DA2413"/>
    <w:rsid w:val="6A0976D3"/>
    <w:rsid w:val="6B6CFAEE"/>
    <w:rsid w:val="6C0E666C"/>
    <w:rsid w:val="6C3E7A20"/>
    <w:rsid w:val="6CC90272"/>
    <w:rsid w:val="6D75C792"/>
    <w:rsid w:val="6EE6ECBE"/>
    <w:rsid w:val="6F1197F3"/>
    <w:rsid w:val="6FAE2490"/>
    <w:rsid w:val="70305F2F"/>
    <w:rsid w:val="70BF07D2"/>
    <w:rsid w:val="70E79A06"/>
    <w:rsid w:val="7149546D"/>
    <w:rsid w:val="71DC3C72"/>
    <w:rsid w:val="724938B5"/>
    <w:rsid w:val="730A62ED"/>
    <w:rsid w:val="731D0A1D"/>
    <w:rsid w:val="74A5D93F"/>
    <w:rsid w:val="755B4621"/>
    <w:rsid w:val="75BD3638"/>
    <w:rsid w:val="75CB81F5"/>
    <w:rsid w:val="75F7BA83"/>
    <w:rsid w:val="76A5FAA2"/>
    <w:rsid w:val="77218BDB"/>
    <w:rsid w:val="77785DC2"/>
    <w:rsid w:val="78A7A485"/>
    <w:rsid w:val="79030AA7"/>
    <w:rsid w:val="79201B53"/>
    <w:rsid w:val="79FB4BB5"/>
    <w:rsid w:val="7A24F480"/>
    <w:rsid w:val="7AAC3735"/>
    <w:rsid w:val="7B372BCA"/>
    <w:rsid w:val="7BBA2D40"/>
    <w:rsid w:val="7D130DCF"/>
    <w:rsid w:val="7E20F993"/>
    <w:rsid w:val="7E87F4E9"/>
    <w:rsid w:val="7EFEB94F"/>
    <w:rsid w:val="7F27B02A"/>
    <w:rsid w:val="7F7D9763"/>
    <w:rsid w:val="7F955A10"/>
    <w:rsid w:val="7FC7D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C49E7"/>
  <w15:docId w15:val="{13E9752E-3126-4574-8A0E-6712412B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2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43"/>
  </w:style>
  <w:style w:type="paragraph" w:styleId="Footer">
    <w:name w:val="footer"/>
    <w:basedOn w:val="Normal"/>
    <w:link w:val="FooterChar"/>
    <w:uiPriority w:val="99"/>
    <w:unhideWhenUsed/>
    <w:rsid w:val="0023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43"/>
  </w:style>
  <w:style w:type="character" w:styleId="Hyperlink">
    <w:name w:val="Hyperlink"/>
    <w:basedOn w:val="DefaultParagraphFont"/>
    <w:uiPriority w:val="99"/>
    <w:unhideWhenUsed/>
    <w:rsid w:val="009C0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E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0E7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E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0B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3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3239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rlyYearsQuality@gloucester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ucestershire.gov.uk/early-years-service/information-for-providers/advice-l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ucestershire.gov.uk/early-years-service/information-for-providers/gloucestershire-s-ordinarily-available-provision-oa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loucestershire.gov.uk/early-years-service/information-for-providers/referral-fo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AC50D-1E1D-4AA5-A666-775DD821DF6D}"/>
</file>

<file path=customXml/itemProps2.xml><?xml version="1.0" encoding="utf-8"?>
<ds:datastoreItem xmlns:ds="http://schemas.openxmlformats.org/officeDocument/2006/customXml" ds:itemID="{EA7588F7-91A1-4728-88F2-057799C9E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1B705-D829-4E61-BC0B-7B5E02862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ACF8F-6DA9-4CEE-AFAC-F8ACCF03FD04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b1510d7-ad43-49b0-969d-ae5184f54a49"/>
    <ds:schemaRef ds:uri="http://purl.org/dc/dcmitype/"/>
    <ds:schemaRef ds:uri="http://www.w3.org/XML/1998/namespace"/>
    <ds:schemaRef ds:uri="c90c2d67-7679-46c9-b24b-24bd8dbf062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574</Words>
  <Characters>3272</Characters>
  <Application>Microsoft Office Word</Application>
  <DocSecurity>0</DocSecurity>
  <Lines>27</Lines>
  <Paragraphs>7</Paragraphs>
  <ScaleCrop>false</ScaleCrop>
  <Company>Gloucestershire County Council</Company>
  <LinksUpToDate>false</LinksUpToDate>
  <CharactersWithSpaces>3839</CharactersWithSpaces>
  <SharedDoc>false</SharedDoc>
  <HLinks>
    <vt:vector size="12" baseType="variant">
      <vt:variant>
        <vt:i4>8192014</vt:i4>
      </vt:variant>
      <vt:variant>
        <vt:i4>3</vt:i4>
      </vt:variant>
      <vt:variant>
        <vt:i4>0</vt:i4>
      </vt:variant>
      <vt:variant>
        <vt:i4>5</vt:i4>
      </vt:variant>
      <vt:variant>
        <vt:lpwstr>mailto:EarlyYearsQuality@gloucestershire.gov.uk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https://www.gloucestershire.gov.uk/early-years-service/information-for-providers/advice-line/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Sue</dc:creator>
  <cp:keywords/>
  <cp:lastModifiedBy>SMITH, Charlotte</cp:lastModifiedBy>
  <cp:revision>37</cp:revision>
  <cp:lastPrinted>2024-08-13T16:46:00Z</cp:lastPrinted>
  <dcterms:created xsi:type="dcterms:W3CDTF">2024-08-13T17:34:00Z</dcterms:created>
  <dcterms:modified xsi:type="dcterms:W3CDTF">2025-04-25T12:40:00Z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