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C4F87" w14:textId="16744A42" w:rsidR="00FF5E3A" w:rsidRPr="00CC54D6" w:rsidRDefault="009A6715" w:rsidP="00E155B3">
      <w:pPr>
        <w:shd w:val="clear" w:color="auto" w:fill="92D050"/>
        <w:spacing w:after="0" w:line="240" w:lineRule="auto"/>
        <w:jc w:val="center"/>
        <w:rPr>
          <w:rFonts w:ascii="Mangal Pro" w:eastAsia="Mangal Pro" w:hAnsi="Mangal Pro" w:cs="Mangal Pro"/>
          <w:b/>
          <w:bCs/>
          <w:sz w:val="27"/>
          <w:szCs w:val="27"/>
        </w:rPr>
      </w:pPr>
      <w:r w:rsidRPr="00CC54D6">
        <w:rPr>
          <w:rFonts w:ascii="Mangal Pro" w:eastAsia="Mangal Pro" w:hAnsi="Mangal Pro" w:cs="Mangal Pro"/>
          <w:b/>
          <w:bCs/>
          <w:sz w:val="27"/>
          <w:szCs w:val="27"/>
        </w:rPr>
        <w:t>The Learning Env</w:t>
      </w:r>
      <w:r w:rsidR="00706C2B" w:rsidRPr="00CC54D6">
        <w:rPr>
          <w:rFonts w:ascii="Mangal Pro" w:eastAsia="Mangal Pro" w:hAnsi="Mangal Pro" w:cs="Mangal Pro"/>
          <w:b/>
          <w:bCs/>
          <w:sz w:val="27"/>
          <w:szCs w:val="27"/>
        </w:rPr>
        <w:t>ironment</w:t>
      </w:r>
      <w:r w:rsidR="00E155B3" w:rsidRPr="00CC54D6">
        <w:rPr>
          <w:rFonts w:ascii="Mangal Pro" w:eastAsia="Mangal Pro" w:hAnsi="Mangal Pro" w:cs="Mangal Pro"/>
          <w:b/>
          <w:bCs/>
          <w:sz w:val="27"/>
          <w:szCs w:val="27"/>
        </w:rPr>
        <w:t>:</w:t>
      </w:r>
      <w:r w:rsidR="00706C2B" w:rsidRPr="00CC54D6">
        <w:rPr>
          <w:rFonts w:ascii="Mangal Pro" w:eastAsia="Mangal Pro" w:hAnsi="Mangal Pro" w:cs="Mangal Pro"/>
          <w:b/>
          <w:bCs/>
          <w:sz w:val="27"/>
          <w:szCs w:val="27"/>
        </w:rPr>
        <w:t xml:space="preserve"> The </w:t>
      </w:r>
      <w:r w:rsidR="00CC54D6" w:rsidRPr="00CC54D6">
        <w:rPr>
          <w:rFonts w:ascii="Mangal Pro" w:eastAsia="Mangal Pro" w:hAnsi="Mangal Pro" w:cs="Mangal Pro"/>
          <w:b/>
          <w:bCs/>
          <w:sz w:val="27"/>
          <w:szCs w:val="27"/>
        </w:rPr>
        <w:t>Social and Emotional</w:t>
      </w:r>
      <w:r w:rsidR="00706C2B" w:rsidRPr="00CC54D6">
        <w:rPr>
          <w:rFonts w:ascii="Mangal Pro" w:eastAsia="Mangal Pro" w:hAnsi="Mangal Pro" w:cs="Mangal Pro"/>
          <w:b/>
          <w:bCs/>
          <w:sz w:val="27"/>
          <w:szCs w:val="27"/>
        </w:rPr>
        <w:t xml:space="preserve"> Environment</w:t>
      </w:r>
    </w:p>
    <w:p w14:paraId="5C1E1531" w14:textId="4B7F98FA" w:rsidR="00E155B3" w:rsidRDefault="00CC54D6" w:rsidP="00E155B3">
      <w:pPr>
        <w:shd w:val="clear" w:color="auto" w:fill="92D050"/>
        <w:spacing w:after="0" w:line="240" w:lineRule="auto"/>
        <w:jc w:val="center"/>
        <w:rPr>
          <w:rFonts w:ascii="Mangal Pro" w:eastAsia="Mangal Pro" w:hAnsi="Mangal Pro" w:cs="Mangal Pro"/>
          <w:b/>
          <w:bCs/>
          <w:sz w:val="32"/>
          <w:szCs w:val="32"/>
        </w:rPr>
      </w:pPr>
      <w:r>
        <w:rPr>
          <w:rFonts w:ascii="Mangal Pro" w:eastAsia="Mangal Pro" w:hAnsi="Mangal Pro" w:cs="Mangal Pro"/>
          <w:b/>
          <w:bCs/>
          <w:sz w:val="32"/>
          <w:szCs w:val="32"/>
        </w:rPr>
        <w:t>Rules and boundaries</w:t>
      </w:r>
    </w:p>
    <w:p w14:paraId="198F2B91" w14:textId="77777777" w:rsidR="00B725EF" w:rsidRDefault="00B725EF" w:rsidP="00CF14EE">
      <w:pPr>
        <w:spacing w:after="0"/>
        <w:rPr>
          <w:rFonts w:ascii="Mangal Pro" w:eastAsia="Mangal Pro" w:hAnsi="Mangal Pro" w:cs="Mangal Pro"/>
          <w:b/>
          <w:bCs/>
          <w:color w:val="FF0000"/>
          <w:sz w:val="18"/>
          <w:szCs w:val="18"/>
        </w:rPr>
      </w:pPr>
    </w:p>
    <w:p w14:paraId="5E4A23BD" w14:textId="525DBC40" w:rsidR="00B725EF" w:rsidRPr="00921899" w:rsidRDefault="00B725EF" w:rsidP="00577EAC">
      <w:pPr>
        <w:spacing w:after="0"/>
        <w:jc w:val="both"/>
        <w:rPr>
          <w:rFonts w:ascii="Mangal Pro" w:eastAsia="Mangal Pro" w:hAnsi="Mangal Pro" w:cs="Mangal Pro"/>
          <w:color w:val="000000" w:themeColor="text1"/>
          <w:sz w:val="18"/>
          <w:szCs w:val="18"/>
        </w:rPr>
      </w:pPr>
      <w:r w:rsidRPr="00921899">
        <w:rPr>
          <w:rFonts w:ascii="Mangal Pro" w:eastAsia="Mangal Pro" w:hAnsi="Mangal Pro" w:cs="Mangal Pro"/>
          <w:color w:val="000000" w:themeColor="text1"/>
          <w:sz w:val="18"/>
          <w:szCs w:val="18"/>
        </w:rPr>
        <w:t xml:space="preserve">As an educator it is vital to create both a deep sense of compassion and empathy for young children, as well as maintaining appropriate boundaries. </w:t>
      </w:r>
      <w:r w:rsidR="00921899" w:rsidRPr="00921899">
        <w:rPr>
          <w:rFonts w:ascii="Mangal Pro" w:eastAsia="Mangal Pro" w:hAnsi="Mangal Pro" w:cs="Mangal Pro"/>
          <w:color w:val="000000" w:themeColor="text1"/>
          <w:sz w:val="18"/>
          <w:szCs w:val="18"/>
        </w:rPr>
        <w:t xml:space="preserve">Good </w:t>
      </w:r>
      <w:r w:rsidRPr="00921899">
        <w:rPr>
          <w:rFonts w:ascii="Mangal Pro" w:eastAsia="Mangal Pro" w:hAnsi="Mangal Pro" w:cs="Mangal Pro"/>
          <w:color w:val="000000" w:themeColor="text1"/>
          <w:sz w:val="18"/>
          <w:szCs w:val="18"/>
        </w:rPr>
        <w:t xml:space="preserve">relationships are </w:t>
      </w:r>
      <w:r w:rsidR="00921899" w:rsidRPr="00921899">
        <w:rPr>
          <w:rFonts w:ascii="Mangal Pro" w:eastAsia="Mangal Pro" w:hAnsi="Mangal Pro" w:cs="Mangal Pro"/>
          <w:color w:val="000000" w:themeColor="text1"/>
          <w:sz w:val="18"/>
          <w:szCs w:val="18"/>
        </w:rPr>
        <w:t>fundamental</w:t>
      </w:r>
      <w:r w:rsidRPr="00921899">
        <w:rPr>
          <w:rFonts w:ascii="Mangal Pro" w:eastAsia="Mangal Pro" w:hAnsi="Mangal Pro" w:cs="Mangal Pro"/>
          <w:color w:val="000000" w:themeColor="text1"/>
          <w:sz w:val="18"/>
          <w:szCs w:val="18"/>
        </w:rPr>
        <w:t xml:space="preserve"> to early childhood development.</w:t>
      </w:r>
    </w:p>
    <w:p w14:paraId="3E43B812" w14:textId="369A7368" w:rsidR="543A9FA9" w:rsidRPr="00764420" w:rsidRDefault="27CFF560" w:rsidP="00577EAC">
      <w:pPr>
        <w:spacing w:after="0"/>
        <w:jc w:val="both"/>
        <w:rPr>
          <w:rFonts w:ascii="Mangal Pro" w:eastAsia="Mangal Pro" w:hAnsi="Mangal Pro" w:cs="Mangal Pro"/>
          <w:b/>
          <w:bCs/>
        </w:rPr>
      </w:pPr>
      <w:r w:rsidRPr="4A132240">
        <w:rPr>
          <w:rFonts w:ascii="Mangal Pro" w:eastAsia="Mangal Pro" w:hAnsi="Mangal Pro" w:cs="Mangal Pro"/>
          <w:b/>
          <w:bCs/>
        </w:rPr>
        <w:t xml:space="preserve">Things to </w:t>
      </w:r>
      <w:r w:rsidR="1D6BD5A9" w:rsidRPr="4A132240">
        <w:rPr>
          <w:rFonts w:ascii="Mangal Pro" w:eastAsia="Mangal Pro" w:hAnsi="Mangal Pro" w:cs="Mangal Pro"/>
          <w:b/>
          <w:bCs/>
        </w:rPr>
        <w:t>consider</w:t>
      </w:r>
    </w:p>
    <w:p w14:paraId="2EBB2EA0" w14:textId="7B224085" w:rsidR="543A9FA9" w:rsidRPr="00F62A8D" w:rsidRDefault="27CFF560" w:rsidP="00577EAC">
      <w:pPr>
        <w:pStyle w:val="ListParagraph"/>
        <w:numPr>
          <w:ilvl w:val="0"/>
          <w:numId w:val="3"/>
        </w:numPr>
        <w:jc w:val="both"/>
        <w:rPr>
          <w:rFonts w:ascii="Mangal Pro" w:eastAsia="Mangal Pro" w:hAnsi="Mangal Pro" w:cs="Mangal Pro"/>
          <w:sz w:val="18"/>
          <w:szCs w:val="18"/>
        </w:rPr>
      </w:pPr>
      <w:r w:rsidRPr="00F62A8D">
        <w:rPr>
          <w:rFonts w:ascii="Mangal Pro" w:eastAsia="Mangal Pro" w:hAnsi="Mangal Pro" w:cs="Mangal Pro"/>
          <w:sz w:val="18"/>
          <w:szCs w:val="18"/>
        </w:rPr>
        <w:t xml:space="preserve">Do all </w:t>
      </w:r>
      <w:r w:rsidR="0091026A">
        <w:rPr>
          <w:rFonts w:ascii="Mangal Pro" w:eastAsia="Mangal Pro" w:hAnsi="Mangal Pro" w:cs="Mangal Pro"/>
          <w:sz w:val="18"/>
          <w:szCs w:val="18"/>
        </w:rPr>
        <w:t>educators</w:t>
      </w:r>
      <w:r w:rsidRPr="00F62A8D">
        <w:rPr>
          <w:rFonts w:ascii="Mangal Pro" w:eastAsia="Mangal Pro" w:hAnsi="Mangal Pro" w:cs="Mangal Pro"/>
          <w:sz w:val="18"/>
          <w:szCs w:val="18"/>
        </w:rPr>
        <w:t xml:space="preserve"> understand and implement the Setting’s </w:t>
      </w:r>
      <w:r w:rsidR="78610052" w:rsidRPr="00F62A8D">
        <w:rPr>
          <w:rFonts w:ascii="Mangal Pro" w:eastAsia="Mangal Pro" w:hAnsi="Mangal Pro" w:cs="Mangal Pro"/>
          <w:sz w:val="18"/>
          <w:szCs w:val="18"/>
        </w:rPr>
        <w:t>Behaviour</w:t>
      </w:r>
      <w:r w:rsidRPr="00F62A8D">
        <w:rPr>
          <w:rFonts w:ascii="Mangal Pro" w:eastAsia="Mangal Pro" w:hAnsi="Mangal Pro" w:cs="Mangal Pro"/>
          <w:sz w:val="18"/>
          <w:szCs w:val="18"/>
        </w:rPr>
        <w:t xml:space="preserve"> Policy and </w:t>
      </w:r>
      <w:r w:rsidR="6EF749C6" w:rsidRPr="00F62A8D">
        <w:rPr>
          <w:rFonts w:ascii="Mangal Pro" w:eastAsia="Mangal Pro" w:hAnsi="Mangal Pro" w:cs="Mangal Pro"/>
          <w:sz w:val="18"/>
          <w:szCs w:val="18"/>
        </w:rPr>
        <w:t>recognise</w:t>
      </w:r>
      <w:r w:rsidRPr="00F62A8D">
        <w:rPr>
          <w:rFonts w:ascii="Mangal Pro" w:eastAsia="Mangal Pro" w:hAnsi="Mangal Pro" w:cs="Mangal Pro"/>
          <w:sz w:val="18"/>
          <w:szCs w:val="18"/>
        </w:rPr>
        <w:t xml:space="preserve"> it as a live document that is frequently re</w:t>
      </w:r>
      <w:r w:rsidR="3AC06451" w:rsidRPr="00F62A8D">
        <w:rPr>
          <w:rFonts w:ascii="Mangal Pro" w:eastAsia="Mangal Pro" w:hAnsi="Mangal Pro" w:cs="Mangal Pro"/>
          <w:sz w:val="18"/>
          <w:szCs w:val="18"/>
        </w:rPr>
        <w:t xml:space="preserve">viewed </w:t>
      </w:r>
    </w:p>
    <w:p w14:paraId="38F41F85" w14:textId="104D58F7" w:rsidR="543A9FA9" w:rsidRPr="00F62A8D" w:rsidRDefault="27CFF560" w:rsidP="00577EAC">
      <w:pPr>
        <w:pStyle w:val="ListParagraph"/>
        <w:numPr>
          <w:ilvl w:val="0"/>
          <w:numId w:val="3"/>
        </w:numPr>
        <w:jc w:val="both"/>
        <w:rPr>
          <w:rFonts w:ascii="Mangal Pro" w:eastAsia="Mangal Pro" w:hAnsi="Mangal Pro" w:cs="Mangal Pro"/>
          <w:sz w:val="18"/>
          <w:szCs w:val="18"/>
        </w:rPr>
      </w:pPr>
      <w:r w:rsidRPr="00F62A8D">
        <w:rPr>
          <w:rFonts w:ascii="Mangal Pro" w:eastAsia="Mangal Pro" w:hAnsi="Mangal Pro" w:cs="Mangal Pro"/>
          <w:sz w:val="18"/>
          <w:szCs w:val="18"/>
        </w:rPr>
        <w:t xml:space="preserve">All </w:t>
      </w:r>
      <w:r w:rsidR="0091026A">
        <w:rPr>
          <w:rFonts w:ascii="Mangal Pro" w:eastAsia="Mangal Pro" w:hAnsi="Mangal Pro" w:cs="Mangal Pro"/>
          <w:sz w:val="18"/>
          <w:szCs w:val="18"/>
        </w:rPr>
        <w:t>educators</w:t>
      </w:r>
      <w:r w:rsidRPr="00F62A8D">
        <w:rPr>
          <w:rFonts w:ascii="Mangal Pro" w:eastAsia="Mangal Pro" w:hAnsi="Mangal Pro" w:cs="Mangal Pro"/>
          <w:sz w:val="18"/>
          <w:szCs w:val="18"/>
        </w:rPr>
        <w:t xml:space="preserve"> to agree </w:t>
      </w:r>
      <w:r w:rsidR="1ED2FBDE" w:rsidRPr="00F62A8D">
        <w:rPr>
          <w:rFonts w:ascii="Mangal Pro" w:eastAsia="Mangal Pro" w:hAnsi="Mangal Pro" w:cs="Mangal Pro"/>
          <w:sz w:val="18"/>
          <w:szCs w:val="18"/>
        </w:rPr>
        <w:t xml:space="preserve">developmentally appropriate </w:t>
      </w:r>
      <w:r w:rsidRPr="00F62A8D">
        <w:rPr>
          <w:rFonts w:ascii="Mangal Pro" w:eastAsia="Mangal Pro" w:hAnsi="Mangal Pro" w:cs="Mangal Pro"/>
          <w:sz w:val="18"/>
          <w:szCs w:val="18"/>
        </w:rPr>
        <w:t xml:space="preserve">golden rules with children including the </w:t>
      </w:r>
      <w:r w:rsidR="7FE1BADE" w:rsidRPr="00F62A8D">
        <w:rPr>
          <w:rFonts w:ascii="Mangal Pro" w:eastAsia="Mangal Pro" w:hAnsi="Mangal Pro" w:cs="Mangal Pro"/>
          <w:sz w:val="18"/>
          <w:szCs w:val="18"/>
        </w:rPr>
        <w:t>non-negotiable</w:t>
      </w:r>
      <w:r w:rsidRPr="00F62A8D">
        <w:rPr>
          <w:rFonts w:ascii="Mangal Pro" w:eastAsia="Mangal Pro" w:hAnsi="Mangal Pro" w:cs="Mangal Pro"/>
          <w:sz w:val="18"/>
          <w:szCs w:val="18"/>
        </w:rPr>
        <w:t xml:space="preserve"> rules</w:t>
      </w:r>
      <w:r w:rsidR="78487980" w:rsidRPr="00F62A8D">
        <w:rPr>
          <w:rFonts w:ascii="Mangal Pro" w:eastAsia="Mangal Pro" w:hAnsi="Mangal Pro" w:cs="Mangal Pro"/>
          <w:sz w:val="18"/>
          <w:szCs w:val="18"/>
        </w:rPr>
        <w:t xml:space="preserve"> (getting children’s voice)</w:t>
      </w:r>
    </w:p>
    <w:p w14:paraId="16E6F908" w14:textId="6EA6B767" w:rsidR="543A9FA9" w:rsidRPr="00F62A8D" w:rsidRDefault="111A76B9" w:rsidP="00577EAC">
      <w:pPr>
        <w:pStyle w:val="ListParagraph"/>
        <w:numPr>
          <w:ilvl w:val="0"/>
          <w:numId w:val="3"/>
        </w:numPr>
        <w:jc w:val="both"/>
        <w:rPr>
          <w:rFonts w:ascii="Mangal Pro" w:eastAsia="Mangal Pro" w:hAnsi="Mangal Pro" w:cs="Mangal Pro"/>
          <w:sz w:val="18"/>
          <w:szCs w:val="18"/>
        </w:rPr>
      </w:pPr>
      <w:r w:rsidRPr="00F62A8D">
        <w:rPr>
          <w:rFonts w:ascii="Mangal Pro" w:eastAsia="Mangal Pro" w:hAnsi="Mangal Pro" w:cs="Mangal Pro"/>
          <w:sz w:val="18"/>
          <w:szCs w:val="18"/>
        </w:rPr>
        <w:t xml:space="preserve">Do </w:t>
      </w:r>
      <w:r w:rsidR="0091026A">
        <w:rPr>
          <w:rFonts w:ascii="Mangal Pro" w:eastAsia="Mangal Pro" w:hAnsi="Mangal Pro" w:cs="Mangal Pro"/>
          <w:sz w:val="18"/>
          <w:szCs w:val="18"/>
        </w:rPr>
        <w:t>educators</w:t>
      </w:r>
      <w:r w:rsidRPr="00F62A8D">
        <w:rPr>
          <w:rFonts w:ascii="Mangal Pro" w:eastAsia="Mangal Pro" w:hAnsi="Mangal Pro" w:cs="Mangal Pro"/>
          <w:sz w:val="18"/>
          <w:szCs w:val="18"/>
        </w:rPr>
        <w:t xml:space="preserve"> discuss golden rules daily with the children?</w:t>
      </w:r>
    </w:p>
    <w:p w14:paraId="75481A39" w14:textId="7AE14BF9" w:rsidR="543A9FA9" w:rsidRPr="00F62A8D" w:rsidRDefault="27EEBD3F" w:rsidP="00577EAC">
      <w:pPr>
        <w:pStyle w:val="ListParagraph"/>
        <w:numPr>
          <w:ilvl w:val="0"/>
          <w:numId w:val="3"/>
        </w:numPr>
        <w:jc w:val="both"/>
        <w:rPr>
          <w:rFonts w:ascii="Mangal Pro" w:eastAsia="Mangal Pro" w:hAnsi="Mangal Pro" w:cs="Mangal Pro"/>
          <w:sz w:val="18"/>
          <w:szCs w:val="18"/>
        </w:rPr>
      </w:pPr>
      <w:r w:rsidRPr="00F62A8D">
        <w:rPr>
          <w:rFonts w:ascii="Mangal Pro" w:eastAsia="Mangal Pro" w:hAnsi="Mangal Pro" w:cs="Mangal Pro"/>
          <w:sz w:val="18"/>
          <w:szCs w:val="18"/>
        </w:rPr>
        <w:t xml:space="preserve">Do </w:t>
      </w:r>
      <w:r w:rsidR="0091026A">
        <w:rPr>
          <w:rFonts w:ascii="Mangal Pro" w:eastAsia="Mangal Pro" w:hAnsi="Mangal Pro" w:cs="Mangal Pro"/>
          <w:sz w:val="18"/>
          <w:szCs w:val="18"/>
        </w:rPr>
        <w:t>educators</w:t>
      </w:r>
      <w:r w:rsidRPr="00F62A8D">
        <w:rPr>
          <w:rFonts w:ascii="Mangal Pro" w:eastAsia="Mangal Pro" w:hAnsi="Mangal Pro" w:cs="Mangal Pro"/>
          <w:sz w:val="18"/>
          <w:szCs w:val="18"/>
        </w:rPr>
        <w:t xml:space="preserve"> support children to build resilience and </w:t>
      </w:r>
      <w:r w:rsidR="00CA10DF">
        <w:rPr>
          <w:rFonts w:ascii="Mangal Pro" w:eastAsia="Mangal Pro" w:hAnsi="Mangal Pro" w:cs="Mangal Pro"/>
          <w:sz w:val="18"/>
          <w:szCs w:val="18"/>
        </w:rPr>
        <w:t>support</w:t>
      </w:r>
      <w:r w:rsidRPr="00F62A8D">
        <w:rPr>
          <w:rFonts w:ascii="Mangal Pro" w:eastAsia="Mangal Pro" w:hAnsi="Mangal Pro" w:cs="Mangal Pro"/>
          <w:sz w:val="18"/>
          <w:szCs w:val="18"/>
        </w:rPr>
        <w:t xml:space="preserve"> children to say “</w:t>
      </w:r>
      <w:r w:rsidR="00CA10DF">
        <w:rPr>
          <w:rFonts w:ascii="Mangal Pro" w:eastAsia="Mangal Pro" w:hAnsi="Mangal Pro" w:cs="Mangal Pro"/>
          <w:sz w:val="18"/>
          <w:szCs w:val="18"/>
        </w:rPr>
        <w:t>Stop</w:t>
      </w:r>
      <w:r w:rsidRPr="00F62A8D">
        <w:rPr>
          <w:rFonts w:ascii="Mangal Pro" w:eastAsia="Mangal Pro" w:hAnsi="Mangal Pro" w:cs="Mangal Pro"/>
          <w:sz w:val="18"/>
          <w:szCs w:val="18"/>
        </w:rPr>
        <w:t>” when needed</w:t>
      </w:r>
      <w:r w:rsidR="13E783BA" w:rsidRPr="00F62A8D">
        <w:rPr>
          <w:rFonts w:ascii="Mangal Pro" w:eastAsia="Mangal Pro" w:hAnsi="Mangal Pro" w:cs="Mangal Pro"/>
          <w:sz w:val="18"/>
          <w:szCs w:val="18"/>
        </w:rPr>
        <w:t>?</w:t>
      </w:r>
    </w:p>
    <w:p w14:paraId="77E3C57B" w14:textId="2BB7BF6D" w:rsidR="543A9FA9" w:rsidRPr="00F62A8D" w:rsidRDefault="16D996E1" w:rsidP="00577EAC">
      <w:pPr>
        <w:pStyle w:val="ListParagraph"/>
        <w:numPr>
          <w:ilvl w:val="0"/>
          <w:numId w:val="3"/>
        </w:numPr>
        <w:jc w:val="both"/>
        <w:rPr>
          <w:rFonts w:ascii="Mangal Pro" w:eastAsia="Mangal Pro" w:hAnsi="Mangal Pro" w:cs="Mangal Pro"/>
          <w:sz w:val="18"/>
          <w:szCs w:val="18"/>
        </w:rPr>
      </w:pPr>
      <w:r w:rsidRPr="00F62A8D">
        <w:rPr>
          <w:rFonts w:ascii="Mangal Pro" w:eastAsia="Mangal Pro" w:hAnsi="Mangal Pro" w:cs="Mangal Pro"/>
          <w:sz w:val="18"/>
          <w:szCs w:val="18"/>
        </w:rPr>
        <w:t xml:space="preserve">Do </w:t>
      </w:r>
      <w:r w:rsidR="0091026A">
        <w:rPr>
          <w:rFonts w:ascii="Mangal Pro" w:eastAsia="Mangal Pro" w:hAnsi="Mangal Pro" w:cs="Mangal Pro"/>
          <w:sz w:val="18"/>
          <w:szCs w:val="18"/>
        </w:rPr>
        <w:t>educators</w:t>
      </w:r>
      <w:r w:rsidRPr="00F62A8D">
        <w:rPr>
          <w:rFonts w:ascii="Mangal Pro" w:eastAsia="Mangal Pro" w:hAnsi="Mangal Pro" w:cs="Mangal Pro"/>
          <w:sz w:val="18"/>
          <w:szCs w:val="18"/>
        </w:rPr>
        <w:t xml:space="preserve"> acknowledge children’s emotions and role model positive interactions with others during the session?</w:t>
      </w:r>
    </w:p>
    <w:p w14:paraId="0CF24B61" w14:textId="444797E3" w:rsidR="543A9FA9" w:rsidRPr="00F62A8D" w:rsidRDefault="0A7D25FB" w:rsidP="00577EAC">
      <w:pPr>
        <w:pStyle w:val="ListParagraph"/>
        <w:numPr>
          <w:ilvl w:val="0"/>
          <w:numId w:val="3"/>
        </w:numPr>
        <w:jc w:val="both"/>
        <w:rPr>
          <w:rFonts w:ascii="Mangal Pro" w:eastAsia="Mangal Pro" w:hAnsi="Mangal Pro" w:cs="Mangal Pro"/>
          <w:sz w:val="18"/>
          <w:szCs w:val="18"/>
        </w:rPr>
      </w:pPr>
      <w:r w:rsidRPr="00F62A8D">
        <w:rPr>
          <w:rFonts w:ascii="Mangal Pro" w:eastAsia="Mangal Pro" w:hAnsi="Mangal Pro" w:cs="Mangal Pro"/>
          <w:sz w:val="18"/>
          <w:szCs w:val="18"/>
        </w:rPr>
        <w:t xml:space="preserve">Do </w:t>
      </w:r>
      <w:r w:rsidR="0091026A">
        <w:rPr>
          <w:rFonts w:ascii="Mangal Pro" w:eastAsia="Mangal Pro" w:hAnsi="Mangal Pro" w:cs="Mangal Pro"/>
          <w:sz w:val="18"/>
          <w:szCs w:val="18"/>
        </w:rPr>
        <w:t>educators</w:t>
      </w:r>
      <w:r w:rsidRPr="00F62A8D">
        <w:rPr>
          <w:rFonts w:ascii="Mangal Pro" w:eastAsia="Mangal Pro" w:hAnsi="Mangal Pro" w:cs="Mangal Pro"/>
          <w:sz w:val="18"/>
          <w:szCs w:val="18"/>
        </w:rPr>
        <w:t xml:space="preserve"> listen to the views of both children during conflict situations</w:t>
      </w:r>
    </w:p>
    <w:p w14:paraId="0EF6CB0F" w14:textId="10F7492C" w:rsidR="543A9FA9" w:rsidRPr="00F62A8D" w:rsidRDefault="3F2DE267" w:rsidP="00577EAC">
      <w:pPr>
        <w:pStyle w:val="ListParagraph"/>
        <w:numPr>
          <w:ilvl w:val="0"/>
          <w:numId w:val="3"/>
        </w:numPr>
        <w:jc w:val="both"/>
        <w:rPr>
          <w:rFonts w:ascii="Mangal Pro" w:eastAsia="Mangal Pro" w:hAnsi="Mangal Pro" w:cs="Mangal Pro"/>
          <w:sz w:val="18"/>
          <w:szCs w:val="18"/>
        </w:rPr>
      </w:pPr>
      <w:r w:rsidRPr="00F62A8D">
        <w:rPr>
          <w:rFonts w:ascii="Mangal Pro" w:eastAsia="Mangal Pro" w:hAnsi="Mangal Pro" w:cs="Mangal Pro"/>
          <w:sz w:val="18"/>
          <w:szCs w:val="18"/>
        </w:rPr>
        <w:t xml:space="preserve">Do </w:t>
      </w:r>
      <w:r w:rsidR="0091026A">
        <w:rPr>
          <w:rFonts w:ascii="Mangal Pro" w:eastAsia="Mangal Pro" w:hAnsi="Mangal Pro" w:cs="Mangal Pro"/>
          <w:sz w:val="18"/>
          <w:szCs w:val="18"/>
        </w:rPr>
        <w:t>educators</w:t>
      </w:r>
      <w:r w:rsidRPr="00F62A8D">
        <w:rPr>
          <w:rFonts w:ascii="Mangal Pro" w:eastAsia="Mangal Pro" w:hAnsi="Mangal Pro" w:cs="Mangal Pro"/>
          <w:sz w:val="18"/>
          <w:szCs w:val="18"/>
        </w:rPr>
        <w:t xml:space="preserve"> stop and consider what children are trying to say and do with their behaviour?</w:t>
      </w:r>
    </w:p>
    <w:p w14:paraId="5E2F4F91" w14:textId="78D7147B" w:rsidR="543A9FA9" w:rsidRPr="00F62A8D" w:rsidRDefault="3F2DE267" w:rsidP="00577EAC">
      <w:pPr>
        <w:pStyle w:val="ListParagraph"/>
        <w:numPr>
          <w:ilvl w:val="0"/>
          <w:numId w:val="3"/>
        </w:numPr>
        <w:jc w:val="both"/>
        <w:rPr>
          <w:rFonts w:ascii="Mangal Pro" w:eastAsia="Mangal Pro" w:hAnsi="Mangal Pro" w:cs="Mangal Pro"/>
          <w:sz w:val="18"/>
          <w:szCs w:val="18"/>
        </w:rPr>
      </w:pPr>
      <w:r w:rsidRPr="00F62A8D">
        <w:rPr>
          <w:rFonts w:ascii="Mangal Pro" w:eastAsia="Mangal Pro" w:hAnsi="Mangal Pro" w:cs="Mangal Pro"/>
          <w:sz w:val="18"/>
          <w:szCs w:val="18"/>
        </w:rPr>
        <w:t xml:space="preserve">Do </w:t>
      </w:r>
      <w:r w:rsidR="0091026A">
        <w:rPr>
          <w:rFonts w:ascii="Mangal Pro" w:eastAsia="Mangal Pro" w:hAnsi="Mangal Pro" w:cs="Mangal Pro"/>
          <w:sz w:val="18"/>
          <w:szCs w:val="18"/>
        </w:rPr>
        <w:t>educators</w:t>
      </w:r>
      <w:r w:rsidRPr="00F62A8D">
        <w:rPr>
          <w:rFonts w:ascii="Mangal Pro" w:eastAsia="Mangal Pro" w:hAnsi="Mangal Pro" w:cs="Mangal Pro"/>
          <w:sz w:val="18"/>
          <w:szCs w:val="18"/>
        </w:rPr>
        <w:t xml:space="preserve"> get children to take responsibility within session e.g. tidy up </w:t>
      </w:r>
    </w:p>
    <w:p w14:paraId="683334FF" w14:textId="6573A113" w:rsidR="543A9FA9" w:rsidRPr="00F62A8D" w:rsidRDefault="3F2DE267" w:rsidP="00577EAC">
      <w:pPr>
        <w:pStyle w:val="ListParagraph"/>
        <w:numPr>
          <w:ilvl w:val="0"/>
          <w:numId w:val="3"/>
        </w:numPr>
        <w:jc w:val="both"/>
        <w:rPr>
          <w:rFonts w:ascii="Mangal Pro" w:eastAsia="Mangal Pro" w:hAnsi="Mangal Pro" w:cs="Mangal Pro"/>
          <w:sz w:val="18"/>
          <w:szCs w:val="18"/>
        </w:rPr>
      </w:pPr>
      <w:r w:rsidRPr="00F62A8D">
        <w:rPr>
          <w:rFonts w:ascii="Mangal Pro" w:eastAsia="Mangal Pro" w:hAnsi="Mangal Pro" w:cs="Mangal Pro"/>
          <w:sz w:val="18"/>
          <w:szCs w:val="18"/>
        </w:rPr>
        <w:t xml:space="preserve">Do </w:t>
      </w:r>
      <w:r w:rsidR="0091026A">
        <w:rPr>
          <w:rFonts w:ascii="Mangal Pro" w:eastAsia="Mangal Pro" w:hAnsi="Mangal Pro" w:cs="Mangal Pro"/>
          <w:sz w:val="18"/>
          <w:szCs w:val="18"/>
        </w:rPr>
        <w:t>educators</w:t>
      </w:r>
      <w:r w:rsidRPr="00F62A8D">
        <w:rPr>
          <w:rFonts w:ascii="Mangal Pro" w:eastAsia="Mangal Pro" w:hAnsi="Mangal Pro" w:cs="Mangal Pro"/>
          <w:sz w:val="18"/>
          <w:szCs w:val="18"/>
        </w:rPr>
        <w:t xml:space="preserve"> consider the cohort and change routines / environment accordingly</w:t>
      </w:r>
    </w:p>
    <w:p w14:paraId="27C4E0B9" w14:textId="1F2F8F0B" w:rsidR="543A9FA9" w:rsidRPr="00F62A8D" w:rsidRDefault="3F2DE267" w:rsidP="00577EAC">
      <w:pPr>
        <w:pStyle w:val="ListParagraph"/>
        <w:numPr>
          <w:ilvl w:val="0"/>
          <w:numId w:val="3"/>
        </w:numPr>
        <w:jc w:val="both"/>
        <w:rPr>
          <w:rFonts w:ascii="Mangal Pro" w:eastAsia="Mangal Pro" w:hAnsi="Mangal Pro" w:cs="Mangal Pro"/>
          <w:sz w:val="18"/>
          <w:szCs w:val="18"/>
        </w:rPr>
      </w:pPr>
      <w:r w:rsidRPr="00F62A8D">
        <w:rPr>
          <w:rFonts w:ascii="Mangal Pro" w:eastAsia="Mangal Pro" w:hAnsi="Mangal Pro" w:cs="Mangal Pro"/>
          <w:sz w:val="18"/>
          <w:szCs w:val="18"/>
        </w:rPr>
        <w:t xml:space="preserve">Do </w:t>
      </w:r>
      <w:r w:rsidR="00590D7C">
        <w:rPr>
          <w:rFonts w:ascii="Mangal Pro" w:eastAsia="Mangal Pro" w:hAnsi="Mangal Pro" w:cs="Mangal Pro"/>
          <w:sz w:val="18"/>
          <w:szCs w:val="18"/>
        </w:rPr>
        <w:t>educators</w:t>
      </w:r>
      <w:r w:rsidRPr="00F62A8D">
        <w:rPr>
          <w:rFonts w:ascii="Mangal Pro" w:eastAsia="Mangal Pro" w:hAnsi="Mangal Pro" w:cs="Mangal Pro"/>
          <w:sz w:val="18"/>
          <w:szCs w:val="18"/>
        </w:rPr>
        <w:t xml:space="preserve"> consider if there </w:t>
      </w:r>
      <w:r w:rsidR="4180984C" w:rsidRPr="00F62A8D">
        <w:rPr>
          <w:rFonts w:ascii="Mangal Pro" w:eastAsia="Mangal Pro" w:hAnsi="Mangal Pro" w:cs="Mangal Pro"/>
          <w:sz w:val="18"/>
          <w:szCs w:val="18"/>
        </w:rPr>
        <w:t xml:space="preserve">are </w:t>
      </w:r>
      <w:r w:rsidR="4F2BAC83" w:rsidRPr="00F62A8D">
        <w:rPr>
          <w:rFonts w:ascii="Mangal Pro" w:eastAsia="Mangal Pro" w:hAnsi="Mangal Pro" w:cs="Mangal Pro"/>
          <w:sz w:val="18"/>
          <w:szCs w:val="18"/>
        </w:rPr>
        <w:t>times</w:t>
      </w:r>
      <w:r w:rsidRPr="00F62A8D">
        <w:rPr>
          <w:rFonts w:ascii="Mangal Pro" w:eastAsia="Mangal Pro" w:hAnsi="Mangal Pro" w:cs="Mangal Pro"/>
          <w:sz w:val="18"/>
          <w:szCs w:val="18"/>
        </w:rPr>
        <w:t xml:space="preserve"> during the day when behaviours are more challenging?</w:t>
      </w:r>
    </w:p>
    <w:p w14:paraId="557B03D5" w14:textId="3DD3A4B9" w:rsidR="7BDC5E13" w:rsidRPr="00F62A8D" w:rsidRDefault="7BDC5E13" w:rsidP="00577EAC">
      <w:pPr>
        <w:pStyle w:val="ListParagraph"/>
        <w:numPr>
          <w:ilvl w:val="0"/>
          <w:numId w:val="3"/>
        </w:numPr>
        <w:jc w:val="both"/>
        <w:rPr>
          <w:rFonts w:ascii="Mangal Pro" w:eastAsia="Mangal Pro" w:hAnsi="Mangal Pro" w:cs="Mangal Pro"/>
          <w:sz w:val="18"/>
          <w:szCs w:val="18"/>
        </w:rPr>
      </w:pPr>
      <w:r w:rsidRPr="00F62A8D">
        <w:rPr>
          <w:rFonts w:ascii="Mangal Pro" w:eastAsia="Mangal Pro" w:hAnsi="Mangal Pro" w:cs="Mangal Pro"/>
          <w:sz w:val="18"/>
          <w:szCs w:val="18"/>
        </w:rPr>
        <w:t xml:space="preserve">Have you got a </w:t>
      </w:r>
      <w:r w:rsidR="37DD86D5" w:rsidRPr="00F62A8D">
        <w:rPr>
          <w:rFonts w:ascii="Mangal Pro" w:eastAsia="Mangal Pro" w:hAnsi="Mangal Pro" w:cs="Mangal Pro"/>
          <w:sz w:val="18"/>
          <w:szCs w:val="18"/>
        </w:rPr>
        <w:t>p</w:t>
      </w:r>
      <w:r w:rsidRPr="00F62A8D">
        <w:rPr>
          <w:rFonts w:ascii="Mangal Pro" w:eastAsia="Mangal Pro" w:hAnsi="Mangal Pro" w:cs="Mangal Pro"/>
          <w:sz w:val="18"/>
          <w:szCs w:val="18"/>
        </w:rPr>
        <w:t xml:space="preserve">rofessional </w:t>
      </w:r>
      <w:r w:rsidR="0B018AD5" w:rsidRPr="00F62A8D">
        <w:rPr>
          <w:rFonts w:ascii="Mangal Pro" w:eastAsia="Mangal Pro" w:hAnsi="Mangal Pro" w:cs="Mangal Pro"/>
          <w:sz w:val="18"/>
          <w:szCs w:val="18"/>
        </w:rPr>
        <w:t>c</w:t>
      </w:r>
      <w:r w:rsidRPr="00F62A8D">
        <w:rPr>
          <w:rFonts w:ascii="Mangal Pro" w:eastAsia="Mangal Pro" w:hAnsi="Mangal Pro" w:cs="Mangal Pro"/>
          <w:sz w:val="18"/>
          <w:szCs w:val="18"/>
        </w:rPr>
        <w:t xml:space="preserve">ode of </w:t>
      </w:r>
      <w:r w:rsidR="453789B4" w:rsidRPr="00F62A8D">
        <w:rPr>
          <w:rFonts w:ascii="Mangal Pro" w:eastAsia="Mangal Pro" w:hAnsi="Mangal Pro" w:cs="Mangal Pro"/>
          <w:sz w:val="18"/>
          <w:szCs w:val="18"/>
        </w:rPr>
        <w:t>c</w:t>
      </w:r>
      <w:r w:rsidRPr="00F62A8D">
        <w:rPr>
          <w:rFonts w:ascii="Mangal Pro" w:eastAsia="Mangal Pro" w:hAnsi="Mangal Pro" w:cs="Mangal Pro"/>
          <w:sz w:val="18"/>
          <w:szCs w:val="18"/>
        </w:rPr>
        <w:t xml:space="preserve">onduct for </w:t>
      </w:r>
      <w:r w:rsidR="33DD69B6" w:rsidRPr="00F62A8D">
        <w:rPr>
          <w:rFonts w:ascii="Mangal Pro" w:eastAsia="Mangal Pro" w:hAnsi="Mangal Pro" w:cs="Mangal Pro"/>
          <w:sz w:val="18"/>
          <w:szCs w:val="18"/>
        </w:rPr>
        <w:t>p</w:t>
      </w:r>
      <w:r w:rsidRPr="00F62A8D">
        <w:rPr>
          <w:rFonts w:ascii="Mangal Pro" w:eastAsia="Mangal Pro" w:hAnsi="Mangal Pro" w:cs="Mangal Pro"/>
          <w:sz w:val="18"/>
          <w:szCs w:val="18"/>
        </w:rPr>
        <w:t>ractitioners?</w:t>
      </w:r>
    </w:p>
    <w:p w14:paraId="3F002B67" w14:textId="77777777" w:rsidR="00F62A8D" w:rsidRPr="00F62A8D" w:rsidRDefault="00F62A8D" w:rsidP="00F62A8D">
      <w:pPr>
        <w:spacing w:after="0"/>
        <w:rPr>
          <w:rFonts w:ascii="Mangal Pro" w:eastAsia="Mangal Pro" w:hAnsi="Mangal Pro" w:cs="Mangal Pro"/>
          <w:b/>
          <w:bCs/>
        </w:rPr>
      </w:pPr>
      <w:r w:rsidRPr="00F62A8D">
        <w:rPr>
          <w:rFonts w:ascii="Mangal Pro" w:eastAsia="Mangal Pro" w:hAnsi="Mangal Pro" w:cs="Mangal Pro"/>
          <w:b/>
          <w:bCs/>
        </w:rPr>
        <w:t>Helpful links and resources</w:t>
      </w:r>
    </w:p>
    <w:p w14:paraId="048DEE68" w14:textId="763C3996" w:rsidR="00F62A8D" w:rsidRPr="00F62A8D" w:rsidRDefault="00F62A8D" w:rsidP="00577EAC">
      <w:pPr>
        <w:spacing w:after="0" w:line="240" w:lineRule="auto"/>
        <w:jc w:val="both"/>
        <w:rPr>
          <w:rFonts w:ascii="Mangal Pro" w:hAnsi="Mangal Pro" w:cs="Mangal Pro"/>
          <w:sz w:val="18"/>
          <w:szCs w:val="18"/>
        </w:rPr>
      </w:pPr>
      <w:hyperlink r:id="rId10" w:anchor=":~:text=Try%20to%20use%20positive%20language,garden%20or%20on%20a%20walk." w:history="1">
        <w:r w:rsidRPr="00F62A8D">
          <w:rPr>
            <w:rFonts w:ascii="Mangal Pro" w:hAnsi="Mangal Pro" w:cs="Mangal Pro"/>
            <w:color w:val="0000FF"/>
            <w:sz w:val="18"/>
            <w:szCs w:val="18"/>
            <w:u w:val="single"/>
          </w:rPr>
          <w:t>Routines and boundaries | Barnardo's Family Space</w:t>
        </w:r>
      </w:hyperlink>
    </w:p>
    <w:p w14:paraId="783A3AD6" w14:textId="60A1A127" w:rsidR="00D47D68" w:rsidRDefault="00F62A8D" w:rsidP="00577EAC">
      <w:pPr>
        <w:spacing w:after="0" w:line="240" w:lineRule="auto"/>
        <w:jc w:val="both"/>
      </w:pPr>
      <w:hyperlink r:id="rId11" w:history="1">
        <w:r w:rsidRPr="00F62A8D">
          <w:rPr>
            <w:rFonts w:ascii="Mangal Pro" w:hAnsi="Mangal Pro" w:cs="Mangal Pro"/>
            <w:color w:val="0000FF"/>
            <w:sz w:val="18"/>
            <w:szCs w:val="18"/>
            <w:u w:val="single"/>
          </w:rPr>
          <w:t>Nursery World - Firm but fair - setting boundaries</w:t>
        </w:r>
      </w:hyperlink>
    </w:p>
    <w:p w14:paraId="42EF04A7" w14:textId="33B04257" w:rsidR="00176838" w:rsidRPr="00CF14EE" w:rsidRDefault="00577EAC" w:rsidP="00CF14EE">
      <w:pPr>
        <w:spacing w:line="240" w:lineRule="auto"/>
        <w:jc w:val="both"/>
        <w:rPr>
          <w:rFonts w:ascii="Mangal Pro" w:eastAsia="Mangal Pro" w:hAnsi="Mangal Pro" w:cs="Mangal Pro"/>
          <w:b/>
          <w:bCs/>
          <w:color w:val="4472C4" w:themeColor="accent1"/>
          <w:sz w:val="18"/>
          <w:szCs w:val="18"/>
          <w:u w:val="single"/>
        </w:rPr>
      </w:pPr>
      <w:r w:rsidRPr="00764420">
        <w:rPr>
          <w:rFonts w:ascii="Mangal Pro" w:eastAsia="Mangal Pro" w:hAnsi="Mangal Pro" w:cs="Mangal Pro"/>
          <w:noProof/>
          <w:color w:val="4472C4" w:themeColor="accent1"/>
          <w:sz w:val="16"/>
          <w:szCs w:val="16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C260C7" wp14:editId="217423A8">
                <wp:simplePos x="0" y="0"/>
                <wp:positionH relativeFrom="margin">
                  <wp:align>right</wp:align>
                </wp:positionH>
                <wp:positionV relativeFrom="paragraph">
                  <wp:posOffset>1250738</wp:posOffset>
                </wp:positionV>
                <wp:extent cx="5721350" cy="1896534"/>
                <wp:effectExtent l="0" t="0" r="12700" b="27940"/>
                <wp:wrapNone/>
                <wp:docPr id="894943652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1350" cy="1896534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B01C0B" w14:textId="77777777" w:rsidR="00CD72E6" w:rsidRPr="00F04DB4" w:rsidRDefault="00CD72E6" w:rsidP="00CD72E6">
                            <w:pPr>
                              <w:spacing w:line="252" w:lineRule="auto"/>
                              <w:jc w:val="center"/>
                              <w:rPr>
                                <w:rFonts w:ascii="Mangal Pro" w:hAnsi="Mangal Pro" w:cs="Mangal Pro"/>
                                <w:b/>
                                <w:bCs/>
                                <w:color w:val="000000"/>
                              </w:rPr>
                            </w:pPr>
                            <w:r w:rsidRPr="00F04DB4">
                              <w:rPr>
                                <w:rFonts w:ascii="Mangal Pro" w:hAnsi="Mangal Pro" w:cs="Mangal Pro"/>
                                <w:b/>
                                <w:bCs/>
                                <w:color w:val="000000"/>
                              </w:rPr>
                              <w:t>Partnership with Parents</w:t>
                            </w:r>
                          </w:p>
                          <w:p w14:paraId="7346A5C7" w14:textId="53523DED" w:rsidR="00CD72E6" w:rsidRPr="00CF14EE" w:rsidRDefault="00CD72E6" w:rsidP="00CD72E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Mangal Pro" w:eastAsia="Mangal Pro" w:hAnsi="Mangal Pro" w:cs="Mangal Pro"/>
                                <w:sz w:val="18"/>
                                <w:szCs w:val="18"/>
                              </w:rPr>
                            </w:pPr>
                            <w:r w:rsidRPr="00CF14EE">
                              <w:rPr>
                                <w:rFonts w:ascii="Mangal Pro" w:eastAsia="Mangal Pro" w:hAnsi="Mangal Pro" w:cs="Mangal Pro"/>
                                <w:sz w:val="18"/>
                                <w:szCs w:val="18"/>
                              </w:rPr>
                              <w:t xml:space="preserve">Do </w:t>
                            </w:r>
                            <w:r w:rsidR="00590D7C" w:rsidRPr="00590D7C">
                              <w:rPr>
                                <w:rFonts w:ascii="Mangal Pro" w:eastAsia="Mangal Pro" w:hAnsi="Mangal Pro" w:cs="Mangal Pro"/>
                                <w:sz w:val="18"/>
                                <w:szCs w:val="18"/>
                              </w:rPr>
                              <w:t>educators</w:t>
                            </w:r>
                            <w:r w:rsidRPr="00CF14EE">
                              <w:rPr>
                                <w:rFonts w:ascii="Mangal Pro" w:eastAsia="Mangal Pro" w:hAnsi="Mangal Pro" w:cs="Mangal Pro"/>
                                <w:sz w:val="18"/>
                                <w:szCs w:val="18"/>
                              </w:rPr>
                              <w:t xml:space="preserve"> have conversations with parents about how they support children’s behaviour at home?</w:t>
                            </w:r>
                          </w:p>
                          <w:p w14:paraId="7852C2F8" w14:textId="6D4BCD7A" w:rsidR="00CD72E6" w:rsidRPr="00CF14EE" w:rsidRDefault="00CD72E6" w:rsidP="00CD72E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Mangal Pro" w:eastAsia="Mangal Pro" w:hAnsi="Mangal Pro" w:cs="Mangal Pro"/>
                                <w:sz w:val="18"/>
                                <w:szCs w:val="18"/>
                              </w:rPr>
                            </w:pPr>
                            <w:r w:rsidRPr="00CF14EE">
                              <w:rPr>
                                <w:rFonts w:ascii="Mangal Pro" w:eastAsia="Mangal Pro" w:hAnsi="Mangal Pro" w:cs="Mangal Pro"/>
                                <w:sz w:val="18"/>
                                <w:szCs w:val="18"/>
                              </w:rPr>
                              <w:t xml:space="preserve">Are parents aware of </w:t>
                            </w:r>
                            <w:r w:rsidR="00590D7C">
                              <w:rPr>
                                <w:rFonts w:ascii="Mangal Pro" w:eastAsia="Mangal Pro" w:hAnsi="Mangal Pro" w:cs="Mangal Pro"/>
                                <w:sz w:val="18"/>
                                <w:szCs w:val="18"/>
                              </w:rPr>
                              <w:t xml:space="preserve">the </w:t>
                            </w:r>
                            <w:r w:rsidR="00577EAC" w:rsidRPr="00CF14EE">
                              <w:rPr>
                                <w:rFonts w:ascii="Mangal Pro" w:eastAsia="Mangal Pro" w:hAnsi="Mangal Pro" w:cs="Mangal Pro"/>
                                <w:sz w:val="18"/>
                                <w:szCs w:val="18"/>
                              </w:rPr>
                              <w:t>setting’s</w:t>
                            </w:r>
                            <w:r w:rsidRPr="00CF14EE">
                              <w:rPr>
                                <w:rFonts w:ascii="Mangal Pro" w:eastAsia="Mangal Pro" w:hAnsi="Mangal Pro" w:cs="Mangal Pro"/>
                                <w:sz w:val="18"/>
                                <w:szCs w:val="18"/>
                              </w:rPr>
                              <w:t xml:space="preserve"> routines and boundaries and how these change throughout the child’s time in </w:t>
                            </w:r>
                            <w:r w:rsidR="00176838">
                              <w:rPr>
                                <w:rFonts w:ascii="Mangal Pro" w:eastAsia="Mangal Pro" w:hAnsi="Mangal Pro" w:cs="Mangal Pro"/>
                                <w:sz w:val="18"/>
                                <w:szCs w:val="18"/>
                              </w:rPr>
                              <w:t>the provision</w:t>
                            </w:r>
                            <w:r w:rsidRPr="00CF14EE">
                              <w:rPr>
                                <w:rFonts w:ascii="Mangal Pro" w:eastAsia="Mangal Pro" w:hAnsi="Mangal Pro" w:cs="Mangal Pro"/>
                                <w:sz w:val="18"/>
                                <w:szCs w:val="18"/>
                              </w:rPr>
                              <w:t>?</w:t>
                            </w:r>
                          </w:p>
                          <w:p w14:paraId="70FB67EA" w14:textId="1894DD79" w:rsidR="00CD72E6" w:rsidRPr="00CF14EE" w:rsidRDefault="00CD72E6" w:rsidP="00CF14E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Mangal Pro" w:eastAsia="Mangal Pro" w:hAnsi="Mangal Pro" w:cs="Mangal Pro"/>
                                <w:sz w:val="18"/>
                                <w:szCs w:val="18"/>
                              </w:rPr>
                            </w:pPr>
                            <w:r w:rsidRPr="00CF14EE">
                              <w:rPr>
                                <w:rFonts w:ascii="Mangal Pro" w:eastAsia="Mangal Pro" w:hAnsi="Mangal Pro" w:cs="Mangal Pro"/>
                                <w:sz w:val="18"/>
                                <w:szCs w:val="18"/>
                              </w:rPr>
                              <w:t xml:space="preserve">Do </w:t>
                            </w:r>
                            <w:r w:rsidR="00590D7C" w:rsidRPr="00590D7C">
                              <w:rPr>
                                <w:rFonts w:ascii="Mangal Pro" w:eastAsia="Mangal Pro" w:hAnsi="Mangal Pro" w:cs="Mangal Pro"/>
                                <w:sz w:val="18"/>
                                <w:szCs w:val="18"/>
                              </w:rPr>
                              <w:t>educators</w:t>
                            </w:r>
                            <w:r w:rsidRPr="00CF14EE">
                              <w:rPr>
                                <w:rFonts w:ascii="Mangal Pro" w:eastAsia="Mangal Pro" w:hAnsi="Mangal Pro" w:cs="Mangal Pro"/>
                                <w:sz w:val="18"/>
                                <w:szCs w:val="18"/>
                              </w:rPr>
                              <w:t xml:space="preserve"> share positive feedback with parents and encourage parents to share positive experiences from home?</w:t>
                            </w:r>
                            <w:r w:rsidRPr="00CF14EE">
                              <w:rPr>
                                <w:rFonts w:ascii="Aptos" w:hAnsi="Aptos"/>
                                <w:color w:val="000000"/>
                              </w:rPr>
                              <w:t> </w:t>
                            </w:r>
                          </w:p>
                        </w:txbxContent>
                      </wps:txbx>
                      <wps:bodyPr spcFirstLastPara="0" wrap="square" lIns="91440" tIns="45720" rIns="91440" bIns="4572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8C260C7" id="Rectangle: Rounded Corners 1" o:spid="_x0000_s1026" style="position:absolute;left:0;text-align:left;margin-left:399.3pt;margin-top:98.5pt;width:450.5pt;height:149.3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" fillcolor="white [3201]" strokecolor="#4472c4 [3204]" strokeweight="1pt">
                <v:stroke joinstyle="miter"/>
                <v:textbox>
                  <w:txbxContent>
                    <w:p w14:paraId="13B01C0B" w14:textId="77777777" w:rsidR="00CD72E6" w:rsidRPr="00F04DB4" w:rsidRDefault="00CD72E6" w:rsidP="00CD72E6">
                      <w:pPr>
                        <w:spacing w:line="252" w:lineRule="auto"/>
                        <w:jc w:val="center"/>
                        <w:rPr>
                          <w:rFonts w:ascii="Mangal Pro" w:hAnsi="Mangal Pro" w:cs="Mangal Pro"/>
                          <w:b/>
                          <w:bCs/>
                          <w:color w:val="000000"/>
                        </w:rPr>
                      </w:pPr>
                      <w:r w:rsidRPr="00F04DB4">
                        <w:rPr>
                          <w:rFonts w:ascii="Mangal Pro" w:hAnsi="Mangal Pro" w:cs="Mangal Pro"/>
                          <w:b/>
                          <w:bCs/>
                          <w:color w:val="000000"/>
                        </w:rPr>
                        <w:t>Partnership with Parents</w:t>
                      </w:r>
                    </w:p>
                    <w:p w14:paraId="7346A5C7" w14:textId="53523DED" w:rsidR="00CD72E6" w:rsidRPr="00CF14EE" w:rsidRDefault="00CD72E6" w:rsidP="00CD72E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Mangal Pro" w:eastAsia="Mangal Pro" w:hAnsi="Mangal Pro" w:cs="Mangal Pro"/>
                          <w:sz w:val="18"/>
                          <w:szCs w:val="18"/>
                        </w:rPr>
                      </w:pPr>
                      <w:r w:rsidRPr="00CF14EE">
                        <w:rPr>
                          <w:rFonts w:ascii="Mangal Pro" w:eastAsia="Mangal Pro" w:hAnsi="Mangal Pro" w:cs="Mangal Pro"/>
                          <w:sz w:val="18"/>
                          <w:szCs w:val="18"/>
                        </w:rPr>
                        <w:t xml:space="preserve">Do </w:t>
                      </w:r>
                      <w:r w:rsidR="00590D7C" w:rsidRPr="00590D7C">
                        <w:rPr>
                          <w:rFonts w:ascii="Mangal Pro" w:eastAsia="Mangal Pro" w:hAnsi="Mangal Pro" w:cs="Mangal Pro"/>
                          <w:sz w:val="18"/>
                          <w:szCs w:val="18"/>
                        </w:rPr>
                        <w:t>educators</w:t>
                      </w:r>
                      <w:r w:rsidRPr="00CF14EE">
                        <w:rPr>
                          <w:rFonts w:ascii="Mangal Pro" w:eastAsia="Mangal Pro" w:hAnsi="Mangal Pro" w:cs="Mangal Pro"/>
                          <w:sz w:val="18"/>
                          <w:szCs w:val="18"/>
                        </w:rPr>
                        <w:t xml:space="preserve"> have conversations with parents about how they support children’s behaviour at home?</w:t>
                      </w:r>
                    </w:p>
                    <w:p w14:paraId="7852C2F8" w14:textId="6D4BCD7A" w:rsidR="00CD72E6" w:rsidRPr="00CF14EE" w:rsidRDefault="00CD72E6" w:rsidP="00CD72E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Mangal Pro" w:eastAsia="Mangal Pro" w:hAnsi="Mangal Pro" w:cs="Mangal Pro"/>
                          <w:sz w:val="18"/>
                          <w:szCs w:val="18"/>
                        </w:rPr>
                      </w:pPr>
                      <w:r w:rsidRPr="00CF14EE">
                        <w:rPr>
                          <w:rFonts w:ascii="Mangal Pro" w:eastAsia="Mangal Pro" w:hAnsi="Mangal Pro" w:cs="Mangal Pro"/>
                          <w:sz w:val="18"/>
                          <w:szCs w:val="18"/>
                        </w:rPr>
                        <w:t xml:space="preserve">Are parents aware of </w:t>
                      </w:r>
                      <w:r w:rsidR="00590D7C">
                        <w:rPr>
                          <w:rFonts w:ascii="Mangal Pro" w:eastAsia="Mangal Pro" w:hAnsi="Mangal Pro" w:cs="Mangal Pro"/>
                          <w:sz w:val="18"/>
                          <w:szCs w:val="18"/>
                        </w:rPr>
                        <w:t xml:space="preserve">the </w:t>
                      </w:r>
                      <w:r w:rsidR="00577EAC" w:rsidRPr="00CF14EE">
                        <w:rPr>
                          <w:rFonts w:ascii="Mangal Pro" w:eastAsia="Mangal Pro" w:hAnsi="Mangal Pro" w:cs="Mangal Pro"/>
                          <w:sz w:val="18"/>
                          <w:szCs w:val="18"/>
                        </w:rPr>
                        <w:t>setting’s</w:t>
                      </w:r>
                      <w:r w:rsidRPr="00CF14EE">
                        <w:rPr>
                          <w:rFonts w:ascii="Mangal Pro" w:eastAsia="Mangal Pro" w:hAnsi="Mangal Pro" w:cs="Mangal Pro"/>
                          <w:sz w:val="18"/>
                          <w:szCs w:val="18"/>
                        </w:rPr>
                        <w:t xml:space="preserve"> routines and boundaries and how these change throughout the child’s time in </w:t>
                      </w:r>
                      <w:r w:rsidR="00176838">
                        <w:rPr>
                          <w:rFonts w:ascii="Mangal Pro" w:eastAsia="Mangal Pro" w:hAnsi="Mangal Pro" w:cs="Mangal Pro"/>
                          <w:sz w:val="18"/>
                          <w:szCs w:val="18"/>
                        </w:rPr>
                        <w:t>the provision</w:t>
                      </w:r>
                      <w:r w:rsidRPr="00CF14EE">
                        <w:rPr>
                          <w:rFonts w:ascii="Mangal Pro" w:eastAsia="Mangal Pro" w:hAnsi="Mangal Pro" w:cs="Mangal Pro"/>
                          <w:sz w:val="18"/>
                          <w:szCs w:val="18"/>
                        </w:rPr>
                        <w:t>?</w:t>
                      </w:r>
                    </w:p>
                    <w:p w14:paraId="70FB67EA" w14:textId="1894DD79" w:rsidR="00CD72E6" w:rsidRPr="00CF14EE" w:rsidRDefault="00CD72E6" w:rsidP="00CF14E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Mangal Pro" w:eastAsia="Mangal Pro" w:hAnsi="Mangal Pro" w:cs="Mangal Pro"/>
                          <w:sz w:val="18"/>
                          <w:szCs w:val="18"/>
                        </w:rPr>
                      </w:pPr>
                      <w:r w:rsidRPr="00CF14EE">
                        <w:rPr>
                          <w:rFonts w:ascii="Mangal Pro" w:eastAsia="Mangal Pro" w:hAnsi="Mangal Pro" w:cs="Mangal Pro"/>
                          <w:sz w:val="18"/>
                          <w:szCs w:val="18"/>
                        </w:rPr>
                        <w:t xml:space="preserve">Do </w:t>
                      </w:r>
                      <w:r w:rsidR="00590D7C" w:rsidRPr="00590D7C">
                        <w:rPr>
                          <w:rFonts w:ascii="Mangal Pro" w:eastAsia="Mangal Pro" w:hAnsi="Mangal Pro" w:cs="Mangal Pro"/>
                          <w:sz w:val="18"/>
                          <w:szCs w:val="18"/>
                        </w:rPr>
                        <w:t>educators</w:t>
                      </w:r>
                      <w:r w:rsidRPr="00CF14EE">
                        <w:rPr>
                          <w:rFonts w:ascii="Mangal Pro" w:eastAsia="Mangal Pro" w:hAnsi="Mangal Pro" w:cs="Mangal Pro"/>
                          <w:sz w:val="18"/>
                          <w:szCs w:val="18"/>
                        </w:rPr>
                        <w:t xml:space="preserve"> share positive feedback with parents and encourage parents to share positive experiences from home?</w:t>
                      </w:r>
                      <w:r w:rsidRPr="00CF14EE">
                        <w:rPr>
                          <w:rFonts w:ascii="Aptos" w:hAnsi="Aptos"/>
                          <w:color w:val="000000"/>
                        </w:rPr>
                        <w:t> 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764420">
        <w:rPr>
          <w:rFonts w:ascii="Mangal Pro" w:eastAsia="Mangal Pro" w:hAnsi="Mangal Pro" w:cs="Mangal Pro"/>
          <w:noProof/>
          <w:color w:val="4472C4" w:themeColor="accent1"/>
          <w:sz w:val="16"/>
          <w:szCs w:val="16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779B4BA" wp14:editId="2A9EC42E">
                <wp:simplePos x="0" y="0"/>
                <wp:positionH relativeFrom="margin">
                  <wp:align>right</wp:align>
                </wp:positionH>
                <wp:positionV relativeFrom="paragraph">
                  <wp:posOffset>32809</wp:posOffset>
                </wp:positionV>
                <wp:extent cx="5715000" cy="1168400"/>
                <wp:effectExtent l="0" t="0" r="19050" b="12700"/>
                <wp:wrapNone/>
                <wp:docPr id="621798818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11684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E14FD5" w14:textId="77777777" w:rsidR="00CF14EE" w:rsidRPr="00F04DB4" w:rsidRDefault="00CF14EE" w:rsidP="00CF14EE">
                            <w:pPr>
                              <w:spacing w:line="252" w:lineRule="auto"/>
                              <w:jc w:val="center"/>
                              <w:rPr>
                                <w:rFonts w:ascii="Mangal Pro" w:hAnsi="Mangal Pro" w:cs="Mangal Pro"/>
                                <w:color w:val="000000"/>
                              </w:rPr>
                            </w:pPr>
                            <w:r>
                              <w:rPr>
                                <w:rFonts w:ascii="Mangal Pro" w:hAnsi="Mangal Pro" w:cs="Mangal Pro"/>
                                <w:b/>
                                <w:bCs/>
                                <w:color w:val="000000"/>
                              </w:rPr>
                              <w:t>To</w:t>
                            </w:r>
                            <w:r w:rsidRPr="00F04DB4">
                              <w:rPr>
                                <w:rFonts w:ascii="Mangal Pro" w:hAnsi="Mangal Pro" w:cs="Mangal Pro"/>
                                <w:b/>
                                <w:bCs/>
                                <w:color w:val="000000"/>
                              </w:rPr>
                              <w:t>p tips for inclusion</w:t>
                            </w:r>
                          </w:p>
                          <w:p w14:paraId="539614A9" w14:textId="77777777" w:rsidR="00CF14EE" w:rsidRPr="00CF14EE" w:rsidRDefault="00CF14EE" w:rsidP="00CF14E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Mangal Pro" w:eastAsia="Mangal Pro" w:hAnsi="Mangal Pro" w:cs="Mangal Pro"/>
                                <w:sz w:val="18"/>
                                <w:szCs w:val="18"/>
                              </w:rPr>
                            </w:pPr>
                            <w:r w:rsidRPr="00CF14EE">
                              <w:rPr>
                                <w:rFonts w:ascii="Mangal Pro" w:eastAsia="Mangal Pro" w:hAnsi="Mangal Pro" w:cs="Mangal Pro"/>
                                <w:sz w:val="18"/>
                                <w:szCs w:val="18"/>
                              </w:rPr>
                              <w:t>Do you use visuals to reinforce expectations/golden rules?</w:t>
                            </w:r>
                          </w:p>
                          <w:p w14:paraId="3FA36FCF" w14:textId="77777777" w:rsidR="00CF14EE" w:rsidRPr="00CF14EE" w:rsidRDefault="00CF14EE" w:rsidP="00CF14E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Mangal Pro" w:eastAsia="Mangal Pro" w:hAnsi="Mangal Pro" w:cs="Mangal Pro"/>
                                <w:sz w:val="18"/>
                                <w:szCs w:val="18"/>
                              </w:rPr>
                            </w:pPr>
                            <w:r w:rsidRPr="00CF14EE">
                              <w:rPr>
                                <w:rFonts w:ascii="Mangal Pro" w:eastAsia="Mangal Pro" w:hAnsi="Mangal Pro" w:cs="Mangal Pro"/>
                                <w:sz w:val="18"/>
                                <w:szCs w:val="18"/>
                              </w:rPr>
                              <w:t>Do you reduce language to support children to understand instructions around boundaries?</w:t>
                            </w:r>
                          </w:p>
                          <w:p w14:paraId="6438DE63" w14:textId="093D2445" w:rsidR="00CF14EE" w:rsidRPr="00CF14EE" w:rsidRDefault="00CF14EE" w:rsidP="00CF14E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Mangal Pro" w:eastAsia="Mangal Pro" w:hAnsi="Mangal Pro" w:cs="Mangal Pro"/>
                                <w:sz w:val="18"/>
                                <w:szCs w:val="18"/>
                              </w:rPr>
                            </w:pPr>
                            <w:r w:rsidRPr="00CF14EE">
                              <w:rPr>
                                <w:rFonts w:ascii="Mangal Pro" w:eastAsia="Mangal Pro" w:hAnsi="Mangal Pro" w:cs="Mangal Pro"/>
                                <w:sz w:val="18"/>
                                <w:szCs w:val="18"/>
                              </w:rPr>
                              <w:t xml:space="preserve">Do </w:t>
                            </w:r>
                            <w:r w:rsidR="00590D7C">
                              <w:rPr>
                                <w:rFonts w:ascii="Mangal Pro" w:eastAsia="Mangal Pro" w:hAnsi="Mangal Pro" w:cs="Mangal Pro"/>
                                <w:sz w:val="18"/>
                                <w:szCs w:val="18"/>
                              </w:rPr>
                              <w:t>educators</w:t>
                            </w:r>
                            <w:r w:rsidRPr="00CF14EE">
                              <w:rPr>
                                <w:rFonts w:ascii="Mangal Pro" w:eastAsia="Mangal Pro" w:hAnsi="Mangal Pro" w:cs="Mangal Pro"/>
                                <w:sz w:val="18"/>
                                <w:szCs w:val="18"/>
                              </w:rPr>
                              <w:t xml:space="preserve"> keep language specific?</w:t>
                            </w:r>
                          </w:p>
                        </w:txbxContent>
                      </wps:txbx>
                      <wps:bodyPr spcFirstLastPara="0" wrap="square" lIns="91440" tIns="45720" rIns="91440" bIns="4572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79B4BA" id="_x0000_s1027" style="position:absolute;left:0;text-align:left;margin-left:398.8pt;margin-top:2.6pt;width:450pt;height:92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" fillcolor="white [3201]" strokecolor="#70ad47 [3209]" strokeweight="1pt">
                <v:stroke joinstyle="miter"/>
                <v:textbox>
                  <w:txbxContent>
                    <w:p w14:paraId="1BE14FD5" w14:textId="77777777" w:rsidR="00CF14EE" w:rsidRPr="00F04DB4" w:rsidRDefault="00CF14EE" w:rsidP="00CF14EE">
                      <w:pPr>
                        <w:spacing w:line="252" w:lineRule="auto"/>
                        <w:jc w:val="center"/>
                        <w:rPr>
                          <w:rFonts w:ascii="Mangal Pro" w:hAnsi="Mangal Pro" w:cs="Mangal Pro"/>
                          <w:color w:val="000000"/>
                        </w:rPr>
                      </w:pPr>
                      <w:r>
                        <w:rPr>
                          <w:rFonts w:ascii="Mangal Pro" w:hAnsi="Mangal Pro" w:cs="Mangal Pro"/>
                          <w:b/>
                          <w:bCs/>
                          <w:color w:val="000000"/>
                        </w:rPr>
                        <w:t>To</w:t>
                      </w:r>
                      <w:r w:rsidRPr="00F04DB4">
                        <w:rPr>
                          <w:rFonts w:ascii="Mangal Pro" w:hAnsi="Mangal Pro" w:cs="Mangal Pro"/>
                          <w:b/>
                          <w:bCs/>
                          <w:color w:val="000000"/>
                        </w:rPr>
                        <w:t>p tips for inclusion</w:t>
                      </w:r>
                    </w:p>
                    <w:p w14:paraId="539614A9" w14:textId="77777777" w:rsidR="00CF14EE" w:rsidRPr="00CF14EE" w:rsidRDefault="00CF14EE" w:rsidP="00CF14E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Mangal Pro" w:eastAsia="Mangal Pro" w:hAnsi="Mangal Pro" w:cs="Mangal Pro"/>
                          <w:sz w:val="18"/>
                          <w:szCs w:val="18"/>
                        </w:rPr>
                      </w:pPr>
                      <w:r w:rsidRPr="00CF14EE">
                        <w:rPr>
                          <w:rFonts w:ascii="Mangal Pro" w:eastAsia="Mangal Pro" w:hAnsi="Mangal Pro" w:cs="Mangal Pro"/>
                          <w:sz w:val="18"/>
                          <w:szCs w:val="18"/>
                        </w:rPr>
                        <w:t>Do you use visuals to reinforce expectations/golden rules?</w:t>
                      </w:r>
                    </w:p>
                    <w:p w14:paraId="3FA36FCF" w14:textId="77777777" w:rsidR="00CF14EE" w:rsidRPr="00CF14EE" w:rsidRDefault="00CF14EE" w:rsidP="00CF14E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Mangal Pro" w:eastAsia="Mangal Pro" w:hAnsi="Mangal Pro" w:cs="Mangal Pro"/>
                          <w:sz w:val="18"/>
                          <w:szCs w:val="18"/>
                        </w:rPr>
                      </w:pPr>
                      <w:r w:rsidRPr="00CF14EE">
                        <w:rPr>
                          <w:rFonts w:ascii="Mangal Pro" w:eastAsia="Mangal Pro" w:hAnsi="Mangal Pro" w:cs="Mangal Pro"/>
                          <w:sz w:val="18"/>
                          <w:szCs w:val="18"/>
                        </w:rPr>
                        <w:t>Do you reduce language to support children to understand instructions around boundaries?</w:t>
                      </w:r>
                    </w:p>
                    <w:p w14:paraId="6438DE63" w14:textId="093D2445" w:rsidR="00CF14EE" w:rsidRPr="00CF14EE" w:rsidRDefault="00CF14EE" w:rsidP="00CF14E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Mangal Pro" w:eastAsia="Mangal Pro" w:hAnsi="Mangal Pro" w:cs="Mangal Pro"/>
                          <w:sz w:val="18"/>
                          <w:szCs w:val="18"/>
                        </w:rPr>
                      </w:pPr>
                      <w:r w:rsidRPr="00CF14EE">
                        <w:rPr>
                          <w:rFonts w:ascii="Mangal Pro" w:eastAsia="Mangal Pro" w:hAnsi="Mangal Pro" w:cs="Mangal Pro"/>
                          <w:sz w:val="18"/>
                          <w:szCs w:val="18"/>
                        </w:rPr>
                        <w:t xml:space="preserve">Do </w:t>
                      </w:r>
                      <w:r w:rsidR="00590D7C">
                        <w:rPr>
                          <w:rFonts w:ascii="Mangal Pro" w:eastAsia="Mangal Pro" w:hAnsi="Mangal Pro" w:cs="Mangal Pro"/>
                          <w:sz w:val="18"/>
                          <w:szCs w:val="18"/>
                        </w:rPr>
                        <w:t>educators</w:t>
                      </w:r>
                      <w:r w:rsidRPr="00CF14EE">
                        <w:rPr>
                          <w:rFonts w:ascii="Mangal Pro" w:eastAsia="Mangal Pro" w:hAnsi="Mangal Pro" w:cs="Mangal Pro"/>
                          <w:sz w:val="18"/>
                          <w:szCs w:val="18"/>
                        </w:rPr>
                        <w:t xml:space="preserve"> keep language specific?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176838" w:rsidRPr="00CF14EE" w:rsidSect="004647FC">
      <w:headerReference w:type="even" r:id="rId12"/>
      <w:headerReference w:type="default" r:id="rId13"/>
      <w:footerReference w:type="default" r:id="rId14"/>
      <w:headerReference w:type="first" r:id="rId15"/>
      <w:pgSz w:w="11906" w:h="16838"/>
      <w:pgMar w:top="1440" w:right="1440" w:bottom="1440" w:left="1440" w:header="708" w:footer="708" w:gutter="0"/>
      <w:pgBorders w:offsetFrom="page">
        <w:top w:val="single" w:sz="24" w:space="24" w:color="92D050"/>
        <w:left w:val="single" w:sz="24" w:space="24" w:color="92D050"/>
        <w:bottom w:val="single" w:sz="24" w:space="24" w:color="92D050"/>
        <w:right w:val="single" w:sz="24" w:space="24" w:color="92D05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295AD7" w14:textId="77777777" w:rsidR="00D203C5" w:rsidRDefault="00D203C5" w:rsidP="00495097">
      <w:pPr>
        <w:spacing w:after="0" w:line="240" w:lineRule="auto"/>
      </w:pPr>
      <w:r>
        <w:separator/>
      </w:r>
    </w:p>
  </w:endnote>
  <w:endnote w:type="continuationSeparator" w:id="0">
    <w:p w14:paraId="3444E97C" w14:textId="77777777" w:rsidR="00D203C5" w:rsidRDefault="00D203C5" w:rsidP="00495097">
      <w:pPr>
        <w:spacing w:after="0" w:line="240" w:lineRule="auto"/>
      </w:pPr>
      <w:r>
        <w:continuationSeparator/>
      </w:r>
    </w:p>
  </w:endnote>
  <w:endnote w:type="continuationNotice" w:id="1">
    <w:p w14:paraId="5DA9A431" w14:textId="77777777" w:rsidR="00D203C5" w:rsidRDefault="00D203C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 Pro">
    <w:charset w:val="00"/>
    <w:family w:val="auto"/>
    <w:pitch w:val="variable"/>
    <w:sig w:usb0="00008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40446" w14:textId="77777777" w:rsidR="005B68DA" w:rsidRDefault="005B68DA" w:rsidP="005B68DA">
    <w:pPr>
      <w:pStyle w:val="Footer"/>
    </w:pPr>
    <w:r>
      <w:t xml:space="preserve">Early Years Service (The Learning Environment) January 2025 </w:t>
    </w:r>
  </w:p>
  <w:p w14:paraId="303516E5" w14:textId="5378F285" w:rsidR="00495097" w:rsidRPr="005B68DA" w:rsidRDefault="005B68DA" w:rsidP="005B68DA">
    <w:pPr>
      <w:pStyle w:val="Footer"/>
      <w:rPr>
        <w:i/>
        <w:iCs/>
      </w:rPr>
    </w:pPr>
    <w:r w:rsidRPr="00640A8B">
      <w:rPr>
        <w:i/>
        <w:iCs/>
      </w:rPr>
      <w:t>Photos used with consent from Gloucestershire settings</w:t>
    </w:r>
    <w:r>
      <w:rPr>
        <w:i/>
        <w:iCs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19C24" w14:textId="77777777" w:rsidR="00D203C5" w:rsidRDefault="00D203C5" w:rsidP="00495097">
      <w:pPr>
        <w:spacing w:after="0" w:line="240" w:lineRule="auto"/>
      </w:pPr>
      <w:r>
        <w:separator/>
      </w:r>
    </w:p>
  </w:footnote>
  <w:footnote w:type="continuationSeparator" w:id="0">
    <w:p w14:paraId="1F9000C1" w14:textId="77777777" w:rsidR="00D203C5" w:rsidRDefault="00D203C5" w:rsidP="00495097">
      <w:pPr>
        <w:spacing w:after="0" w:line="240" w:lineRule="auto"/>
      </w:pPr>
      <w:r>
        <w:continuationSeparator/>
      </w:r>
    </w:p>
  </w:footnote>
  <w:footnote w:type="continuationNotice" w:id="1">
    <w:p w14:paraId="43DFDC7F" w14:textId="77777777" w:rsidR="00D203C5" w:rsidRDefault="00D203C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0DA38" w14:textId="1C35FF95" w:rsidR="0035345F" w:rsidRDefault="00577EAC">
    <w:pPr>
      <w:pStyle w:val="Header"/>
    </w:pPr>
    <w:r>
      <w:rPr>
        <w:noProof/>
      </w:rPr>
      <w:pict w14:anchorId="7A7CAE4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422657" o:spid="_x0000_s1026" type="#_x0000_t136" style="position:absolute;margin-left:0;margin-top:0;width:397.7pt;height:238.6pt;rotation:315;z-index:-251658239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GCC ©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26B33" w14:textId="50F5915D" w:rsidR="00F44818" w:rsidRDefault="506EF389" w:rsidP="00136CF2">
    <w:pPr>
      <w:pStyle w:val="Header"/>
    </w:pPr>
    <w:r w:rsidRPr="00136CF2">
      <w:rPr>
        <w:rFonts w:ascii="Mangal Pro" w:hAnsi="Mangal Pro" w:cs="Mangal Pro"/>
        <w:b/>
        <w:bCs/>
      </w:rPr>
      <w:t>SE.4, SE.5</w:t>
    </w:r>
    <w:r w:rsidR="00136CF2">
      <w:rPr>
        <w:rFonts w:ascii="Mangal Pro" w:hAnsi="Mangal Pro" w:cs="Mangal Pro"/>
        <w:b/>
        <w:bCs/>
      </w:rPr>
      <w:tab/>
    </w:r>
    <w:r w:rsidR="00136CF2">
      <w:rPr>
        <w:rFonts w:ascii="Mangal Pro" w:hAnsi="Mangal Pro" w:cs="Mangal Pro"/>
        <w:b/>
        <w:bCs/>
      </w:rPr>
      <w:tab/>
    </w:r>
    <w:r w:rsidR="00F44818">
      <w:rPr>
        <w:noProof/>
      </w:rPr>
      <w:drawing>
        <wp:inline distT="0" distB="0" distL="0" distR="0" wp14:anchorId="5D49550B" wp14:editId="615073A4">
          <wp:extent cx="1762125" cy="361950"/>
          <wp:effectExtent l="0" t="0" r="0" b="0"/>
          <wp:docPr id="1221323882" name="Picture 1221323882" descr="A logo with blue lette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1323882" name="Picture 1221323882" descr="A logo with blue letter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2125" cy="361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E8C43" w14:textId="0EF4CE94" w:rsidR="0035345F" w:rsidRDefault="00577EAC">
    <w:pPr>
      <w:pStyle w:val="Header"/>
    </w:pPr>
    <w:r>
      <w:rPr>
        <w:noProof/>
      </w:rPr>
      <w:pict w14:anchorId="641183A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422656" o:spid="_x0000_s1025" type="#_x0000_t136" style="position:absolute;margin-left:0;margin-top:0;width:397.7pt;height:238.6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GCC ©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DEB26"/>
    <w:multiLevelType w:val="hybridMultilevel"/>
    <w:tmpl w:val="FFFFFFFF"/>
    <w:lvl w:ilvl="0" w:tplc="782EDF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F8EE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1886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5C3F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62A2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E4D8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E0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1C84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6880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47C7A"/>
    <w:multiLevelType w:val="multilevel"/>
    <w:tmpl w:val="70A86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7A1DF0"/>
    <w:multiLevelType w:val="hybridMultilevel"/>
    <w:tmpl w:val="594E9F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BD128D"/>
    <w:multiLevelType w:val="hybridMultilevel"/>
    <w:tmpl w:val="A84857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95E84D"/>
    <w:multiLevelType w:val="hybridMultilevel"/>
    <w:tmpl w:val="FFFFFFFF"/>
    <w:lvl w:ilvl="0" w:tplc="A2228D5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4A6E47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A44A155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544BEC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7489CA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8166BDB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BF656C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DD0BFC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B72730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1230E5D"/>
    <w:multiLevelType w:val="hybridMultilevel"/>
    <w:tmpl w:val="866E90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40E0556"/>
    <w:multiLevelType w:val="hybridMultilevel"/>
    <w:tmpl w:val="C8EEFD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CA72E95"/>
    <w:multiLevelType w:val="hybridMultilevel"/>
    <w:tmpl w:val="8C5ADC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03226EB"/>
    <w:multiLevelType w:val="hybridMultilevel"/>
    <w:tmpl w:val="7BD895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8850C7A"/>
    <w:multiLevelType w:val="hybridMultilevel"/>
    <w:tmpl w:val="FFFFFFFF"/>
    <w:lvl w:ilvl="0" w:tplc="4ADA092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5AC4D6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4A2CDAB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9BE48F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230211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B4A631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74A67A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4B8980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9018633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68D63E1"/>
    <w:multiLevelType w:val="hybridMultilevel"/>
    <w:tmpl w:val="CF48AE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556E302"/>
    <w:multiLevelType w:val="hybridMultilevel"/>
    <w:tmpl w:val="FFFFFFFF"/>
    <w:lvl w:ilvl="0" w:tplc="B80E5F3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6D613F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A74C38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AAEAB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E077C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7B58663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7E0E23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20E398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EDEF26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87829CE"/>
    <w:multiLevelType w:val="hybridMultilevel"/>
    <w:tmpl w:val="026E99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14981222">
    <w:abstractNumId w:val="9"/>
  </w:num>
  <w:num w:numId="2" w16cid:durableId="1903983213">
    <w:abstractNumId w:val="4"/>
  </w:num>
  <w:num w:numId="3" w16cid:durableId="1263614212">
    <w:abstractNumId w:val="11"/>
  </w:num>
  <w:num w:numId="4" w16cid:durableId="1744646352">
    <w:abstractNumId w:val="0"/>
  </w:num>
  <w:num w:numId="5" w16cid:durableId="418791891">
    <w:abstractNumId w:val="1"/>
  </w:num>
  <w:num w:numId="6" w16cid:durableId="1367562583">
    <w:abstractNumId w:val="7"/>
  </w:num>
  <w:num w:numId="7" w16cid:durableId="814220891">
    <w:abstractNumId w:val="2"/>
  </w:num>
  <w:num w:numId="8" w16cid:durableId="1318388276">
    <w:abstractNumId w:val="10"/>
  </w:num>
  <w:num w:numId="9" w16cid:durableId="771437801">
    <w:abstractNumId w:val="5"/>
  </w:num>
  <w:num w:numId="10" w16cid:durableId="735929899">
    <w:abstractNumId w:val="12"/>
  </w:num>
  <w:num w:numId="11" w16cid:durableId="583103536">
    <w:abstractNumId w:val="8"/>
  </w:num>
  <w:num w:numId="12" w16cid:durableId="1261179651">
    <w:abstractNumId w:val="3"/>
  </w:num>
  <w:num w:numId="13" w16cid:durableId="142706878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E79"/>
    <w:rsid w:val="00002C39"/>
    <w:rsid w:val="00027F39"/>
    <w:rsid w:val="00054E0C"/>
    <w:rsid w:val="00060289"/>
    <w:rsid w:val="00070528"/>
    <w:rsid w:val="000960C9"/>
    <w:rsid w:val="000B2E4C"/>
    <w:rsid w:val="000B4133"/>
    <w:rsid w:val="000C3380"/>
    <w:rsid w:val="000D0E3E"/>
    <w:rsid w:val="000D7CBD"/>
    <w:rsid w:val="000E312A"/>
    <w:rsid w:val="00104E71"/>
    <w:rsid w:val="00112DAE"/>
    <w:rsid w:val="00114C57"/>
    <w:rsid w:val="0012328D"/>
    <w:rsid w:val="00136B0C"/>
    <w:rsid w:val="00136CF2"/>
    <w:rsid w:val="001463A7"/>
    <w:rsid w:val="00147DB2"/>
    <w:rsid w:val="00162DFE"/>
    <w:rsid w:val="00176838"/>
    <w:rsid w:val="001B4B85"/>
    <w:rsid w:val="001C7A0B"/>
    <w:rsid w:val="001E6B42"/>
    <w:rsid w:val="00242459"/>
    <w:rsid w:val="0024583C"/>
    <w:rsid w:val="00250C89"/>
    <w:rsid w:val="0026267C"/>
    <w:rsid w:val="00262A7C"/>
    <w:rsid w:val="00276BDA"/>
    <w:rsid w:val="002A3CE5"/>
    <w:rsid w:val="0033577E"/>
    <w:rsid w:val="003467C5"/>
    <w:rsid w:val="0035345F"/>
    <w:rsid w:val="00364C2C"/>
    <w:rsid w:val="003C1DA4"/>
    <w:rsid w:val="003C73E4"/>
    <w:rsid w:val="003E0F27"/>
    <w:rsid w:val="003F0AC6"/>
    <w:rsid w:val="004443AD"/>
    <w:rsid w:val="004502CE"/>
    <w:rsid w:val="004647FC"/>
    <w:rsid w:val="00490BD7"/>
    <w:rsid w:val="00495097"/>
    <w:rsid w:val="004A4348"/>
    <w:rsid w:val="004D5467"/>
    <w:rsid w:val="004D577D"/>
    <w:rsid w:val="004E71A9"/>
    <w:rsid w:val="0054374F"/>
    <w:rsid w:val="00577EAC"/>
    <w:rsid w:val="00590D7C"/>
    <w:rsid w:val="005B0C18"/>
    <w:rsid w:val="005B68DA"/>
    <w:rsid w:val="005B6FF3"/>
    <w:rsid w:val="005C6EB7"/>
    <w:rsid w:val="00622D05"/>
    <w:rsid w:val="006403A3"/>
    <w:rsid w:val="006441B9"/>
    <w:rsid w:val="0064771A"/>
    <w:rsid w:val="0066742D"/>
    <w:rsid w:val="00691F7C"/>
    <w:rsid w:val="00692C28"/>
    <w:rsid w:val="006D40B8"/>
    <w:rsid w:val="00706C2B"/>
    <w:rsid w:val="0076395B"/>
    <w:rsid w:val="00764420"/>
    <w:rsid w:val="00773DCF"/>
    <w:rsid w:val="007751C4"/>
    <w:rsid w:val="007841E9"/>
    <w:rsid w:val="007956A1"/>
    <w:rsid w:val="007A48D1"/>
    <w:rsid w:val="007B7641"/>
    <w:rsid w:val="007D1E37"/>
    <w:rsid w:val="007E34C5"/>
    <w:rsid w:val="007F36FC"/>
    <w:rsid w:val="00806A11"/>
    <w:rsid w:val="00826F09"/>
    <w:rsid w:val="00855FDC"/>
    <w:rsid w:val="00860B0C"/>
    <w:rsid w:val="008668F3"/>
    <w:rsid w:val="00866CF1"/>
    <w:rsid w:val="008A4256"/>
    <w:rsid w:val="008B7EBA"/>
    <w:rsid w:val="008C093C"/>
    <w:rsid w:val="008C6886"/>
    <w:rsid w:val="008D5F88"/>
    <w:rsid w:val="008E1C12"/>
    <w:rsid w:val="008F3EC5"/>
    <w:rsid w:val="0091026A"/>
    <w:rsid w:val="00921899"/>
    <w:rsid w:val="00936AE5"/>
    <w:rsid w:val="00966E79"/>
    <w:rsid w:val="0097314D"/>
    <w:rsid w:val="009A6715"/>
    <w:rsid w:val="00A072A9"/>
    <w:rsid w:val="00A361DF"/>
    <w:rsid w:val="00A378C4"/>
    <w:rsid w:val="00A47FEB"/>
    <w:rsid w:val="00AA1DE0"/>
    <w:rsid w:val="00B725EF"/>
    <w:rsid w:val="00B82701"/>
    <w:rsid w:val="00B85A1C"/>
    <w:rsid w:val="00BA0433"/>
    <w:rsid w:val="00C25D10"/>
    <w:rsid w:val="00C45005"/>
    <w:rsid w:val="00C86226"/>
    <w:rsid w:val="00CA10DF"/>
    <w:rsid w:val="00CB320B"/>
    <w:rsid w:val="00CC54D6"/>
    <w:rsid w:val="00CD72E6"/>
    <w:rsid w:val="00CF14EE"/>
    <w:rsid w:val="00D14E37"/>
    <w:rsid w:val="00D203C5"/>
    <w:rsid w:val="00D305BA"/>
    <w:rsid w:val="00D47D68"/>
    <w:rsid w:val="00D820E1"/>
    <w:rsid w:val="00D87ABF"/>
    <w:rsid w:val="00DB1913"/>
    <w:rsid w:val="00DB1E39"/>
    <w:rsid w:val="00DC7D32"/>
    <w:rsid w:val="00E155B3"/>
    <w:rsid w:val="00E3070E"/>
    <w:rsid w:val="00E3522A"/>
    <w:rsid w:val="00E40DD0"/>
    <w:rsid w:val="00E44DE0"/>
    <w:rsid w:val="00EA1CDF"/>
    <w:rsid w:val="00EB16D4"/>
    <w:rsid w:val="00EB6A03"/>
    <w:rsid w:val="00ED1231"/>
    <w:rsid w:val="00EF640C"/>
    <w:rsid w:val="00EF65EC"/>
    <w:rsid w:val="00F028C5"/>
    <w:rsid w:val="00F27066"/>
    <w:rsid w:val="00F44818"/>
    <w:rsid w:val="00F476FC"/>
    <w:rsid w:val="00F519A9"/>
    <w:rsid w:val="00F52468"/>
    <w:rsid w:val="00F62A8D"/>
    <w:rsid w:val="00F9647A"/>
    <w:rsid w:val="00FF5E3A"/>
    <w:rsid w:val="012A0C72"/>
    <w:rsid w:val="032D0667"/>
    <w:rsid w:val="07283BE3"/>
    <w:rsid w:val="09B59056"/>
    <w:rsid w:val="0A7D25FB"/>
    <w:rsid w:val="0B018AD5"/>
    <w:rsid w:val="0CB59A0C"/>
    <w:rsid w:val="10956DED"/>
    <w:rsid w:val="1110CE09"/>
    <w:rsid w:val="111A76B9"/>
    <w:rsid w:val="11CE3B89"/>
    <w:rsid w:val="12A513AB"/>
    <w:rsid w:val="13E783BA"/>
    <w:rsid w:val="16D996E1"/>
    <w:rsid w:val="1769F522"/>
    <w:rsid w:val="18D6638E"/>
    <w:rsid w:val="1999DE8D"/>
    <w:rsid w:val="1C0D274E"/>
    <w:rsid w:val="1D6BD5A9"/>
    <w:rsid w:val="1D945C98"/>
    <w:rsid w:val="1ED2FBDE"/>
    <w:rsid w:val="1EF2C29D"/>
    <w:rsid w:val="1F287F81"/>
    <w:rsid w:val="20B954B7"/>
    <w:rsid w:val="227AAC0F"/>
    <w:rsid w:val="24895D59"/>
    <w:rsid w:val="24D8F2AF"/>
    <w:rsid w:val="275947A5"/>
    <w:rsid w:val="27CFF560"/>
    <w:rsid w:val="27EEBD3F"/>
    <w:rsid w:val="281C94A7"/>
    <w:rsid w:val="2A7E7F5B"/>
    <w:rsid w:val="2ACD7643"/>
    <w:rsid w:val="2F996348"/>
    <w:rsid w:val="30B32F8B"/>
    <w:rsid w:val="31A5610F"/>
    <w:rsid w:val="33DD69B6"/>
    <w:rsid w:val="33F9E015"/>
    <w:rsid w:val="343CABF5"/>
    <w:rsid w:val="37DD86D5"/>
    <w:rsid w:val="3AC06451"/>
    <w:rsid w:val="3BB3CC1B"/>
    <w:rsid w:val="3C0DDB9F"/>
    <w:rsid w:val="3F2DE267"/>
    <w:rsid w:val="406D89E9"/>
    <w:rsid w:val="4180984C"/>
    <w:rsid w:val="42EF6878"/>
    <w:rsid w:val="437EBE5F"/>
    <w:rsid w:val="43AAC251"/>
    <w:rsid w:val="4417F165"/>
    <w:rsid w:val="453789B4"/>
    <w:rsid w:val="46085602"/>
    <w:rsid w:val="46510ED0"/>
    <w:rsid w:val="46775F0E"/>
    <w:rsid w:val="46AF17F6"/>
    <w:rsid w:val="485F96E9"/>
    <w:rsid w:val="487E3374"/>
    <w:rsid w:val="4A132240"/>
    <w:rsid w:val="4AB37054"/>
    <w:rsid w:val="4AD651F3"/>
    <w:rsid w:val="4B59DFF9"/>
    <w:rsid w:val="4DD41E2A"/>
    <w:rsid w:val="4F2BAC83"/>
    <w:rsid w:val="506EF389"/>
    <w:rsid w:val="51563EC5"/>
    <w:rsid w:val="527D1B30"/>
    <w:rsid w:val="53CDD7A2"/>
    <w:rsid w:val="543A9FA9"/>
    <w:rsid w:val="54C05CEB"/>
    <w:rsid w:val="5572CA33"/>
    <w:rsid w:val="58BE56E0"/>
    <w:rsid w:val="5A464C47"/>
    <w:rsid w:val="5A725950"/>
    <w:rsid w:val="5B3F7F68"/>
    <w:rsid w:val="5E4262F7"/>
    <w:rsid w:val="5EAF920B"/>
    <w:rsid w:val="5FDE3358"/>
    <w:rsid w:val="6042F39B"/>
    <w:rsid w:val="60F60EF9"/>
    <w:rsid w:val="6199E645"/>
    <w:rsid w:val="6273B076"/>
    <w:rsid w:val="63BF975B"/>
    <w:rsid w:val="642721A6"/>
    <w:rsid w:val="6632852D"/>
    <w:rsid w:val="69C232F1"/>
    <w:rsid w:val="6A39E02D"/>
    <w:rsid w:val="6A77D758"/>
    <w:rsid w:val="6A7A2206"/>
    <w:rsid w:val="6EF749C6"/>
    <w:rsid w:val="6FA22317"/>
    <w:rsid w:val="70757F54"/>
    <w:rsid w:val="70DCAFCF"/>
    <w:rsid w:val="7327E6BC"/>
    <w:rsid w:val="735CDC19"/>
    <w:rsid w:val="73B4A62B"/>
    <w:rsid w:val="755AA1BA"/>
    <w:rsid w:val="756CEE3D"/>
    <w:rsid w:val="78487980"/>
    <w:rsid w:val="784CB15F"/>
    <w:rsid w:val="78610052"/>
    <w:rsid w:val="7BDC5E13"/>
    <w:rsid w:val="7C11B6B2"/>
    <w:rsid w:val="7C7ED373"/>
    <w:rsid w:val="7D989B9A"/>
    <w:rsid w:val="7E062B7B"/>
    <w:rsid w:val="7FD5ACD3"/>
    <w:rsid w:val="7FE1B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385CA4"/>
  <w15:chartTrackingRefBased/>
  <w15:docId w15:val="{10AEB08D-7127-4A8E-A1A7-16D61EC27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color w:val="1C1C1C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66E79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en-GB"/>
    </w:rPr>
  </w:style>
  <w:style w:type="character" w:customStyle="1" w:styleId="blocktextemph">
    <w:name w:val="blocktextemph"/>
    <w:basedOn w:val="DefaultParagraphFont"/>
    <w:rsid w:val="00966E79"/>
  </w:style>
  <w:style w:type="character" w:customStyle="1" w:styleId="blocktextspecial">
    <w:name w:val="blocktextspecial"/>
    <w:basedOn w:val="DefaultParagraphFont"/>
    <w:rsid w:val="00966E79"/>
  </w:style>
  <w:style w:type="paragraph" w:styleId="ListParagraph">
    <w:name w:val="List Paragraph"/>
    <w:basedOn w:val="Normal"/>
    <w:uiPriority w:val="34"/>
    <w:qFormat/>
    <w:rsid w:val="001B4B8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950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5097"/>
  </w:style>
  <w:style w:type="paragraph" w:styleId="Footer">
    <w:name w:val="footer"/>
    <w:basedOn w:val="Normal"/>
    <w:link w:val="FooterChar"/>
    <w:uiPriority w:val="99"/>
    <w:unhideWhenUsed/>
    <w:rsid w:val="004950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5097"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0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nurseryworld.co.uk/content/news/firm-but-fair-setting-boundaries/" TargetMode="Externa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families.barnardos.org.uk/pre-school/routines-boundarie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c90c2d67-7679-46c9-b24b-24bd8dbf062a" xsi:nil="true"/>
    <TaxCatchAll xmlns="1b1510d7-ad43-49b0-969d-ae5184f54a49" xsi:nil="true"/>
    <lcf76f155ced4ddcb4097134ff3c332f xmlns="c90c2d67-7679-46c9-b24b-24bd8dbf062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F92C8827A95448910F1B37C1A2B7A0" ma:contentTypeVersion="16" ma:contentTypeDescription="Create a new document." ma:contentTypeScope="" ma:versionID="05d4b8c8265169e62b2d7be6f9cfc03d">
  <xsd:schema xmlns:xsd="http://www.w3.org/2001/XMLSchema" xmlns:xs="http://www.w3.org/2001/XMLSchema" xmlns:p="http://schemas.microsoft.com/office/2006/metadata/properties" xmlns:ns2="c90c2d67-7679-46c9-b24b-24bd8dbf062a" xmlns:ns3="1b1510d7-ad43-49b0-969d-ae5184f54a49" targetNamespace="http://schemas.microsoft.com/office/2006/metadata/properties" ma:root="true" ma:fieldsID="3271dc21e1f85bdd7a3885b0b61e4ebd" ns2:_="" ns3:_="">
    <xsd:import namespace="c90c2d67-7679-46c9-b24b-24bd8dbf062a"/>
    <xsd:import namespace="1b1510d7-ad43-49b0-969d-ae5184f54a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_Flow_SignoffStatu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c2d67-7679-46c9-b24b-24bd8dbf06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2" nillable="true" ma:displayName="Sign-off status" ma:internalName="Sign_x002d_off_x0020_status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dc966fa-4138-4b9c-b0e4-0cfe5a192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1510d7-ad43-49b0-969d-ae5184f54a4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3e8ad9e9-20e5-4579-a79d-3c3ae9829b63}" ma:internalName="TaxCatchAll" ma:showField="CatchAllData" ma:web="1b1510d7-ad43-49b0-969d-ae5184f54a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9B8212C-43EB-4BF2-9010-B1ECF092FBE9}">
  <ds:schemaRefs>
    <ds:schemaRef ds:uri="http://schemas.microsoft.com/office/2006/documentManagement/types"/>
    <ds:schemaRef ds:uri="http://schemas.microsoft.com/office/infopath/2007/PartnerControls"/>
    <ds:schemaRef ds:uri="http://purl.org/dc/dcmitype/"/>
    <ds:schemaRef ds:uri="1b1510d7-ad43-49b0-969d-ae5184f54a49"/>
    <ds:schemaRef ds:uri="http://purl.org/dc/terms/"/>
    <ds:schemaRef ds:uri="http://schemas.openxmlformats.org/package/2006/metadata/core-properties"/>
    <ds:schemaRef ds:uri="http://www.w3.org/XML/1998/namespace"/>
    <ds:schemaRef ds:uri="c90c2d67-7679-46c9-b24b-24bd8dbf062a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C344C111-B1E0-4B50-9DB6-311B292D3541}"/>
</file>

<file path=customXml/itemProps3.xml><?xml version="1.0" encoding="utf-8"?>
<ds:datastoreItem xmlns:ds="http://schemas.openxmlformats.org/officeDocument/2006/customXml" ds:itemID="{716B74AB-E6B0-45C5-8489-92552B1F6E4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258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Charlotte</dc:creator>
  <cp:keywords/>
  <dc:description/>
  <cp:lastModifiedBy>SMITH, Charlotte</cp:lastModifiedBy>
  <cp:revision>52</cp:revision>
  <cp:lastPrinted>2025-03-25T12:44:00Z</cp:lastPrinted>
  <dcterms:created xsi:type="dcterms:W3CDTF">2024-06-17T19:01:00Z</dcterms:created>
  <dcterms:modified xsi:type="dcterms:W3CDTF">2025-04-25T12:32:00Z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0x01010042F92C8827A95448910F1B37C1A2B7A0</vt:lpwstr>
  </property>
  <property fmtid="{D5CDD505-2E9C-101B-9397-08002B2CF9AE}" pid="3" name="MediaServiceImageTags">
    <vt:lpwstr/>
  </property>
</Properties>
</file>