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F55A23" w14:textId="4F78CEB8" w:rsidR="00B1536F" w:rsidRDefault="00927518" w:rsidP="007B1962">
      <w:pPr>
        <w:spacing w:after="0" w:line="240" w:lineRule="auto"/>
      </w:pPr>
      <w:r>
        <w:t>The Collaborative Partnership Board Co-Production Charter</w:t>
      </w:r>
    </w:p>
    <w:p w14:paraId="7C18193E" w14:textId="77777777" w:rsidR="007B1962" w:rsidRDefault="007B1962" w:rsidP="007B1962">
      <w:pPr>
        <w:spacing w:after="0" w:line="240" w:lineRule="auto"/>
      </w:pPr>
    </w:p>
    <w:p w14:paraId="4118C1E2" w14:textId="0989874C" w:rsidR="00927518" w:rsidRDefault="00927518" w:rsidP="007B1962">
      <w:pPr>
        <w:spacing w:after="0" w:line="240" w:lineRule="auto"/>
      </w:pPr>
      <w:r>
        <w:t>Icons/logos representing the Autism (and Neurodivergence) Partnership Board, Carers Partnership Board, Learning Disability Partnership Board, Mental Health and Wellbeing Partnership Board and Physical Disability and Sensory Impairment Partnership Board</w:t>
      </w:r>
    </w:p>
    <w:p w14:paraId="27C4B0B7" w14:textId="77777777" w:rsidR="00772A60" w:rsidRDefault="00772A60" w:rsidP="007B1962">
      <w:pPr>
        <w:spacing w:after="0" w:line="240" w:lineRule="auto"/>
      </w:pPr>
    </w:p>
    <w:p w14:paraId="52A76741" w14:textId="09742E52" w:rsidR="00927518" w:rsidRDefault="00927518" w:rsidP="007B1962">
      <w:pPr>
        <w:spacing w:after="0" w:line="240" w:lineRule="auto"/>
      </w:pPr>
      <w:r>
        <w:t>The Collaborative Partnership Board Co-Production Charter (in partnership with Gloucestershire County Council’s Adult Social Care)</w:t>
      </w:r>
    </w:p>
    <w:p w14:paraId="2C4330C0" w14:textId="77777777" w:rsidR="00772A60" w:rsidRDefault="00772A60" w:rsidP="007B1962">
      <w:pPr>
        <w:spacing w:after="0" w:line="240" w:lineRule="auto"/>
      </w:pPr>
    </w:p>
    <w:p w14:paraId="12FBB626" w14:textId="4921AEFE" w:rsidR="00927518" w:rsidRDefault="00927518" w:rsidP="007B1962">
      <w:pPr>
        <w:spacing w:after="0" w:line="240" w:lineRule="auto"/>
      </w:pPr>
      <w:r>
        <w:t>This Charter sets out our principles for co-production and will guide how we work together.</w:t>
      </w:r>
    </w:p>
    <w:p w14:paraId="104C0102" w14:textId="77777777" w:rsidR="007B1962" w:rsidRDefault="007B1962" w:rsidP="007B1962">
      <w:pPr>
        <w:spacing w:after="0" w:line="240" w:lineRule="auto"/>
      </w:pPr>
    </w:p>
    <w:p w14:paraId="69769FD2" w14:textId="0045C966" w:rsidR="00927518" w:rsidRDefault="00927518" w:rsidP="007B1962">
      <w:pPr>
        <w:spacing w:after="0" w:line="240" w:lineRule="auto"/>
      </w:pPr>
      <w:r>
        <w:t>Our Co-Production Principles</w:t>
      </w:r>
    </w:p>
    <w:p w14:paraId="4CF1005F" w14:textId="77777777" w:rsidR="00772A60" w:rsidRDefault="00772A60" w:rsidP="007B1962">
      <w:pPr>
        <w:spacing w:after="0" w:line="240" w:lineRule="auto"/>
      </w:pPr>
    </w:p>
    <w:p w14:paraId="2564288E" w14:textId="28B1ED80" w:rsidR="00927518" w:rsidRDefault="00927518" w:rsidP="007B1962">
      <w:pPr>
        <w:spacing w:after="0" w:line="240" w:lineRule="auto"/>
      </w:pPr>
      <w:r>
        <w:t>Trust and Respect</w:t>
      </w:r>
    </w:p>
    <w:p w14:paraId="790467B8" w14:textId="18817241" w:rsidR="00927518" w:rsidRDefault="00927518" w:rsidP="007B1962">
      <w:pPr>
        <w:spacing w:after="0" w:line="240" w:lineRule="auto"/>
      </w:pPr>
      <w:r>
        <w:t xml:space="preserve">We will </w:t>
      </w:r>
      <w:r w:rsidR="00553DB2">
        <w:t>b</w:t>
      </w:r>
      <w:r>
        <w:t xml:space="preserve">uild trust by creating safe, respectful spaces where people feel valued and heard.  We acknowledge there is work to be done to strengthen relationships.  We will value people’s time and contributions and make sure there’s enough time to do co-production properly. </w:t>
      </w:r>
    </w:p>
    <w:p w14:paraId="4EA7F54A" w14:textId="77777777" w:rsidR="00772A60" w:rsidRDefault="00772A60" w:rsidP="007B1962">
      <w:pPr>
        <w:spacing w:after="0" w:line="240" w:lineRule="auto"/>
      </w:pPr>
    </w:p>
    <w:p w14:paraId="2B8FEDBC" w14:textId="54A8112E" w:rsidR="00927518" w:rsidRDefault="00927518" w:rsidP="007B1962">
      <w:pPr>
        <w:spacing w:after="0" w:line="240" w:lineRule="auto"/>
      </w:pPr>
      <w:r>
        <w:t>Working Together</w:t>
      </w:r>
    </w:p>
    <w:p w14:paraId="091CCF46" w14:textId="08EEBC16" w:rsidR="00927518" w:rsidRDefault="00927518" w:rsidP="007B1962">
      <w:pPr>
        <w:spacing w:after="0" w:line="240" w:lineRule="auto"/>
      </w:pPr>
      <w:r>
        <w:t xml:space="preserve">We will work together across organisations with communities and people.  We will share information, avoid duplication, and build on what’s already working.  We will show how people’s input makes a difference, ensuring regular updates.  We will evaluate what’s working and keep improving. </w:t>
      </w:r>
    </w:p>
    <w:p w14:paraId="0F885D5F" w14:textId="77777777" w:rsidR="00772A60" w:rsidRDefault="00772A60" w:rsidP="007B1962">
      <w:pPr>
        <w:spacing w:after="0" w:line="240" w:lineRule="auto"/>
      </w:pPr>
    </w:p>
    <w:p w14:paraId="5742950F" w14:textId="1C7A0116" w:rsidR="00927518" w:rsidRDefault="00927518" w:rsidP="007B1962">
      <w:pPr>
        <w:spacing w:after="0" w:line="240" w:lineRule="auto"/>
      </w:pPr>
      <w:r>
        <w:t>Equity Diversity and Inclusion</w:t>
      </w:r>
      <w:r>
        <w:tab/>
      </w:r>
    </w:p>
    <w:p w14:paraId="3E55AFE7" w14:textId="59A516D6" w:rsidR="00927518" w:rsidRDefault="00927518" w:rsidP="007B1962">
      <w:pPr>
        <w:spacing w:after="0" w:line="240" w:lineRule="auto"/>
      </w:pPr>
      <w:r>
        <w:t xml:space="preserve">We will aim to involve everyone, in ways that suit them. </w:t>
      </w:r>
      <w:r w:rsidR="00170E39">
        <w:t xml:space="preserve"> This includes offering flexible times, formats, and access considerations.  Everyone should be treated individually for who they are, sharing power fairly</w:t>
      </w:r>
      <w:r w:rsidR="00C12526">
        <w:t xml:space="preserve">, </w:t>
      </w:r>
      <w:r w:rsidR="00924482">
        <w:t>valuing</w:t>
      </w:r>
      <w:r w:rsidR="00170E39">
        <w:t xml:space="preserve"> experience and ensuring that everyone’s voice is heard</w:t>
      </w:r>
      <w:r w:rsidR="00924482">
        <w:t xml:space="preserve">, challenging systems that exclude or silence people. </w:t>
      </w:r>
    </w:p>
    <w:p w14:paraId="34FEB5C8" w14:textId="77777777" w:rsidR="00772A60" w:rsidRDefault="00772A60" w:rsidP="007B1962">
      <w:pPr>
        <w:spacing w:after="0" w:line="240" w:lineRule="auto"/>
      </w:pPr>
    </w:p>
    <w:p w14:paraId="1021D26C" w14:textId="7D72B7B6" w:rsidR="00924482" w:rsidRDefault="00924482" w:rsidP="007B1962">
      <w:pPr>
        <w:spacing w:after="0" w:line="240" w:lineRule="auto"/>
      </w:pPr>
      <w:r>
        <w:t>Clarity and Honesty</w:t>
      </w:r>
    </w:p>
    <w:p w14:paraId="24C697A9" w14:textId="03BAB261" w:rsidR="00924482" w:rsidRDefault="00924482" w:rsidP="007B1962">
      <w:pPr>
        <w:spacing w:after="0" w:line="240" w:lineRule="auto"/>
      </w:pPr>
      <w:r>
        <w:t xml:space="preserve">We will be clear about what co-production means, what’s possible, and what isn’t.  We will be honest about limitations and will always explain how people’s </w:t>
      </w:r>
      <w:r w:rsidR="003D4FAD">
        <w:t>input will be used.</w:t>
      </w:r>
    </w:p>
    <w:p w14:paraId="06690CF8" w14:textId="77777777" w:rsidR="00772A60" w:rsidRDefault="00772A60" w:rsidP="007B1962">
      <w:pPr>
        <w:spacing w:after="0" w:line="240" w:lineRule="auto"/>
      </w:pPr>
    </w:p>
    <w:p w14:paraId="0F70921B" w14:textId="2A908C74" w:rsidR="003D4FAD" w:rsidRDefault="003D4FAD" w:rsidP="007B1962">
      <w:pPr>
        <w:spacing w:after="0" w:line="240" w:lineRule="auto"/>
      </w:pPr>
      <w:r>
        <w:t>Building a Culture of Co-Production</w:t>
      </w:r>
    </w:p>
    <w:p w14:paraId="5F23E208" w14:textId="0CEAA9D4" w:rsidR="003D4FAD" w:rsidRDefault="003D4FAD" w:rsidP="007B1962">
      <w:pPr>
        <w:spacing w:after="0" w:line="240" w:lineRule="auto"/>
      </w:pPr>
      <w:r>
        <w:t xml:space="preserve">Co-production must be part of everyday practice, not a one-off.  We will ensure that leaders support co-production, and it will be built into policies and systems. </w:t>
      </w:r>
    </w:p>
    <w:p w14:paraId="6DE2E205" w14:textId="77777777" w:rsidR="00772A60" w:rsidRDefault="00772A60" w:rsidP="007B1962">
      <w:pPr>
        <w:spacing w:after="0" w:line="240" w:lineRule="auto"/>
      </w:pPr>
    </w:p>
    <w:p w14:paraId="43A68714" w14:textId="07233CDF" w:rsidR="000C263E" w:rsidRDefault="000C263E" w:rsidP="007B1962">
      <w:pPr>
        <w:spacing w:after="0" w:line="240" w:lineRule="auto"/>
      </w:pPr>
      <w:r>
        <w:t>Development, Support and Empowerment</w:t>
      </w:r>
    </w:p>
    <w:p w14:paraId="6698EE85" w14:textId="77777777" w:rsidR="000C263E" w:rsidRDefault="000C263E" w:rsidP="007B1962">
      <w:pPr>
        <w:spacing w:after="0" w:line="240" w:lineRule="auto"/>
      </w:pPr>
      <w:r>
        <w:t>We will provide support for everyone involved in co-production.  We will empower people with lived experience to build skills and confidence to participate fully and to lead.</w:t>
      </w:r>
    </w:p>
    <w:p w14:paraId="4915956D" w14:textId="77777777" w:rsidR="004E3B03" w:rsidRDefault="004E3B03" w:rsidP="007B1962">
      <w:pPr>
        <w:spacing w:after="0" w:line="240" w:lineRule="auto"/>
      </w:pPr>
    </w:p>
    <w:p w14:paraId="4822CDA6" w14:textId="3A48F53D" w:rsidR="004E3B03" w:rsidRDefault="004E3B03" w:rsidP="007B1962">
      <w:pPr>
        <w:spacing w:after="0" w:line="240" w:lineRule="auto"/>
      </w:pPr>
      <w:r>
        <w:t>Our Mission and Vision</w:t>
      </w:r>
    </w:p>
    <w:p w14:paraId="207479D9" w14:textId="77777777" w:rsidR="004E3B03" w:rsidRDefault="004E3B03" w:rsidP="007B1962">
      <w:pPr>
        <w:spacing w:after="0" w:line="240" w:lineRule="auto"/>
      </w:pPr>
    </w:p>
    <w:p w14:paraId="10D94E4E" w14:textId="77777777" w:rsidR="0003131A" w:rsidRDefault="0003131A" w:rsidP="0003131A">
      <w:pPr>
        <w:spacing w:after="0" w:line="240" w:lineRule="auto"/>
      </w:pPr>
      <w:r>
        <w:lastRenderedPageBreak/>
        <w:t>Our Mission</w:t>
      </w:r>
    </w:p>
    <w:p w14:paraId="5A37AE9D" w14:textId="5782DBAF" w:rsidR="0003131A" w:rsidRDefault="0003131A" w:rsidP="0003131A">
      <w:pPr>
        <w:spacing w:after="0" w:line="240" w:lineRule="auto"/>
      </w:pPr>
      <w:r>
        <w:t>To work together with the people of Gloucestershire to design and deliver services that are fair, inclusive, and shaped by those who access them. We commit to listening, learning, and acting together to create lasting, positive change.</w:t>
      </w:r>
    </w:p>
    <w:p w14:paraId="7CCC9FD2" w14:textId="77777777" w:rsidR="0003131A" w:rsidRDefault="0003131A" w:rsidP="0003131A">
      <w:pPr>
        <w:spacing w:after="0" w:line="240" w:lineRule="auto"/>
      </w:pPr>
    </w:p>
    <w:p w14:paraId="2532954D" w14:textId="5232AABB" w:rsidR="0003131A" w:rsidRDefault="0003131A" w:rsidP="0003131A">
      <w:pPr>
        <w:spacing w:after="0" w:line="240" w:lineRule="auto"/>
      </w:pPr>
      <w:r>
        <w:t>We are committed to:</w:t>
      </w:r>
    </w:p>
    <w:p w14:paraId="4949B30B" w14:textId="6D00EF31" w:rsidR="0003131A" w:rsidRDefault="0003131A" w:rsidP="0003131A">
      <w:pPr>
        <w:spacing w:after="0" w:line="240" w:lineRule="auto"/>
      </w:pPr>
      <w:r>
        <w:t>• Listening and Learning – Taking time to hear people and improve.</w:t>
      </w:r>
    </w:p>
    <w:p w14:paraId="1A23F0D4" w14:textId="7305106F" w:rsidR="0003131A" w:rsidRDefault="0003131A" w:rsidP="0003131A">
      <w:pPr>
        <w:spacing w:after="0" w:line="240" w:lineRule="auto"/>
      </w:pPr>
      <w:r>
        <w:t>• Removing Barriers – Making it easier for everyone to get involved.</w:t>
      </w:r>
    </w:p>
    <w:p w14:paraId="320600E1" w14:textId="5E69D53C" w:rsidR="0003131A" w:rsidRDefault="0003131A" w:rsidP="0003131A">
      <w:pPr>
        <w:spacing w:after="0" w:line="240" w:lineRule="auto"/>
      </w:pPr>
      <w:r>
        <w:t>• Building Kind and Fair Services – Services that treat people with respect and care.</w:t>
      </w:r>
    </w:p>
    <w:p w14:paraId="1669CD8C" w14:textId="691E2652" w:rsidR="0003131A" w:rsidRDefault="0003131A" w:rsidP="0003131A">
      <w:pPr>
        <w:spacing w:after="0" w:line="240" w:lineRule="auto"/>
      </w:pPr>
      <w:r>
        <w:t>• Working Together – Co-production is a shared commitment.</w:t>
      </w:r>
    </w:p>
    <w:p w14:paraId="21637F96" w14:textId="10E894B4" w:rsidR="0003131A" w:rsidRDefault="0003131A" w:rsidP="0003131A">
      <w:pPr>
        <w:spacing w:after="0" w:line="240" w:lineRule="auto"/>
      </w:pPr>
      <w:r>
        <w:t>• Valuing Experience –Real-life knowledge is just as</w:t>
      </w:r>
      <w:r>
        <w:t xml:space="preserve"> </w:t>
      </w:r>
      <w:r>
        <w:t>important as professional skills.</w:t>
      </w:r>
    </w:p>
    <w:p w14:paraId="3E157F42" w14:textId="1DDE4429" w:rsidR="00927518" w:rsidRDefault="0003131A" w:rsidP="0003131A">
      <w:pPr>
        <w:spacing w:after="0" w:line="240" w:lineRule="auto"/>
      </w:pPr>
      <w:r>
        <w:t xml:space="preserve">• Sharing Power - Ensuring that lived experience is reflected across the Partnership </w:t>
      </w:r>
      <w:r>
        <w:t>B</w:t>
      </w:r>
      <w:r>
        <w:t>oard and Collaborative Partnership Board.</w:t>
      </w:r>
    </w:p>
    <w:p w14:paraId="18D85AA6" w14:textId="77777777" w:rsidR="006716A8" w:rsidRDefault="006716A8" w:rsidP="0003131A">
      <w:pPr>
        <w:spacing w:after="0" w:line="240" w:lineRule="auto"/>
      </w:pPr>
    </w:p>
    <w:p w14:paraId="6BBB23AB" w14:textId="77777777" w:rsidR="006716A8" w:rsidRDefault="006716A8" w:rsidP="006716A8">
      <w:pPr>
        <w:spacing w:after="0" w:line="240" w:lineRule="auto"/>
      </w:pPr>
      <w:r>
        <w:t xml:space="preserve">Our Vision </w:t>
      </w:r>
    </w:p>
    <w:p w14:paraId="5A50D0C7" w14:textId="3EBCB367" w:rsidR="006716A8" w:rsidRDefault="006716A8" w:rsidP="006716A8">
      <w:pPr>
        <w:spacing w:after="0" w:line="240" w:lineRule="auto"/>
      </w:pPr>
      <w:r>
        <w:t>A Gloucestershire where everyone’s thoughts and opinions are heard, valued, and have the power to shape services. Co-production is part of everyday life, creating stronger communities and better opportunities</w:t>
      </w:r>
      <w:r>
        <w:t xml:space="preserve"> </w:t>
      </w:r>
      <w:r>
        <w:t>for all.</w:t>
      </w:r>
    </w:p>
    <w:p w14:paraId="4515B613" w14:textId="77777777" w:rsidR="006716A8" w:rsidRDefault="006716A8" w:rsidP="006716A8">
      <w:pPr>
        <w:spacing w:after="0" w:line="240" w:lineRule="auto"/>
      </w:pPr>
    </w:p>
    <w:p w14:paraId="69665827" w14:textId="683B46BD" w:rsidR="006716A8" w:rsidRDefault="006716A8" w:rsidP="006716A8">
      <w:pPr>
        <w:spacing w:after="0" w:line="240" w:lineRule="auto"/>
      </w:pPr>
      <w:r>
        <w:t>We are committed to:</w:t>
      </w:r>
    </w:p>
    <w:p w14:paraId="33BB90AE" w14:textId="25808ACC" w:rsidR="006716A8" w:rsidRDefault="006716A8" w:rsidP="006716A8">
      <w:pPr>
        <w:spacing w:after="0" w:line="240" w:lineRule="auto"/>
      </w:pPr>
      <w:r>
        <w:t>• Inclusion – Everyone's thoughts and opinions are valued and included.</w:t>
      </w:r>
    </w:p>
    <w:p w14:paraId="4337B876" w14:textId="5C8CC4FA" w:rsidR="006716A8" w:rsidRDefault="006716A8" w:rsidP="006716A8">
      <w:pPr>
        <w:spacing w:after="0" w:line="240" w:lineRule="auto"/>
      </w:pPr>
      <w:r>
        <w:t>• Valuing Lived Experience – People who access</w:t>
      </w:r>
      <w:r>
        <w:t xml:space="preserve"> </w:t>
      </w:r>
      <w:r>
        <w:t>services help shape them.</w:t>
      </w:r>
    </w:p>
    <w:p w14:paraId="2DA54156" w14:textId="1506C886" w:rsidR="006716A8" w:rsidRDefault="006716A8" w:rsidP="006716A8">
      <w:pPr>
        <w:spacing w:after="0" w:line="240" w:lineRule="auto"/>
      </w:pPr>
      <w:r>
        <w:t>• Working in Partnership – Working together as equals.</w:t>
      </w:r>
    </w:p>
    <w:p w14:paraId="179CFE33" w14:textId="78A03492" w:rsidR="006716A8" w:rsidRDefault="006716A8" w:rsidP="006716A8">
      <w:pPr>
        <w:spacing w:after="0" w:line="240" w:lineRule="auto"/>
      </w:pPr>
      <w:r>
        <w:t>• Fairness and Equity – Services should work for</w:t>
      </w:r>
      <w:r>
        <w:t xml:space="preserve"> </w:t>
      </w:r>
      <w:r>
        <w:t>everyone, not just a few.</w:t>
      </w:r>
    </w:p>
    <w:p w14:paraId="71803275" w14:textId="79DD5C86" w:rsidR="006716A8" w:rsidRDefault="006716A8" w:rsidP="006716A8">
      <w:pPr>
        <w:spacing w:after="0" w:line="240" w:lineRule="auto"/>
      </w:pPr>
      <w:r>
        <w:t>• Building Better Services – Making things work better for people.</w:t>
      </w:r>
    </w:p>
    <w:p w14:paraId="3ECFECDE" w14:textId="77777777" w:rsidR="00283F8B" w:rsidRDefault="00283F8B" w:rsidP="006716A8">
      <w:pPr>
        <w:spacing w:after="0" w:line="240" w:lineRule="auto"/>
      </w:pPr>
    </w:p>
    <w:p w14:paraId="3A777795" w14:textId="605E25E0" w:rsidR="00283F8B" w:rsidRDefault="00283F8B" w:rsidP="006716A8">
      <w:pPr>
        <w:spacing w:after="0" w:line="240" w:lineRule="auto"/>
      </w:pPr>
      <w:r>
        <w:t>How to get involved</w:t>
      </w:r>
    </w:p>
    <w:p w14:paraId="107A7923" w14:textId="5057D0E8" w:rsidR="00FF62DE" w:rsidRDefault="00FF62DE" w:rsidP="006716A8">
      <w:pPr>
        <w:spacing w:after="0" w:line="240" w:lineRule="auto"/>
      </w:pPr>
      <w:r>
        <w:t xml:space="preserve">If you would like get involved or to find out more about co-production </w:t>
      </w:r>
      <w:r w:rsidR="00DD2E4C">
        <w:t xml:space="preserve">opportunities, please get in touch: email: </w:t>
      </w:r>
      <w:hyperlink r:id="rId6" w:history="1">
        <w:r w:rsidR="000E51AA" w:rsidRPr="00D00AD8">
          <w:rPr>
            <w:rStyle w:val="Hyperlink"/>
          </w:rPr>
          <w:t>asc.co-production@gloucestershire.gov.uk</w:t>
        </w:r>
      </w:hyperlink>
    </w:p>
    <w:p w14:paraId="0E92C662" w14:textId="77777777" w:rsidR="000E51AA" w:rsidRDefault="000E51AA" w:rsidP="006716A8">
      <w:pPr>
        <w:spacing w:after="0" w:line="240" w:lineRule="auto"/>
      </w:pPr>
    </w:p>
    <w:p w14:paraId="6530D10E" w14:textId="2414205D" w:rsidR="00D0284B" w:rsidRDefault="00D0284B" w:rsidP="00D0284B">
      <w:pPr>
        <w:spacing w:after="0" w:line="240" w:lineRule="auto"/>
      </w:pPr>
      <w:r>
        <w:t>The Collaborative Partnership Board Co-Production Charter was produced and developed by people with lived experience and representatives of our 5 Partnership Boards:</w:t>
      </w:r>
    </w:p>
    <w:p w14:paraId="1CD0F642" w14:textId="77777777" w:rsidR="00D0284B" w:rsidRDefault="00D0284B" w:rsidP="00D0284B">
      <w:pPr>
        <w:spacing w:after="0" w:line="240" w:lineRule="auto"/>
      </w:pPr>
      <w:r>
        <w:t xml:space="preserve">Autism (and Neurodivergence) Partnership Board </w:t>
      </w:r>
    </w:p>
    <w:p w14:paraId="1783F23C" w14:textId="77777777" w:rsidR="00D0284B" w:rsidRDefault="00D0284B" w:rsidP="00D0284B">
      <w:pPr>
        <w:spacing w:after="0" w:line="240" w:lineRule="auto"/>
      </w:pPr>
      <w:r>
        <w:t>Carers Partnership Board</w:t>
      </w:r>
    </w:p>
    <w:p w14:paraId="3BF09A60" w14:textId="77777777" w:rsidR="00D0284B" w:rsidRDefault="00D0284B" w:rsidP="00D0284B">
      <w:pPr>
        <w:spacing w:after="0" w:line="240" w:lineRule="auto"/>
      </w:pPr>
      <w:r>
        <w:t xml:space="preserve">Learning Disability Partnership Board </w:t>
      </w:r>
    </w:p>
    <w:p w14:paraId="185F1FA8" w14:textId="77777777" w:rsidR="00D0284B" w:rsidRDefault="00D0284B" w:rsidP="00D0284B">
      <w:pPr>
        <w:spacing w:after="0" w:line="240" w:lineRule="auto"/>
      </w:pPr>
      <w:r>
        <w:t>Mental Health &amp; Wellbeing Partnership Board</w:t>
      </w:r>
    </w:p>
    <w:p w14:paraId="144E2E26" w14:textId="77777777" w:rsidR="00D0284B" w:rsidRDefault="00D0284B" w:rsidP="00D0284B">
      <w:pPr>
        <w:spacing w:after="0" w:line="240" w:lineRule="auto"/>
      </w:pPr>
      <w:r>
        <w:t xml:space="preserve">Physical Disability &amp; Sensory Impairment Partnership Board </w:t>
      </w:r>
    </w:p>
    <w:p w14:paraId="164D3189" w14:textId="77777777" w:rsidR="00D0284B" w:rsidRDefault="00D0284B" w:rsidP="00D0284B">
      <w:pPr>
        <w:spacing w:after="0" w:line="240" w:lineRule="auto"/>
      </w:pPr>
      <w:r>
        <w:t>as well as representatives from the following organisations:</w:t>
      </w:r>
    </w:p>
    <w:p w14:paraId="3E2A90C0" w14:textId="34E29E7B" w:rsidR="00D0284B" w:rsidRDefault="00D0284B" w:rsidP="00D0284B">
      <w:pPr>
        <w:spacing w:after="0" w:line="240" w:lineRule="auto"/>
      </w:pPr>
      <w:r>
        <w:t>Gloucestershire County Council, Gloucestershire ICB, Gloucestershire Health and Care [GHC], Gloucestershire Hospitals NHS Trust [GHT], Inclusion Gloucestershire, Healthwatch Gloucestershire, Barnwood Trust, Gloucestershire Carers Hub, People Plus, Active Impact, Parent Carer Forum, Gloucestershire Rural Communities Council (GRCC), National Star College, Q Care, Nelson Trust, Spring Centre, Age UK Gloucestershire, Rethink Mental Illness, Guideposts, Gloucestershire Counselling Service, Forest Sensory Service, Gloucestershire Young Carers, SGS Mind, Building Circles and The Charcot</w:t>
      </w:r>
      <w:r w:rsidR="008E66FB">
        <w:t xml:space="preserve"> Centre</w:t>
      </w:r>
      <w:r>
        <w:t>.</w:t>
      </w:r>
    </w:p>
    <w:p w14:paraId="54BC4CD3" w14:textId="14EFFEBB" w:rsidR="00D0284B" w:rsidRDefault="00D0284B" w:rsidP="00D0284B">
      <w:pPr>
        <w:spacing w:after="0" w:line="240" w:lineRule="auto"/>
      </w:pPr>
      <w:r>
        <w:lastRenderedPageBreak/>
        <w:t xml:space="preserve">Gloucestershire’s Collaborative Partnership Board brings together our 5 Partnership Boards and strategic partners, to help shape and influence services and highlight the experiences of people with lived experience. </w:t>
      </w:r>
    </w:p>
    <w:p w14:paraId="1665CB4F" w14:textId="77777777" w:rsidR="003C57DE" w:rsidRDefault="003C57DE" w:rsidP="00D0284B">
      <w:pPr>
        <w:spacing w:after="0" w:line="240" w:lineRule="auto"/>
      </w:pPr>
    </w:p>
    <w:p w14:paraId="177FD1C1" w14:textId="60F3B6D8" w:rsidR="00D0284B" w:rsidRDefault="00D0284B" w:rsidP="00D0284B">
      <w:pPr>
        <w:spacing w:after="0" w:line="240" w:lineRule="auto"/>
      </w:pPr>
      <w:r>
        <w:t xml:space="preserve">This is just the start of the county’s coproduction journey, and it is our ambition to develop a Gloucestershire owned charter one day. GCC’s Adult Social Care have made a commitment to adopt this coproduced charter to help shape how we work together moving forward. If you would like to adopt this charter and/or work with us, </w:t>
      </w:r>
    </w:p>
    <w:p w14:paraId="5DDBA337" w14:textId="5492571F" w:rsidR="000E51AA" w:rsidRDefault="00D0284B" w:rsidP="00D0284B">
      <w:pPr>
        <w:spacing w:after="0" w:line="240" w:lineRule="auto"/>
      </w:pPr>
      <w:r>
        <w:t xml:space="preserve">email: </w:t>
      </w:r>
      <w:hyperlink r:id="rId7" w:history="1">
        <w:r w:rsidR="00A670C7" w:rsidRPr="00D00AD8">
          <w:rPr>
            <w:rStyle w:val="Hyperlink"/>
          </w:rPr>
          <w:t>asc.co-production@gloucestershire.gov.uk</w:t>
        </w:r>
      </w:hyperlink>
      <w:r w:rsidR="00A670C7">
        <w:t xml:space="preserve"> </w:t>
      </w:r>
    </w:p>
    <w:sectPr w:rsidR="000E51AA">
      <w:foot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51EE88" w14:textId="77777777" w:rsidR="00A670C7" w:rsidRDefault="00A670C7" w:rsidP="00A670C7">
      <w:pPr>
        <w:spacing w:after="0" w:line="240" w:lineRule="auto"/>
      </w:pPr>
      <w:r>
        <w:separator/>
      </w:r>
    </w:p>
  </w:endnote>
  <w:endnote w:type="continuationSeparator" w:id="0">
    <w:p w14:paraId="6DEAE0DA" w14:textId="77777777" w:rsidR="00A670C7" w:rsidRDefault="00A670C7" w:rsidP="00A670C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68554458"/>
      <w:docPartObj>
        <w:docPartGallery w:val="Page Numbers (Bottom of Page)"/>
        <w:docPartUnique/>
      </w:docPartObj>
    </w:sdtPr>
    <w:sdtContent>
      <w:sdt>
        <w:sdtPr>
          <w:id w:val="1728636285"/>
          <w:docPartObj>
            <w:docPartGallery w:val="Page Numbers (Top of Page)"/>
            <w:docPartUnique/>
          </w:docPartObj>
        </w:sdtPr>
        <w:sdtContent>
          <w:p w14:paraId="3C5ABA36" w14:textId="3241AED9" w:rsidR="00A670C7" w:rsidRDefault="00A670C7">
            <w:pPr>
              <w:pStyle w:val="Footer"/>
              <w:jc w:val="center"/>
            </w:pPr>
            <w:r w:rsidRPr="00A670C7">
              <w:rPr>
                <w:sz w:val="16"/>
                <w:szCs w:val="16"/>
              </w:rPr>
              <w:t xml:space="preserve">Page </w:t>
            </w:r>
            <w:r w:rsidRPr="00A670C7">
              <w:rPr>
                <w:b/>
                <w:bCs/>
                <w:sz w:val="16"/>
                <w:szCs w:val="16"/>
              </w:rPr>
              <w:fldChar w:fldCharType="begin"/>
            </w:r>
            <w:r w:rsidRPr="00A670C7">
              <w:rPr>
                <w:b/>
                <w:bCs/>
                <w:sz w:val="16"/>
                <w:szCs w:val="16"/>
              </w:rPr>
              <w:instrText xml:space="preserve"> PAGE </w:instrText>
            </w:r>
            <w:r w:rsidRPr="00A670C7">
              <w:rPr>
                <w:b/>
                <w:bCs/>
                <w:sz w:val="16"/>
                <w:szCs w:val="16"/>
              </w:rPr>
              <w:fldChar w:fldCharType="separate"/>
            </w:r>
            <w:r w:rsidRPr="00A670C7">
              <w:rPr>
                <w:b/>
                <w:bCs/>
                <w:noProof/>
                <w:sz w:val="16"/>
                <w:szCs w:val="16"/>
              </w:rPr>
              <w:t>2</w:t>
            </w:r>
            <w:r w:rsidRPr="00A670C7">
              <w:rPr>
                <w:b/>
                <w:bCs/>
                <w:sz w:val="16"/>
                <w:szCs w:val="16"/>
              </w:rPr>
              <w:fldChar w:fldCharType="end"/>
            </w:r>
            <w:r w:rsidRPr="00A670C7">
              <w:rPr>
                <w:sz w:val="16"/>
                <w:szCs w:val="16"/>
              </w:rPr>
              <w:t xml:space="preserve"> of </w:t>
            </w:r>
            <w:r w:rsidRPr="00A670C7">
              <w:rPr>
                <w:b/>
                <w:bCs/>
                <w:sz w:val="16"/>
                <w:szCs w:val="16"/>
              </w:rPr>
              <w:fldChar w:fldCharType="begin"/>
            </w:r>
            <w:r w:rsidRPr="00A670C7">
              <w:rPr>
                <w:b/>
                <w:bCs/>
                <w:sz w:val="16"/>
                <w:szCs w:val="16"/>
              </w:rPr>
              <w:instrText xml:space="preserve"> NUMPAGES  </w:instrText>
            </w:r>
            <w:r w:rsidRPr="00A670C7">
              <w:rPr>
                <w:b/>
                <w:bCs/>
                <w:sz w:val="16"/>
                <w:szCs w:val="16"/>
              </w:rPr>
              <w:fldChar w:fldCharType="separate"/>
            </w:r>
            <w:r w:rsidRPr="00A670C7">
              <w:rPr>
                <w:b/>
                <w:bCs/>
                <w:noProof/>
                <w:sz w:val="16"/>
                <w:szCs w:val="16"/>
              </w:rPr>
              <w:t>2</w:t>
            </w:r>
            <w:r w:rsidRPr="00A670C7">
              <w:rPr>
                <w:b/>
                <w:bCs/>
                <w:sz w:val="16"/>
                <w:szCs w:val="16"/>
              </w:rPr>
              <w:fldChar w:fldCharType="end"/>
            </w:r>
          </w:p>
        </w:sdtContent>
      </w:sdt>
    </w:sdtContent>
  </w:sdt>
  <w:p w14:paraId="70832C9C" w14:textId="77777777" w:rsidR="00A670C7" w:rsidRDefault="00A670C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A46E6D" w14:textId="77777777" w:rsidR="00A670C7" w:rsidRDefault="00A670C7" w:rsidP="00A670C7">
      <w:pPr>
        <w:spacing w:after="0" w:line="240" w:lineRule="auto"/>
      </w:pPr>
      <w:r>
        <w:separator/>
      </w:r>
    </w:p>
  </w:footnote>
  <w:footnote w:type="continuationSeparator" w:id="0">
    <w:p w14:paraId="596C5D8B" w14:textId="77777777" w:rsidR="00A670C7" w:rsidRDefault="00A670C7" w:rsidP="00A670C7">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7518"/>
    <w:rsid w:val="0003131A"/>
    <w:rsid w:val="000C263E"/>
    <w:rsid w:val="000E51AA"/>
    <w:rsid w:val="00170E39"/>
    <w:rsid w:val="001F4A84"/>
    <w:rsid w:val="00283F8B"/>
    <w:rsid w:val="00306F8F"/>
    <w:rsid w:val="003C57DE"/>
    <w:rsid w:val="003D4FAD"/>
    <w:rsid w:val="004E3B03"/>
    <w:rsid w:val="00553DB2"/>
    <w:rsid w:val="006716A8"/>
    <w:rsid w:val="00745D5D"/>
    <w:rsid w:val="00772A60"/>
    <w:rsid w:val="007B1962"/>
    <w:rsid w:val="007C6AF5"/>
    <w:rsid w:val="007E194D"/>
    <w:rsid w:val="008B1FEC"/>
    <w:rsid w:val="008B73A5"/>
    <w:rsid w:val="008E66FB"/>
    <w:rsid w:val="00924482"/>
    <w:rsid w:val="00927518"/>
    <w:rsid w:val="00A670C7"/>
    <w:rsid w:val="00AF7D8B"/>
    <w:rsid w:val="00B1536F"/>
    <w:rsid w:val="00C12526"/>
    <w:rsid w:val="00C76753"/>
    <w:rsid w:val="00D0284B"/>
    <w:rsid w:val="00D61AEB"/>
    <w:rsid w:val="00DD2E4C"/>
    <w:rsid w:val="00DD3DB1"/>
    <w:rsid w:val="00FF62D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D7238B"/>
  <w15:chartTrackingRefBased/>
  <w15:docId w15:val="{4AEEF4E1-7AA6-42A1-90E9-0EDF75BF1C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2751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2751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2751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2751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2751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2751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2751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2751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2751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2751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2751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2751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2751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2751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2751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2751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2751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27518"/>
    <w:rPr>
      <w:rFonts w:eastAsiaTheme="majorEastAsia" w:cstheme="majorBidi"/>
      <w:color w:val="272727" w:themeColor="text1" w:themeTint="D8"/>
    </w:rPr>
  </w:style>
  <w:style w:type="paragraph" w:styleId="Title">
    <w:name w:val="Title"/>
    <w:basedOn w:val="Normal"/>
    <w:next w:val="Normal"/>
    <w:link w:val="TitleChar"/>
    <w:uiPriority w:val="10"/>
    <w:qFormat/>
    <w:rsid w:val="0092751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2751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2751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2751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27518"/>
    <w:pPr>
      <w:spacing w:before="160"/>
      <w:jc w:val="center"/>
    </w:pPr>
    <w:rPr>
      <w:i/>
      <w:iCs/>
      <w:color w:val="404040" w:themeColor="text1" w:themeTint="BF"/>
    </w:rPr>
  </w:style>
  <w:style w:type="character" w:customStyle="1" w:styleId="QuoteChar">
    <w:name w:val="Quote Char"/>
    <w:basedOn w:val="DefaultParagraphFont"/>
    <w:link w:val="Quote"/>
    <w:uiPriority w:val="29"/>
    <w:rsid w:val="00927518"/>
    <w:rPr>
      <w:i/>
      <w:iCs/>
      <w:color w:val="404040" w:themeColor="text1" w:themeTint="BF"/>
    </w:rPr>
  </w:style>
  <w:style w:type="paragraph" w:styleId="ListParagraph">
    <w:name w:val="List Paragraph"/>
    <w:basedOn w:val="Normal"/>
    <w:uiPriority w:val="34"/>
    <w:qFormat/>
    <w:rsid w:val="00927518"/>
    <w:pPr>
      <w:ind w:left="720"/>
      <w:contextualSpacing/>
    </w:pPr>
  </w:style>
  <w:style w:type="character" w:styleId="IntenseEmphasis">
    <w:name w:val="Intense Emphasis"/>
    <w:basedOn w:val="DefaultParagraphFont"/>
    <w:uiPriority w:val="21"/>
    <w:qFormat/>
    <w:rsid w:val="00927518"/>
    <w:rPr>
      <w:i/>
      <w:iCs/>
      <w:color w:val="0F4761" w:themeColor="accent1" w:themeShade="BF"/>
    </w:rPr>
  </w:style>
  <w:style w:type="paragraph" w:styleId="IntenseQuote">
    <w:name w:val="Intense Quote"/>
    <w:basedOn w:val="Normal"/>
    <w:next w:val="Normal"/>
    <w:link w:val="IntenseQuoteChar"/>
    <w:uiPriority w:val="30"/>
    <w:qFormat/>
    <w:rsid w:val="0092751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27518"/>
    <w:rPr>
      <w:i/>
      <w:iCs/>
      <w:color w:val="0F4761" w:themeColor="accent1" w:themeShade="BF"/>
    </w:rPr>
  </w:style>
  <w:style w:type="character" w:styleId="IntenseReference">
    <w:name w:val="Intense Reference"/>
    <w:basedOn w:val="DefaultParagraphFont"/>
    <w:uiPriority w:val="32"/>
    <w:qFormat/>
    <w:rsid w:val="00927518"/>
    <w:rPr>
      <w:b/>
      <w:bCs/>
      <w:smallCaps/>
      <w:color w:val="0F4761" w:themeColor="accent1" w:themeShade="BF"/>
      <w:spacing w:val="5"/>
    </w:rPr>
  </w:style>
  <w:style w:type="character" w:styleId="Hyperlink">
    <w:name w:val="Hyperlink"/>
    <w:basedOn w:val="DefaultParagraphFont"/>
    <w:uiPriority w:val="99"/>
    <w:unhideWhenUsed/>
    <w:rsid w:val="000E51AA"/>
    <w:rPr>
      <w:color w:val="467886" w:themeColor="hyperlink"/>
      <w:u w:val="single"/>
    </w:rPr>
  </w:style>
  <w:style w:type="character" w:styleId="UnresolvedMention">
    <w:name w:val="Unresolved Mention"/>
    <w:basedOn w:val="DefaultParagraphFont"/>
    <w:uiPriority w:val="99"/>
    <w:semiHidden/>
    <w:unhideWhenUsed/>
    <w:rsid w:val="000E51AA"/>
    <w:rPr>
      <w:color w:val="605E5C"/>
      <w:shd w:val="clear" w:color="auto" w:fill="E1DFDD"/>
    </w:rPr>
  </w:style>
  <w:style w:type="paragraph" w:styleId="Header">
    <w:name w:val="header"/>
    <w:basedOn w:val="Normal"/>
    <w:link w:val="HeaderChar"/>
    <w:uiPriority w:val="99"/>
    <w:unhideWhenUsed/>
    <w:rsid w:val="00A670C7"/>
    <w:pPr>
      <w:tabs>
        <w:tab w:val="center" w:pos="4513"/>
        <w:tab w:val="right" w:pos="9026"/>
      </w:tabs>
      <w:spacing w:after="0" w:line="240" w:lineRule="auto"/>
    </w:pPr>
  </w:style>
  <w:style w:type="character" w:customStyle="1" w:styleId="HeaderChar">
    <w:name w:val="Header Char"/>
    <w:basedOn w:val="DefaultParagraphFont"/>
    <w:link w:val="Header"/>
    <w:uiPriority w:val="99"/>
    <w:rsid w:val="00A670C7"/>
  </w:style>
  <w:style w:type="paragraph" w:styleId="Footer">
    <w:name w:val="footer"/>
    <w:basedOn w:val="Normal"/>
    <w:link w:val="FooterChar"/>
    <w:uiPriority w:val="99"/>
    <w:unhideWhenUsed/>
    <w:rsid w:val="00A670C7"/>
    <w:pPr>
      <w:tabs>
        <w:tab w:val="center" w:pos="4513"/>
        <w:tab w:val="right" w:pos="9026"/>
      </w:tabs>
      <w:spacing w:after="0" w:line="240" w:lineRule="auto"/>
    </w:pPr>
  </w:style>
  <w:style w:type="character" w:customStyle="1" w:styleId="FooterChar">
    <w:name w:val="Footer Char"/>
    <w:basedOn w:val="DefaultParagraphFont"/>
    <w:link w:val="Footer"/>
    <w:uiPriority w:val="99"/>
    <w:rsid w:val="00A670C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yperlink" Target="mailto:asc.co-production@gloucestershire.gov.uk"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asc.co-production@gloucestershire.gov.uk"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37</TotalTime>
  <Pages>3</Pages>
  <Words>815</Words>
  <Characters>4648</Characters>
  <Application>Microsoft Office Word</Application>
  <DocSecurity>0</DocSecurity>
  <Lines>38</Lines>
  <Paragraphs>10</Paragraphs>
  <ScaleCrop>false</ScaleCrop>
  <Company/>
  <LinksUpToDate>false</LinksUpToDate>
  <CharactersWithSpaces>5453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MATTHEWS, Louise</dc:creator>
  <cp:keywords/>
  <dc:description/>
  <cp:lastModifiedBy>MATTHEWS, Louise</cp:lastModifiedBy>
  <cp:revision>26</cp:revision>
  <dcterms:created xsi:type="dcterms:W3CDTF">2025-08-13T14:56:00Z</dcterms:created>
  <dcterms:modified xsi:type="dcterms:W3CDTF">2025-08-14T08:02:00Z</dcterms:modified>
</cp:coreProperties>
</file>