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1E677A41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proofErr w:type="spellStart"/>
      <w:r w:rsidRPr="00027DDE">
        <w:rPr>
          <w:b/>
          <w:bCs/>
        </w:rPr>
        <w:t>Življenjske</w:t>
      </w:r>
      <w:proofErr w:type="spellEnd"/>
      <w:r w:rsidRPr="00027DDE">
        <w:rPr>
          <w:b/>
          <w:bCs/>
        </w:rPr>
        <w:t xml:space="preserve"> spretnosti in tečaji angleščine</w:t>
      </w:r>
      <w:r w:rsidRPr="00027DDE">
        <w:br/>
      </w:r>
      <w:r w:rsidRPr="00027DDE">
        <w:rPr>
          <w:b/>
          <w:bCs/>
        </w:rPr>
        <w:t>Prost vstop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Izobraževanje in usposabljanje beguncev brez spremstva v starosti od 17 do 25 let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Petek zjutraj</w:t>
      </w:r>
      <w:r w:rsidRPr="00027DDE">
        <w:br/>
      </w:r>
      <w:r w:rsidRPr="00027DDE">
        <w:rPr>
          <w:b/>
          <w:bCs/>
        </w:rPr>
        <w:t>od 10. do 12. ure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Ukrajinsko združenje38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Tečaji angleščine s sejami življenjskih veščin, vključno s podporo z: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Pisanje življenjepisa / priprava na intervju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Univerzalni kredit in finančno izobraževanje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Teorija vožnje in varnost v cestnem prometu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Varnost v spletu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Svetovanje za stanovanje / najem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61734694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2C69EB"/>
    <w:rsid w:val="007100F6"/>
    <w:rsid w:val="007803BE"/>
    <w:rsid w:val="00AD1CC9"/>
    <w:rsid w:val="00B6697C"/>
    <w:rsid w:val="00DE3544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D1C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8EDE7D-2856-4B26-8D95-8B8882871360}"/>
</file>

<file path=customXml/itemProps2.xml><?xml version="1.0" encoding="utf-8"?>
<ds:datastoreItem xmlns:ds="http://schemas.openxmlformats.org/officeDocument/2006/customXml" ds:itemID="{D8015D53-21A6-4DDC-B7DD-4B7B809ACDF2}"/>
</file>

<file path=customXml/itemProps3.xml><?xml version="1.0" encoding="utf-8"?>
<ds:datastoreItem xmlns:ds="http://schemas.openxmlformats.org/officeDocument/2006/customXml" ds:itemID="{CC9097CF-1F7A-46F1-96FC-1969D90BD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524</Characters>
  <Application>Microsoft Office Word</Application>
  <DocSecurity>0</DocSecurity>
  <Lines>24</Lines>
  <Paragraphs>15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