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D731C" w14:textId="3D772915" w:rsidR="0092381A" w:rsidRPr="00471BD5" w:rsidRDefault="00471BD5" w:rsidP="00BB4CCA">
      <w:pPr>
        <w:spacing w:after="120"/>
        <w:jc w:val="center"/>
        <w:rPr>
          <w:rFonts w:ascii="Arial" w:hAnsi="Arial" w:cs="Arial"/>
          <w:b/>
          <w:bCs/>
          <w:sz w:val="36"/>
          <w:szCs w:val="36"/>
        </w:rPr>
      </w:pPr>
      <w:r w:rsidRPr="00471BD5">
        <w:rPr>
          <w:rFonts w:ascii="Arial" w:hAnsi="Arial" w:cs="Arial"/>
          <w:b/>
          <w:bCs/>
          <w:sz w:val="36"/>
          <w:szCs w:val="36"/>
        </w:rPr>
        <w:t>Gloucestershire Cycling Forum</w:t>
      </w:r>
    </w:p>
    <w:p w14:paraId="1F6FEF09" w14:textId="057D241D" w:rsidR="00471BD5" w:rsidRPr="00471BD5" w:rsidRDefault="00471BD5" w:rsidP="00BB4CCA">
      <w:pPr>
        <w:spacing w:after="120"/>
        <w:jc w:val="center"/>
        <w:rPr>
          <w:rFonts w:ascii="Arial" w:hAnsi="Arial" w:cs="Arial"/>
          <w:b/>
          <w:bCs/>
          <w:sz w:val="36"/>
          <w:szCs w:val="36"/>
        </w:rPr>
      </w:pPr>
      <w:r w:rsidRPr="00471BD5">
        <w:rPr>
          <w:rFonts w:ascii="Arial" w:hAnsi="Arial" w:cs="Arial"/>
          <w:b/>
          <w:bCs/>
          <w:sz w:val="36"/>
          <w:szCs w:val="36"/>
        </w:rPr>
        <w:t>Tuesday 10</w:t>
      </w:r>
      <w:r w:rsidRPr="00471BD5">
        <w:rPr>
          <w:rFonts w:ascii="Arial" w:hAnsi="Arial" w:cs="Arial"/>
          <w:b/>
          <w:bCs/>
          <w:sz w:val="36"/>
          <w:szCs w:val="36"/>
          <w:vertAlign w:val="superscript"/>
        </w:rPr>
        <w:t>th</w:t>
      </w:r>
      <w:r w:rsidRPr="00471BD5">
        <w:rPr>
          <w:rFonts w:ascii="Arial" w:hAnsi="Arial" w:cs="Arial"/>
          <w:b/>
          <w:bCs/>
          <w:sz w:val="36"/>
          <w:szCs w:val="36"/>
        </w:rPr>
        <w:t xml:space="preserve"> January 20</w:t>
      </w:r>
      <w:r w:rsidR="006D3C40">
        <w:rPr>
          <w:rFonts w:ascii="Arial" w:hAnsi="Arial" w:cs="Arial"/>
          <w:b/>
          <w:bCs/>
          <w:sz w:val="36"/>
          <w:szCs w:val="36"/>
        </w:rPr>
        <w:t>23</w:t>
      </w:r>
    </w:p>
    <w:p w14:paraId="475B09C8" w14:textId="0A931ADF" w:rsidR="00822439" w:rsidRDefault="00822439" w:rsidP="00BB4CCA">
      <w:pPr>
        <w:rPr>
          <w:rFonts w:ascii="Arial" w:hAnsi="Arial" w:cs="Arial"/>
          <w:sz w:val="24"/>
          <w:szCs w:val="24"/>
        </w:rPr>
      </w:pPr>
    </w:p>
    <w:p w14:paraId="487A8EFD" w14:textId="72B42033" w:rsidR="00822439" w:rsidRPr="00471BD5" w:rsidRDefault="00822439" w:rsidP="00BB4CCA">
      <w:pPr>
        <w:rPr>
          <w:rFonts w:ascii="Arial" w:hAnsi="Arial" w:cs="Arial"/>
          <w:b/>
          <w:bCs/>
          <w:sz w:val="24"/>
          <w:szCs w:val="24"/>
          <w:u w:val="single"/>
        </w:rPr>
      </w:pPr>
      <w:r w:rsidRPr="00471BD5">
        <w:rPr>
          <w:rFonts w:ascii="Arial" w:hAnsi="Arial" w:cs="Arial"/>
          <w:b/>
          <w:bCs/>
          <w:sz w:val="24"/>
          <w:szCs w:val="24"/>
          <w:u w:val="single"/>
        </w:rPr>
        <w:t>Attendees</w:t>
      </w:r>
    </w:p>
    <w:p w14:paraId="5BEBCC72" w14:textId="77777777" w:rsidR="007A2A4F" w:rsidRPr="00471BD5" w:rsidRDefault="007A2A4F" w:rsidP="00BB4CCA">
      <w:pPr>
        <w:rPr>
          <w:rFonts w:ascii="Arial" w:eastAsia="Times New Roman" w:hAnsi="Arial" w:cs="Arial"/>
          <w:sz w:val="24"/>
          <w:szCs w:val="24"/>
        </w:rPr>
      </w:pPr>
      <w:r w:rsidRPr="00471BD5">
        <w:rPr>
          <w:rFonts w:ascii="Arial" w:eastAsia="Times New Roman" w:hAnsi="Arial" w:cs="Arial"/>
          <w:sz w:val="24"/>
          <w:szCs w:val="24"/>
        </w:rPr>
        <w:t>Nigel Moor – Chair</w:t>
      </w:r>
    </w:p>
    <w:p w14:paraId="000F1F90" w14:textId="77777777" w:rsidR="007A2A4F" w:rsidRPr="00471BD5" w:rsidRDefault="007A2A4F" w:rsidP="00BB4CCA">
      <w:pPr>
        <w:rPr>
          <w:rFonts w:ascii="Arial" w:eastAsia="Times New Roman" w:hAnsi="Arial" w:cs="Arial"/>
          <w:sz w:val="24"/>
          <w:szCs w:val="24"/>
        </w:rPr>
      </w:pPr>
      <w:r w:rsidRPr="00471BD5">
        <w:rPr>
          <w:rFonts w:ascii="Arial" w:eastAsia="Times New Roman" w:hAnsi="Arial" w:cs="Arial"/>
          <w:sz w:val="24"/>
          <w:szCs w:val="24"/>
        </w:rPr>
        <w:t>Cllr Willingham</w:t>
      </w:r>
    </w:p>
    <w:p w14:paraId="290B37EE" w14:textId="77777777" w:rsidR="007A2A4F" w:rsidRPr="00471BD5" w:rsidRDefault="007A2A4F" w:rsidP="00BB4CCA">
      <w:pPr>
        <w:rPr>
          <w:rFonts w:ascii="Arial" w:eastAsia="Times New Roman" w:hAnsi="Arial" w:cs="Arial"/>
          <w:sz w:val="24"/>
          <w:szCs w:val="24"/>
        </w:rPr>
      </w:pPr>
      <w:r w:rsidRPr="00471BD5">
        <w:rPr>
          <w:rFonts w:ascii="Arial" w:eastAsia="Times New Roman" w:hAnsi="Arial" w:cs="Arial"/>
          <w:sz w:val="24"/>
          <w:szCs w:val="24"/>
        </w:rPr>
        <w:t xml:space="preserve">Cllr </w:t>
      </w:r>
      <w:proofErr w:type="spellStart"/>
      <w:r w:rsidRPr="00471BD5">
        <w:rPr>
          <w:rFonts w:ascii="Arial" w:eastAsia="Times New Roman" w:hAnsi="Arial" w:cs="Arial"/>
          <w:sz w:val="24"/>
          <w:szCs w:val="24"/>
        </w:rPr>
        <w:t>McFarling</w:t>
      </w:r>
      <w:proofErr w:type="spellEnd"/>
    </w:p>
    <w:p w14:paraId="2E6D605B" w14:textId="7CBC0D4D" w:rsidR="007A2A4F" w:rsidRPr="00471BD5" w:rsidRDefault="007A2A4F" w:rsidP="00BB4CCA">
      <w:pPr>
        <w:rPr>
          <w:rFonts w:ascii="Arial" w:eastAsia="Times New Roman" w:hAnsi="Arial" w:cs="Arial"/>
          <w:sz w:val="24"/>
          <w:szCs w:val="24"/>
        </w:rPr>
      </w:pPr>
      <w:r w:rsidRPr="00471BD5">
        <w:rPr>
          <w:rFonts w:ascii="Arial" w:eastAsia="Times New Roman" w:hAnsi="Arial" w:cs="Arial"/>
          <w:sz w:val="24"/>
          <w:szCs w:val="24"/>
        </w:rPr>
        <w:t>David Ingleby – Glo</w:t>
      </w:r>
      <w:r w:rsidR="00471BD5" w:rsidRPr="00471BD5">
        <w:rPr>
          <w:rFonts w:ascii="Arial" w:eastAsia="Times New Roman" w:hAnsi="Arial" w:cs="Arial"/>
          <w:sz w:val="24"/>
          <w:szCs w:val="24"/>
        </w:rPr>
        <w:t>ucester</w:t>
      </w:r>
      <w:r w:rsidRPr="00471BD5">
        <w:rPr>
          <w:rFonts w:ascii="Arial" w:eastAsia="Times New Roman" w:hAnsi="Arial" w:cs="Arial"/>
          <w:sz w:val="24"/>
          <w:szCs w:val="24"/>
        </w:rPr>
        <w:t xml:space="preserve"> City Council</w:t>
      </w:r>
    </w:p>
    <w:p w14:paraId="102ECBD2" w14:textId="77777777" w:rsidR="00471BD5" w:rsidRPr="00471BD5" w:rsidRDefault="00471BD5" w:rsidP="00BB4CCA">
      <w:pPr>
        <w:rPr>
          <w:rFonts w:ascii="Arial" w:eastAsia="Times New Roman" w:hAnsi="Arial" w:cs="Arial"/>
          <w:sz w:val="24"/>
          <w:szCs w:val="24"/>
        </w:rPr>
      </w:pPr>
      <w:r w:rsidRPr="00471BD5">
        <w:rPr>
          <w:rFonts w:ascii="Arial" w:eastAsia="Times New Roman" w:hAnsi="Arial" w:cs="Arial"/>
          <w:sz w:val="24"/>
          <w:szCs w:val="24"/>
        </w:rPr>
        <w:t>Marcus Perrin – Forest of Dean District Council</w:t>
      </w:r>
    </w:p>
    <w:p w14:paraId="6E4DF960" w14:textId="77777777" w:rsidR="00471BD5" w:rsidRPr="00471BD5" w:rsidRDefault="00471BD5" w:rsidP="00BB4CCA">
      <w:pPr>
        <w:rPr>
          <w:rFonts w:ascii="Arial" w:eastAsia="Times New Roman" w:hAnsi="Arial" w:cs="Arial"/>
          <w:sz w:val="24"/>
          <w:szCs w:val="24"/>
        </w:rPr>
      </w:pPr>
      <w:r w:rsidRPr="00471BD5">
        <w:rPr>
          <w:rFonts w:ascii="Arial" w:eastAsia="Times New Roman" w:hAnsi="Arial" w:cs="Arial"/>
          <w:sz w:val="24"/>
          <w:szCs w:val="24"/>
        </w:rPr>
        <w:t>Simon Maher – Stroud District Council</w:t>
      </w:r>
    </w:p>
    <w:p w14:paraId="457CA7EF" w14:textId="054A5360" w:rsidR="00471BD5" w:rsidRPr="00471BD5" w:rsidRDefault="00471BD5" w:rsidP="00BB4CCA">
      <w:pPr>
        <w:rPr>
          <w:rFonts w:ascii="Arial" w:eastAsia="Times New Roman" w:hAnsi="Arial" w:cs="Arial"/>
          <w:sz w:val="24"/>
          <w:szCs w:val="24"/>
        </w:rPr>
      </w:pPr>
      <w:r w:rsidRPr="00471BD5">
        <w:rPr>
          <w:rFonts w:ascii="Arial" w:eastAsia="Times New Roman" w:hAnsi="Arial" w:cs="Arial"/>
          <w:sz w:val="24"/>
          <w:szCs w:val="24"/>
        </w:rPr>
        <w:t>Alan Bullock</w:t>
      </w:r>
      <w:r>
        <w:rPr>
          <w:rFonts w:ascii="Arial" w:eastAsia="Times New Roman" w:hAnsi="Arial" w:cs="Arial"/>
          <w:sz w:val="24"/>
          <w:szCs w:val="24"/>
        </w:rPr>
        <w:t xml:space="preserve"> - GCC</w:t>
      </w:r>
    </w:p>
    <w:p w14:paraId="2C95C42B" w14:textId="6EDA0037" w:rsidR="007A2A4F" w:rsidRPr="00471BD5" w:rsidRDefault="007A2A4F" w:rsidP="00BB4CCA">
      <w:pPr>
        <w:rPr>
          <w:rFonts w:ascii="Arial" w:eastAsia="Times New Roman" w:hAnsi="Arial" w:cs="Arial"/>
          <w:sz w:val="24"/>
          <w:szCs w:val="24"/>
        </w:rPr>
      </w:pPr>
      <w:r w:rsidRPr="00471BD5">
        <w:rPr>
          <w:rFonts w:ascii="Arial" w:eastAsia="Times New Roman" w:hAnsi="Arial" w:cs="Arial"/>
          <w:sz w:val="24"/>
          <w:szCs w:val="24"/>
        </w:rPr>
        <w:t>Ollie Hazel</w:t>
      </w:r>
      <w:r w:rsidR="00471BD5">
        <w:rPr>
          <w:rFonts w:ascii="Arial" w:eastAsia="Times New Roman" w:hAnsi="Arial" w:cs="Arial"/>
          <w:sz w:val="24"/>
          <w:szCs w:val="24"/>
        </w:rPr>
        <w:t xml:space="preserve"> - GCC</w:t>
      </w:r>
    </w:p>
    <w:p w14:paraId="08936AEF" w14:textId="3C4734F8" w:rsidR="007A2A4F" w:rsidRPr="00471BD5" w:rsidRDefault="007A2A4F" w:rsidP="00BB4CCA">
      <w:pPr>
        <w:rPr>
          <w:rFonts w:ascii="Arial" w:eastAsia="Times New Roman" w:hAnsi="Arial" w:cs="Arial"/>
          <w:sz w:val="24"/>
          <w:szCs w:val="24"/>
        </w:rPr>
      </w:pPr>
      <w:r w:rsidRPr="00471BD5">
        <w:rPr>
          <w:rFonts w:ascii="Arial" w:eastAsia="Times New Roman" w:hAnsi="Arial" w:cs="Arial"/>
          <w:sz w:val="24"/>
          <w:szCs w:val="24"/>
        </w:rPr>
        <w:t>Jo Atkins</w:t>
      </w:r>
      <w:r w:rsidR="00471BD5">
        <w:rPr>
          <w:rFonts w:ascii="Arial" w:eastAsia="Times New Roman" w:hAnsi="Arial" w:cs="Arial"/>
          <w:sz w:val="24"/>
          <w:szCs w:val="24"/>
        </w:rPr>
        <w:t xml:space="preserve"> - GCC</w:t>
      </w:r>
    </w:p>
    <w:p w14:paraId="32E587BB" w14:textId="12C7D2A8" w:rsidR="007A2A4F" w:rsidRPr="00471BD5" w:rsidRDefault="007A2A4F" w:rsidP="00BB4CCA">
      <w:pPr>
        <w:rPr>
          <w:rFonts w:ascii="Arial" w:eastAsia="Times New Roman" w:hAnsi="Arial" w:cs="Arial"/>
          <w:sz w:val="24"/>
          <w:szCs w:val="24"/>
        </w:rPr>
      </w:pPr>
      <w:r w:rsidRPr="00471BD5">
        <w:rPr>
          <w:rFonts w:ascii="Arial" w:eastAsia="Times New Roman" w:hAnsi="Arial" w:cs="Arial"/>
          <w:sz w:val="24"/>
          <w:szCs w:val="24"/>
        </w:rPr>
        <w:t>Alex Haworth</w:t>
      </w:r>
      <w:r w:rsidR="00471BD5">
        <w:rPr>
          <w:rFonts w:ascii="Arial" w:eastAsia="Times New Roman" w:hAnsi="Arial" w:cs="Arial"/>
          <w:sz w:val="24"/>
          <w:szCs w:val="24"/>
        </w:rPr>
        <w:t xml:space="preserve"> - GCC</w:t>
      </w:r>
    </w:p>
    <w:p w14:paraId="2A94EC24" w14:textId="16E9323A" w:rsidR="007A2A4F" w:rsidRPr="00471BD5" w:rsidRDefault="007A2A4F" w:rsidP="00BB4CCA">
      <w:pPr>
        <w:rPr>
          <w:rFonts w:ascii="Arial" w:eastAsia="Times New Roman" w:hAnsi="Arial" w:cs="Arial"/>
          <w:sz w:val="24"/>
          <w:szCs w:val="24"/>
        </w:rPr>
      </w:pPr>
      <w:r w:rsidRPr="00471BD5">
        <w:rPr>
          <w:rFonts w:ascii="Arial" w:eastAsia="Times New Roman" w:hAnsi="Arial" w:cs="Arial"/>
          <w:sz w:val="24"/>
          <w:szCs w:val="24"/>
        </w:rPr>
        <w:t>Simon Excell</w:t>
      </w:r>
      <w:r w:rsidR="00471BD5">
        <w:rPr>
          <w:rFonts w:ascii="Arial" w:eastAsia="Times New Roman" w:hAnsi="Arial" w:cs="Arial"/>
          <w:sz w:val="24"/>
          <w:szCs w:val="24"/>
        </w:rPr>
        <w:t xml:space="preserve"> - GCC</w:t>
      </w:r>
    </w:p>
    <w:p w14:paraId="2E33F539" w14:textId="0B38A195" w:rsidR="007A2A4F" w:rsidRPr="00471BD5" w:rsidRDefault="007A2A4F" w:rsidP="00BB4CCA">
      <w:pPr>
        <w:rPr>
          <w:rFonts w:ascii="Arial" w:eastAsia="Times New Roman" w:hAnsi="Arial" w:cs="Arial"/>
          <w:sz w:val="24"/>
          <w:szCs w:val="24"/>
        </w:rPr>
      </w:pPr>
      <w:r w:rsidRPr="00471BD5">
        <w:rPr>
          <w:rFonts w:ascii="Arial" w:eastAsia="Times New Roman" w:hAnsi="Arial" w:cs="Arial"/>
          <w:sz w:val="24"/>
          <w:szCs w:val="24"/>
        </w:rPr>
        <w:t xml:space="preserve">Luisa </w:t>
      </w:r>
      <w:proofErr w:type="spellStart"/>
      <w:r w:rsidRPr="00471BD5">
        <w:rPr>
          <w:rFonts w:ascii="Arial" w:eastAsia="Times New Roman" w:hAnsi="Arial" w:cs="Arial"/>
          <w:sz w:val="24"/>
          <w:szCs w:val="24"/>
        </w:rPr>
        <w:t>Senft-Hayward</w:t>
      </w:r>
      <w:proofErr w:type="spellEnd"/>
      <w:r w:rsidR="00471BD5">
        <w:rPr>
          <w:rFonts w:ascii="Arial" w:eastAsia="Times New Roman" w:hAnsi="Arial" w:cs="Arial"/>
          <w:sz w:val="24"/>
          <w:szCs w:val="24"/>
        </w:rPr>
        <w:t xml:space="preserve"> - GCC</w:t>
      </w:r>
    </w:p>
    <w:p w14:paraId="1A5364E0" w14:textId="169B81AF" w:rsidR="007A2A4F" w:rsidRPr="00471BD5" w:rsidRDefault="007A2A4F" w:rsidP="00BB4CCA">
      <w:pPr>
        <w:rPr>
          <w:rFonts w:ascii="Arial" w:eastAsia="Times New Roman" w:hAnsi="Arial" w:cs="Arial"/>
          <w:sz w:val="24"/>
          <w:szCs w:val="24"/>
        </w:rPr>
      </w:pPr>
      <w:r w:rsidRPr="00471BD5">
        <w:rPr>
          <w:rFonts w:ascii="Arial" w:eastAsia="Times New Roman" w:hAnsi="Arial" w:cs="Arial"/>
          <w:sz w:val="24"/>
          <w:szCs w:val="24"/>
        </w:rPr>
        <w:t>Colin Chick</w:t>
      </w:r>
      <w:r w:rsidR="00471BD5">
        <w:rPr>
          <w:rFonts w:ascii="Arial" w:eastAsia="Times New Roman" w:hAnsi="Arial" w:cs="Arial"/>
          <w:sz w:val="24"/>
          <w:szCs w:val="24"/>
        </w:rPr>
        <w:t xml:space="preserve"> - GCC</w:t>
      </w:r>
    </w:p>
    <w:p w14:paraId="7E7AF186" w14:textId="66CAE506" w:rsidR="007A2A4F" w:rsidRDefault="007A2A4F" w:rsidP="00BB4CCA">
      <w:pPr>
        <w:rPr>
          <w:rFonts w:ascii="Arial" w:eastAsia="Times New Roman" w:hAnsi="Arial" w:cs="Arial"/>
          <w:sz w:val="24"/>
          <w:szCs w:val="24"/>
        </w:rPr>
      </w:pPr>
      <w:r w:rsidRPr="00471BD5">
        <w:rPr>
          <w:rFonts w:ascii="Arial" w:eastAsia="Times New Roman" w:hAnsi="Arial" w:cs="Arial"/>
          <w:sz w:val="24"/>
          <w:szCs w:val="24"/>
        </w:rPr>
        <w:t>Philip Williams</w:t>
      </w:r>
      <w:r w:rsidR="00471BD5">
        <w:rPr>
          <w:rFonts w:ascii="Arial" w:eastAsia="Times New Roman" w:hAnsi="Arial" w:cs="Arial"/>
          <w:sz w:val="24"/>
          <w:szCs w:val="24"/>
        </w:rPr>
        <w:t xml:space="preserve"> - GCC</w:t>
      </w:r>
    </w:p>
    <w:p w14:paraId="1CB04B90" w14:textId="59BA4AC0" w:rsidR="00471BD5" w:rsidRDefault="00471BD5" w:rsidP="00BB4CCA">
      <w:pPr>
        <w:rPr>
          <w:rFonts w:ascii="Arial" w:eastAsia="Times New Roman" w:hAnsi="Arial" w:cs="Arial"/>
          <w:sz w:val="24"/>
          <w:szCs w:val="24"/>
        </w:rPr>
      </w:pPr>
      <w:r w:rsidRPr="00471BD5">
        <w:rPr>
          <w:rFonts w:ascii="Arial" w:eastAsia="Times New Roman" w:hAnsi="Arial" w:cs="Arial"/>
          <w:sz w:val="24"/>
          <w:szCs w:val="24"/>
        </w:rPr>
        <w:t>Imogen Ainslie – political research assistant</w:t>
      </w:r>
    </w:p>
    <w:p w14:paraId="59AB250D" w14:textId="77777777" w:rsidR="00BB4CCA" w:rsidRPr="00BB4CCA" w:rsidRDefault="00BB4CCA" w:rsidP="00BB4CCA">
      <w:pPr>
        <w:rPr>
          <w:rFonts w:ascii="Arial" w:eastAsia="Times New Roman" w:hAnsi="Arial" w:cs="Arial"/>
          <w:sz w:val="24"/>
          <w:szCs w:val="24"/>
        </w:rPr>
      </w:pPr>
      <w:r w:rsidRPr="00BB4CCA">
        <w:rPr>
          <w:rFonts w:ascii="Arial" w:eastAsia="Times New Roman" w:hAnsi="Arial" w:cs="Arial"/>
          <w:sz w:val="24"/>
          <w:szCs w:val="24"/>
        </w:rPr>
        <w:t>Atkins</w:t>
      </w:r>
    </w:p>
    <w:p w14:paraId="15B94894" w14:textId="77777777" w:rsidR="00BB4CCA" w:rsidRPr="00BB4CCA" w:rsidRDefault="00BB4CCA" w:rsidP="00BB4CCA">
      <w:pPr>
        <w:rPr>
          <w:rFonts w:ascii="Arial" w:eastAsia="Times New Roman" w:hAnsi="Arial" w:cs="Arial"/>
          <w:sz w:val="24"/>
          <w:szCs w:val="24"/>
        </w:rPr>
      </w:pPr>
      <w:r w:rsidRPr="00BB4CCA">
        <w:rPr>
          <w:rFonts w:ascii="Arial" w:eastAsia="Times New Roman" w:hAnsi="Arial" w:cs="Arial"/>
          <w:sz w:val="24"/>
          <w:szCs w:val="24"/>
        </w:rPr>
        <w:t>Cheltenham and Tewkesbury Cycle Campaign</w:t>
      </w:r>
    </w:p>
    <w:p w14:paraId="00221BFA" w14:textId="77777777" w:rsidR="00BB4CCA" w:rsidRPr="00BB4CCA" w:rsidRDefault="00BB4CCA" w:rsidP="00BB4CCA">
      <w:pPr>
        <w:rPr>
          <w:rFonts w:ascii="Arial" w:eastAsia="Times New Roman" w:hAnsi="Arial" w:cs="Arial"/>
          <w:sz w:val="24"/>
          <w:szCs w:val="24"/>
        </w:rPr>
      </w:pPr>
      <w:r w:rsidRPr="00BB4CCA">
        <w:rPr>
          <w:rFonts w:ascii="Arial" w:eastAsia="Times New Roman" w:hAnsi="Arial" w:cs="Arial"/>
          <w:sz w:val="24"/>
          <w:szCs w:val="24"/>
        </w:rPr>
        <w:t>Newent Cycle Group</w:t>
      </w:r>
    </w:p>
    <w:p w14:paraId="379800DD" w14:textId="77777777" w:rsidR="00BB4CCA" w:rsidRPr="00BB4CCA" w:rsidRDefault="00BB4CCA" w:rsidP="00BB4CCA">
      <w:pPr>
        <w:rPr>
          <w:rFonts w:ascii="Arial" w:eastAsia="Times New Roman" w:hAnsi="Arial" w:cs="Arial"/>
          <w:sz w:val="24"/>
          <w:szCs w:val="24"/>
        </w:rPr>
      </w:pPr>
      <w:r w:rsidRPr="00BB4CCA">
        <w:rPr>
          <w:rFonts w:ascii="Arial" w:eastAsia="Times New Roman" w:hAnsi="Arial" w:cs="Arial"/>
          <w:sz w:val="24"/>
          <w:szCs w:val="24"/>
        </w:rPr>
        <w:t>Gloucester City Cycle Club</w:t>
      </w:r>
    </w:p>
    <w:p w14:paraId="5D65FD38" w14:textId="77777777" w:rsidR="00BB4CCA" w:rsidRPr="00BB4CCA" w:rsidRDefault="00BB4CCA" w:rsidP="00BB4CCA">
      <w:pPr>
        <w:rPr>
          <w:rFonts w:ascii="Arial" w:eastAsia="Times New Roman" w:hAnsi="Arial" w:cs="Arial"/>
          <w:sz w:val="24"/>
          <w:szCs w:val="24"/>
        </w:rPr>
      </w:pPr>
      <w:r w:rsidRPr="00BB4CCA">
        <w:rPr>
          <w:rFonts w:ascii="Arial" w:eastAsia="Times New Roman" w:hAnsi="Arial" w:cs="Arial"/>
          <w:sz w:val="24"/>
          <w:szCs w:val="24"/>
        </w:rPr>
        <w:t>Gloucestershire Climate Action Network</w:t>
      </w:r>
    </w:p>
    <w:p w14:paraId="2CB03AE4" w14:textId="77777777" w:rsidR="00BB4CCA" w:rsidRPr="00BB4CCA" w:rsidRDefault="00BB4CCA" w:rsidP="00BB4CCA">
      <w:pPr>
        <w:rPr>
          <w:rFonts w:ascii="Arial" w:eastAsia="Times New Roman" w:hAnsi="Arial" w:cs="Arial"/>
          <w:sz w:val="24"/>
          <w:szCs w:val="24"/>
        </w:rPr>
      </w:pPr>
      <w:r w:rsidRPr="00BB4CCA">
        <w:rPr>
          <w:rFonts w:ascii="Arial" w:eastAsia="Times New Roman" w:hAnsi="Arial" w:cs="Arial"/>
          <w:sz w:val="24"/>
          <w:szCs w:val="24"/>
        </w:rPr>
        <w:t>Members of the public</w:t>
      </w:r>
    </w:p>
    <w:p w14:paraId="5AD287A8" w14:textId="77777777" w:rsidR="00BB4CCA" w:rsidRPr="00471BD5" w:rsidRDefault="00BB4CCA" w:rsidP="00BB4CCA">
      <w:pPr>
        <w:rPr>
          <w:rFonts w:ascii="Arial" w:eastAsia="Times New Roman" w:hAnsi="Arial" w:cs="Arial"/>
          <w:sz w:val="24"/>
          <w:szCs w:val="24"/>
        </w:rPr>
      </w:pPr>
    </w:p>
    <w:p w14:paraId="7E2965B5" w14:textId="6C5A78F0" w:rsidR="007A2A4F" w:rsidRPr="00471BD5" w:rsidRDefault="00471BD5" w:rsidP="00BB4CCA">
      <w:pPr>
        <w:rPr>
          <w:rFonts w:ascii="Arial" w:hAnsi="Arial" w:cs="Arial"/>
          <w:b/>
          <w:bCs/>
          <w:sz w:val="24"/>
          <w:szCs w:val="24"/>
          <w:u w:val="single"/>
        </w:rPr>
      </w:pPr>
      <w:r w:rsidRPr="00471BD5">
        <w:rPr>
          <w:rFonts w:ascii="Arial" w:hAnsi="Arial" w:cs="Arial"/>
          <w:b/>
          <w:bCs/>
          <w:sz w:val="24"/>
          <w:szCs w:val="24"/>
          <w:u w:val="single"/>
        </w:rPr>
        <w:t>Apologies</w:t>
      </w:r>
    </w:p>
    <w:p w14:paraId="152FD142" w14:textId="77777777" w:rsidR="007A2A4F" w:rsidRPr="00822439" w:rsidRDefault="007A2A4F" w:rsidP="00BB4CCA">
      <w:pPr>
        <w:pStyle w:val="ListParagraph"/>
        <w:numPr>
          <w:ilvl w:val="0"/>
          <w:numId w:val="4"/>
        </w:numPr>
        <w:spacing w:after="0" w:line="240" w:lineRule="auto"/>
        <w:contextualSpacing w:val="0"/>
        <w:rPr>
          <w:rFonts w:ascii="Arial" w:eastAsia="Times New Roman" w:hAnsi="Arial" w:cs="Arial"/>
          <w:sz w:val="24"/>
          <w:szCs w:val="24"/>
        </w:rPr>
      </w:pPr>
      <w:r w:rsidRPr="00822439">
        <w:rPr>
          <w:rFonts w:ascii="Arial" w:eastAsia="Times New Roman" w:hAnsi="Arial" w:cs="Arial"/>
          <w:sz w:val="24"/>
          <w:szCs w:val="24"/>
        </w:rPr>
        <w:t>Cllr Gray</w:t>
      </w:r>
    </w:p>
    <w:p w14:paraId="667B983B" w14:textId="7361CF38" w:rsidR="007A2A4F" w:rsidRPr="00822439" w:rsidRDefault="007A2A4F" w:rsidP="00BB4CCA">
      <w:pPr>
        <w:pStyle w:val="ListParagraph"/>
        <w:numPr>
          <w:ilvl w:val="0"/>
          <w:numId w:val="4"/>
        </w:numPr>
        <w:spacing w:after="0" w:line="240" w:lineRule="auto"/>
        <w:contextualSpacing w:val="0"/>
        <w:rPr>
          <w:rFonts w:ascii="Arial" w:eastAsia="Times New Roman" w:hAnsi="Arial" w:cs="Arial"/>
          <w:sz w:val="24"/>
          <w:szCs w:val="24"/>
        </w:rPr>
      </w:pPr>
      <w:r w:rsidRPr="00822439">
        <w:rPr>
          <w:rFonts w:ascii="Arial" w:eastAsia="Times New Roman" w:hAnsi="Arial" w:cs="Arial"/>
          <w:sz w:val="24"/>
          <w:szCs w:val="24"/>
        </w:rPr>
        <w:t>Cllr Cody</w:t>
      </w:r>
    </w:p>
    <w:p w14:paraId="2E8C05AC" w14:textId="77777777" w:rsidR="007A2A4F" w:rsidRPr="00822439" w:rsidRDefault="007A2A4F" w:rsidP="00BB4CCA">
      <w:pPr>
        <w:pStyle w:val="ListParagraph"/>
        <w:numPr>
          <w:ilvl w:val="0"/>
          <w:numId w:val="4"/>
        </w:numPr>
        <w:spacing w:after="0" w:line="240" w:lineRule="auto"/>
        <w:contextualSpacing w:val="0"/>
        <w:rPr>
          <w:rFonts w:ascii="Arial" w:eastAsia="Times New Roman" w:hAnsi="Arial" w:cs="Arial"/>
          <w:sz w:val="24"/>
          <w:szCs w:val="24"/>
        </w:rPr>
      </w:pPr>
      <w:r w:rsidRPr="00822439">
        <w:rPr>
          <w:rFonts w:ascii="Arial" w:eastAsia="Times New Roman" w:hAnsi="Arial" w:cs="Arial"/>
          <w:sz w:val="24"/>
          <w:szCs w:val="24"/>
        </w:rPr>
        <w:t xml:space="preserve">Cllr </w:t>
      </w:r>
      <w:proofErr w:type="spellStart"/>
      <w:r w:rsidRPr="00822439">
        <w:rPr>
          <w:rFonts w:ascii="Arial" w:eastAsia="Times New Roman" w:hAnsi="Arial" w:cs="Arial"/>
          <w:sz w:val="24"/>
          <w:szCs w:val="24"/>
        </w:rPr>
        <w:t>Bloxsom</w:t>
      </w:r>
      <w:proofErr w:type="spellEnd"/>
    </w:p>
    <w:p w14:paraId="58602765" w14:textId="01ED26F5" w:rsidR="007A2A4F" w:rsidRPr="00822439" w:rsidRDefault="007A2A4F" w:rsidP="00BB4CCA">
      <w:pPr>
        <w:pStyle w:val="ListParagraph"/>
        <w:numPr>
          <w:ilvl w:val="0"/>
          <w:numId w:val="4"/>
        </w:numPr>
        <w:spacing w:after="0" w:line="240" w:lineRule="auto"/>
        <w:contextualSpacing w:val="0"/>
        <w:rPr>
          <w:rFonts w:ascii="Arial" w:eastAsia="Times New Roman" w:hAnsi="Arial" w:cs="Arial"/>
          <w:sz w:val="24"/>
          <w:szCs w:val="24"/>
        </w:rPr>
      </w:pPr>
      <w:r w:rsidRPr="00822439">
        <w:rPr>
          <w:rFonts w:ascii="Arial" w:eastAsia="Times New Roman" w:hAnsi="Arial" w:cs="Arial"/>
          <w:sz w:val="24"/>
          <w:szCs w:val="24"/>
        </w:rPr>
        <w:t xml:space="preserve">Hannah Fountain </w:t>
      </w:r>
      <w:r w:rsidR="00471BD5">
        <w:rPr>
          <w:rFonts w:ascii="Arial" w:eastAsia="Times New Roman" w:hAnsi="Arial" w:cs="Arial"/>
          <w:sz w:val="24"/>
          <w:szCs w:val="24"/>
        </w:rPr>
        <w:t>–</w:t>
      </w:r>
      <w:r w:rsidRPr="00822439">
        <w:rPr>
          <w:rFonts w:ascii="Arial" w:eastAsia="Times New Roman" w:hAnsi="Arial" w:cs="Arial"/>
          <w:sz w:val="24"/>
          <w:szCs w:val="24"/>
        </w:rPr>
        <w:t xml:space="preserve"> C</w:t>
      </w:r>
      <w:r w:rsidR="00471BD5">
        <w:rPr>
          <w:rFonts w:ascii="Arial" w:eastAsia="Times New Roman" w:hAnsi="Arial" w:cs="Arial"/>
          <w:sz w:val="24"/>
          <w:szCs w:val="24"/>
        </w:rPr>
        <w:t xml:space="preserve">otswold </w:t>
      </w:r>
      <w:r w:rsidRPr="00822439">
        <w:rPr>
          <w:rFonts w:ascii="Arial" w:eastAsia="Times New Roman" w:hAnsi="Arial" w:cs="Arial"/>
          <w:sz w:val="24"/>
          <w:szCs w:val="24"/>
        </w:rPr>
        <w:t>D</w:t>
      </w:r>
      <w:r w:rsidR="00471BD5">
        <w:rPr>
          <w:rFonts w:ascii="Arial" w:eastAsia="Times New Roman" w:hAnsi="Arial" w:cs="Arial"/>
          <w:sz w:val="24"/>
          <w:szCs w:val="24"/>
        </w:rPr>
        <w:t xml:space="preserve">istrict </w:t>
      </w:r>
      <w:r w:rsidRPr="00822439">
        <w:rPr>
          <w:rFonts w:ascii="Arial" w:eastAsia="Times New Roman" w:hAnsi="Arial" w:cs="Arial"/>
          <w:sz w:val="24"/>
          <w:szCs w:val="24"/>
        </w:rPr>
        <w:t>C</w:t>
      </w:r>
      <w:r w:rsidR="00471BD5">
        <w:rPr>
          <w:rFonts w:ascii="Arial" w:eastAsia="Times New Roman" w:hAnsi="Arial" w:cs="Arial"/>
          <w:sz w:val="24"/>
          <w:szCs w:val="24"/>
        </w:rPr>
        <w:t>ouncil</w:t>
      </w:r>
    </w:p>
    <w:p w14:paraId="1E6BF0C1" w14:textId="29EBD0B5" w:rsidR="007A2A4F" w:rsidRPr="00822439" w:rsidRDefault="007A2A4F" w:rsidP="00BB4CCA">
      <w:pPr>
        <w:spacing w:after="120"/>
        <w:rPr>
          <w:rFonts w:ascii="Arial" w:hAnsi="Arial" w:cs="Arial"/>
          <w:sz w:val="24"/>
          <w:szCs w:val="24"/>
        </w:rPr>
      </w:pPr>
    </w:p>
    <w:tbl>
      <w:tblPr>
        <w:tblStyle w:val="TableGrid"/>
        <w:tblW w:w="9384" w:type="dxa"/>
        <w:tblInd w:w="-176" w:type="dxa"/>
        <w:tblLook w:val="04A0" w:firstRow="1" w:lastRow="0" w:firstColumn="1" w:lastColumn="0" w:noHBand="0" w:noVBand="1"/>
      </w:tblPr>
      <w:tblGrid>
        <w:gridCol w:w="483"/>
        <w:gridCol w:w="8901"/>
      </w:tblGrid>
      <w:tr w:rsidR="0005757C" w:rsidRPr="000E6B5F" w14:paraId="4A41DFDB" w14:textId="77777777" w:rsidTr="0005757C">
        <w:tc>
          <w:tcPr>
            <w:tcW w:w="483" w:type="dxa"/>
          </w:tcPr>
          <w:p w14:paraId="67089F61" w14:textId="77777777" w:rsidR="0005757C" w:rsidRPr="000E6B5F" w:rsidRDefault="0005757C" w:rsidP="00BB4CCA">
            <w:pPr>
              <w:spacing w:after="120"/>
              <w:rPr>
                <w:rFonts w:ascii="Arial" w:hAnsi="Arial" w:cs="Arial"/>
                <w:sz w:val="24"/>
                <w:szCs w:val="24"/>
              </w:rPr>
            </w:pPr>
          </w:p>
        </w:tc>
        <w:tc>
          <w:tcPr>
            <w:tcW w:w="8901" w:type="dxa"/>
          </w:tcPr>
          <w:p w14:paraId="50D74BB1" w14:textId="77777777" w:rsidR="0005757C" w:rsidRPr="000E6B5F" w:rsidRDefault="0005757C" w:rsidP="00BB4CCA">
            <w:pPr>
              <w:spacing w:after="120"/>
              <w:ind w:right="-3370"/>
              <w:rPr>
                <w:rFonts w:ascii="Arial" w:hAnsi="Arial" w:cs="Arial"/>
                <w:b/>
                <w:sz w:val="24"/>
                <w:szCs w:val="24"/>
              </w:rPr>
            </w:pPr>
            <w:r w:rsidRPr="000E6B5F">
              <w:rPr>
                <w:rFonts w:ascii="Arial" w:hAnsi="Arial" w:cs="Arial"/>
                <w:b/>
                <w:sz w:val="24"/>
                <w:szCs w:val="24"/>
              </w:rPr>
              <w:t>Agenda Item</w:t>
            </w:r>
          </w:p>
        </w:tc>
      </w:tr>
      <w:tr w:rsidR="0005757C" w:rsidRPr="000E6B5F" w14:paraId="57BE631F" w14:textId="77777777" w:rsidTr="0005757C">
        <w:tc>
          <w:tcPr>
            <w:tcW w:w="483" w:type="dxa"/>
          </w:tcPr>
          <w:p w14:paraId="5C35A422" w14:textId="77777777" w:rsidR="0005757C" w:rsidRPr="000E6B5F" w:rsidRDefault="0005757C" w:rsidP="00BB4CCA">
            <w:pPr>
              <w:spacing w:after="120"/>
              <w:rPr>
                <w:rFonts w:ascii="Arial" w:hAnsi="Arial" w:cs="Arial"/>
                <w:sz w:val="24"/>
                <w:szCs w:val="24"/>
              </w:rPr>
            </w:pPr>
            <w:r w:rsidRPr="000E6B5F">
              <w:rPr>
                <w:rFonts w:ascii="Arial" w:hAnsi="Arial" w:cs="Arial"/>
                <w:sz w:val="24"/>
                <w:szCs w:val="24"/>
              </w:rPr>
              <w:t>1</w:t>
            </w:r>
          </w:p>
        </w:tc>
        <w:tc>
          <w:tcPr>
            <w:tcW w:w="8901" w:type="dxa"/>
          </w:tcPr>
          <w:p w14:paraId="10E68273" w14:textId="2EFABEEB" w:rsidR="0005757C" w:rsidRPr="00BB4CCA" w:rsidRDefault="0005757C" w:rsidP="00BB4CCA">
            <w:pPr>
              <w:spacing w:after="120"/>
              <w:rPr>
                <w:rFonts w:ascii="Arial" w:hAnsi="Arial" w:cs="Arial"/>
                <w:b/>
                <w:bCs/>
                <w:sz w:val="24"/>
                <w:szCs w:val="24"/>
              </w:rPr>
            </w:pPr>
            <w:r w:rsidRPr="00BB4CCA">
              <w:rPr>
                <w:rFonts w:ascii="Arial" w:hAnsi="Arial" w:cs="Arial"/>
                <w:b/>
                <w:bCs/>
                <w:sz w:val="24"/>
                <w:szCs w:val="24"/>
              </w:rPr>
              <w:t xml:space="preserve">Welcome &amp; Introductions </w:t>
            </w:r>
          </w:p>
          <w:p w14:paraId="647B138A" w14:textId="458E50FA" w:rsidR="0005757C" w:rsidRDefault="0005757C" w:rsidP="00BB4CCA">
            <w:pPr>
              <w:spacing w:after="120"/>
              <w:rPr>
                <w:rFonts w:ascii="Arial" w:hAnsi="Arial" w:cs="Arial"/>
                <w:sz w:val="24"/>
                <w:szCs w:val="24"/>
              </w:rPr>
            </w:pPr>
            <w:r>
              <w:rPr>
                <w:rFonts w:ascii="Arial" w:hAnsi="Arial" w:cs="Arial"/>
                <w:sz w:val="24"/>
                <w:szCs w:val="24"/>
              </w:rPr>
              <w:t xml:space="preserve">Nigel Moor introduced himself as Chair and invited attendees to introduce themselves. </w:t>
            </w:r>
          </w:p>
          <w:p w14:paraId="76271DF0" w14:textId="375E1CD9" w:rsidR="0005757C" w:rsidRPr="00436F09" w:rsidRDefault="0005757C" w:rsidP="00BB4CCA">
            <w:pPr>
              <w:spacing w:after="120"/>
              <w:rPr>
                <w:rFonts w:ascii="Arial" w:hAnsi="Arial" w:cs="Arial"/>
                <w:iCs/>
                <w:sz w:val="24"/>
                <w:szCs w:val="24"/>
              </w:rPr>
            </w:pPr>
            <w:r>
              <w:rPr>
                <w:rFonts w:ascii="Arial" w:hAnsi="Arial" w:cs="Arial"/>
                <w:sz w:val="24"/>
                <w:szCs w:val="24"/>
              </w:rPr>
              <w:t>Attendees consisted of several officers, councillors and representatives</w:t>
            </w:r>
            <w:r w:rsidR="00BB4CCA">
              <w:rPr>
                <w:rFonts w:ascii="Arial" w:hAnsi="Arial" w:cs="Arial"/>
                <w:sz w:val="24"/>
                <w:szCs w:val="24"/>
              </w:rPr>
              <w:t>.</w:t>
            </w:r>
          </w:p>
        </w:tc>
      </w:tr>
      <w:tr w:rsidR="0005757C" w:rsidRPr="000E6B5F" w14:paraId="73B1228C" w14:textId="77777777" w:rsidTr="0005757C">
        <w:tc>
          <w:tcPr>
            <w:tcW w:w="483" w:type="dxa"/>
          </w:tcPr>
          <w:p w14:paraId="3DED84F0" w14:textId="77777777" w:rsidR="0005757C" w:rsidRPr="000E6B5F" w:rsidRDefault="0005757C" w:rsidP="00BB4CCA">
            <w:pPr>
              <w:spacing w:after="120"/>
              <w:rPr>
                <w:rFonts w:ascii="Arial" w:hAnsi="Arial" w:cs="Arial"/>
                <w:sz w:val="24"/>
                <w:szCs w:val="24"/>
              </w:rPr>
            </w:pPr>
            <w:r w:rsidRPr="000E6B5F">
              <w:rPr>
                <w:rFonts w:ascii="Arial" w:hAnsi="Arial" w:cs="Arial"/>
                <w:sz w:val="24"/>
                <w:szCs w:val="24"/>
              </w:rPr>
              <w:t>2</w:t>
            </w:r>
          </w:p>
        </w:tc>
        <w:tc>
          <w:tcPr>
            <w:tcW w:w="8901" w:type="dxa"/>
          </w:tcPr>
          <w:p w14:paraId="5C11BB82" w14:textId="12E5302C" w:rsidR="0005757C" w:rsidRDefault="0005757C" w:rsidP="00BB4CCA">
            <w:pPr>
              <w:spacing w:after="120"/>
              <w:rPr>
                <w:rFonts w:ascii="Arial" w:hAnsi="Arial" w:cs="Arial"/>
                <w:sz w:val="24"/>
                <w:szCs w:val="24"/>
              </w:rPr>
            </w:pPr>
            <w:r w:rsidRPr="00BB4CCA">
              <w:rPr>
                <w:rFonts w:ascii="Arial" w:hAnsi="Arial" w:cs="Arial"/>
                <w:b/>
                <w:bCs/>
                <w:sz w:val="24"/>
                <w:szCs w:val="24"/>
              </w:rPr>
              <w:t>The</w:t>
            </w:r>
            <w:r>
              <w:rPr>
                <w:rFonts w:ascii="Arial" w:hAnsi="Arial" w:cs="Arial"/>
                <w:sz w:val="24"/>
                <w:szCs w:val="24"/>
              </w:rPr>
              <w:t xml:space="preserve"> </w:t>
            </w:r>
            <w:r w:rsidRPr="00BB4CCA">
              <w:rPr>
                <w:rFonts w:ascii="Arial" w:hAnsi="Arial" w:cs="Arial"/>
                <w:b/>
                <w:bCs/>
                <w:sz w:val="24"/>
                <w:szCs w:val="24"/>
              </w:rPr>
              <w:t>purpose</w:t>
            </w:r>
            <w:r>
              <w:rPr>
                <w:rFonts w:ascii="Arial" w:hAnsi="Arial" w:cs="Arial"/>
                <w:sz w:val="24"/>
                <w:szCs w:val="24"/>
              </w:rPr>
              <w:t xml:space="preserve"> </w:t>
            </w:r>
            <w:r w:rsidRPr="00BB4CCA">
              <w:rPr>
                <w:rFonts w:ascii="Arial" w:hAnsi="Arial" w:cs="Arial"/>
                <w:b/>
                <w:bCs/>
                <w:sz w:val="24"/>
                <w:szCs w:val="24"/>
              </w:rPr>
              <w:t>of the cycling forum and CAG</w:t>
            </w:r>
            <w:r w:rsidR="003375D5" w:rsidRPr="00BB4CCA">
              <w:rPr>
                <w:rFonts w:ascii="Arial" w:hAnsi="Arial" w:cs="Arial"/>
                <w:b/>
                <w:bCs/>
                <w:sz w:val="24"/>
                <w:szCs w:val="24"/>
              </w:rPr>
              <w:t xml:space="preserve"> and how to sign up to GCC consultations</w:t>
            </w:r>
          </w:p>
          <w:p w14:paraId="7245F113" w14:textId="77777777" w:rsidR="0005757C" w:rsidRPr="00BB4CCA" w:rsidRDefault="003375D5" w:rsidP="00BB4CCA">
            <w:pPr>
              <w:spacing w:after="120"/>
              <w:rPr>
                <w:rFonts w:ascii="Arial" w:hAnsi="Arial" w:cs="Arial"/>
                <w:sz w:val="24"/>
                <w:szCs w:val="24"/>
              </w:rPr>
            </w:pPr>
            <w:r w:rsidRPr="00BB4CCA">
              <w:rPr>
                <w:rFonts w:ascii="Arial" w:hAnsi="Arial" w:cs="Arial"/>
                <w:sz w:val="24"/>
                <w:szCs w:val="24"/>
              </w:rPr>
              <w:t>The purpose of the CAG is to provide strategic direction and support to GCC cycling projects/schemes. To act as a Critical Friend, providing feedback and commentary on schemes, and strategic cycle ambitions and policies. To support and cooperate to improve the quality of provision for cyclists, and to encourage more people to ride more often.</w:t>
            </w:r>
          </w:p>
          <w:p w14:paraId="680E8DF4" w14:textId="58FB1342" w:rsidR="003375D5" w:rsidRPr="00BB4CCA" w:rsidRDefault="003375D5" w:rsidP="00BB4CCA">
            <w:pPr>
              <w:spacing w:after="120"/>
              <w:rPr>
                <w:rFonts w:ascii="Arial" w:hAnsi="Arial" w:cs="Arial"/>
                <w:sz w:val="24"/>
                <w:szCs w:val="24"/>
              </w:rPr>
            </w:pPr>
            <w:r w:rsidRPr="00BB4CCA">
              <w:rPr>
                <w:rFonts w:ascii="Arial" w:hAnsi="Arial" w:cs="Arial"/>
                <w:sz w:val="24"/>
                <w:szCs w:val="24"/>
              </w:rPr>
              <w:lastRenderedPageBreak/>
              <w:t>The aim of the Forum is to ensure the voices of all parts of society are being recognised to share a vision for cycling in Gloucestershire and to encourage more people to ride more often</w:t>
            </w:r>
            <w:r w:rsidR="00BB4CCA" w:rsidRPr="00BB4CCA">
              <w:rPr>
                <w:rFonts w:ascii="Arial" w:hAnsi="Arial" w:cs="Arial"/>
                <w:sz w:val="24"/>
                <w:szCs w:val="24"/>
              </w:rPr>
              <w:t>. The forum is an evolving group that will be reviewed annually.</w:t>
            </w:r>
          </w:p>
          <w:p w14:paraId="440C781B" w14:textId="547A7807" w:rsidR="003375D5" w:rsidRDefault="009B2CC6" w:rsidP="00BB4CCA">
            <w:pPr>
              <w:spacing w:after="120"/>
              <w:rPr>
                <w:rFonts w:ascii="Arial" w:hAnsi="Arial" w:cs="Arial"/>
                <w:sz w:val="24"/>
                <w:szCs w:val="24"/>
              </w:rPr>
            </w:pPr>
            <w:r>
              <w:rPr>
                <w:rFonts w:ascii="Arial" w:hAnsi="Arial" w:cs="Arial"/>
                <w:sz w:val="24"/>
                <w:szCs w:val="24"/>
              </w:rPr>
              <w:t>T</w:t>
            </w:r>
            <w:r w:rsidR="003375D5">
              <w:rPr>
                <w:rFonts w:ascii="Arial" w:hAnsi="Arial" w:cs="Arial"/>
                <w:sz w:val="24"/>
                <w:szCs w:val="24"/>
              </w:rPr>
              <w:t>erms of reference</w:t>
            </w:r>
            <w:r>
              <w:rPr>
                <w:rFonts w:ascii="Arial" w:hAnsi="Arial" w:cs="Arial"/>
                <w:sz w:val="24"/>
                <w:szCs w:val="24"/>
              </w:rPr>
              <w:t xml:space="preserve"> </w:t>
            </w:r>
            <w:r w:rsidR="003375D5">
              <w:rPr>
                <w:rFonts w:ascii="Arial" w:hAnsi="Arial" w:cs="Arial"/>
                <w:sz w:val="24"/>
                <w:szCs w:val="24"/>
              </w:rPr>
              <w:t xml:space="preserve">are available along with minutes of the </w:t>
            </w:r>
            <w:r>
              <w:rPr>
                <w:rFonts w:ascii="Arial" w:hAnsi="Arial" w:cs="Arial"/>
                <w:sz w:val="24"/>
                <w:szCs w:val="24"/>
              </w:rPr>
              <w:t>CAG</w:t>
            </w:r>
            <w:r w:rsidR="003375D5">
              <w:rPr>
                <w:rFonts w:ascii="Arial" w:hAnsi="Arial" w:cs="Arial"/>
                <w:sz w:val="24"/>
                <w:szCs w:val="24"/>
              </w:rPr>
              <w:t xml:space="preserve"> meetings at </w:t>
            </w:r>
            <w:r w:rsidR="00861BE2">
              <w:rPr>
                <w:rFonts w:ascii="Arial" w:hAnsi="Arial" w:cs="Arial"/>
                <w:sz w:val="24"/>
                <w:szCs w:val="24"/>
              </w:rPr>
              <w:t xml:space="preserve"> </w:t>
            </w:r>
            <w:hyperlink r:id="rId7" w:history="1">
              <w:r w:rsidR="00861BE2" w:rsidRPr="00861BE2">
                <w:rPr>
                  <w:rStyle w:val="Hyperlink"/>
                  <w:rFonts w:ascii="Arial" w:hAnsi="Arial" w:cs="Arial"/>
                  <w:sz w:val="24"/>
                  <w:szCs w:val="24"/>
                </w:rPr>
                <w:t>https://www.gloucestershire.gov.uk/transport/gloucestershires-local-transport-plan-2020-2041/cycling-advisory-group/</w:t>
              </w:r>
            </w:hyperlink>
          </w:p>
          <w:p w14:paraId="1A789433" w14:textId="08798F02" w:rsidR="00BB4CCA" w:rsidRDefault="00BB4CCA" w:rsidP="00BB4CCA">
            <w:pPr>
              <w:spacing w:after="120"/>
              <w:rPr>
                <w:rFonts w:ascii="Arial" w:hAnsi="Arial" w:cs="Arial"/>
                <w:sz w:val="24"/>
                <w:szCs w:val="24"/>
              </w:rPr>
            </w:pPr>
            <w:r>
              <w:rPr>
                <w:rFonts w:ascii="Arial" w:hAnsi="Arial" w:cs="Arial"/>
                <w:sz w:val="24"/>
                <w:szCs w:val="24"/>
              </w:rPr>
              <w:t>Three possible groups of cyclists were posed, in an attempt to categorise the various different need of cyclists in our communities:</w:t>
            </w:r>
          </w:p>
          <w:p w14:paraId="4FA84CD9" w14:textId="77777777" w:rsidR="009B2CC6" w:rsidRPr="009B2CC6" w:rsidRDefault="009B2CC6" w:rsidP="009B2CC6">
            <w:pPr>
              <w:pStyle w:val="ListParagraph"/>
              <w:numPr>
                <w:ilvl w:val="0"/>
                <w:numId w:val="6"/>
              </w:numPr>
              <w:spacing w:after="120"/>
              <w:rPr>
                <w:rFonts w:ascii="Arial" w:eastAsia="Calibri" w:hAnsi="Arial" w:cs="Arial"/>
                <w:sz w:val="24"/>
                <w:szCs w:val="24"/>
              </w:rPr>
            </w:pPr>
            <w:r w:rsidRPr="009B2CC6">
              <w:rPr>
                <w:rFonts w:ascii="Arial" w:eastAsia="Calibri" w:hAnsi="Arial" w:cs="Arial"/>
                <w:sz w:val="24"/>
                <w:szCs w:val="24"/>
              </w:rPr>
              <w:t>Community</w:t>
            </w:r>
          </w:p>
          <w:p w14:paraId="0698EDCA" w14:textId="77777777" w:rsidR="009B2CC6" w:rsidRPr="009B2CC6" w:rsidRDefault="009B2CC6" w:rsidP="009B2CC6">
            <w:pPr>
              <w:pStyle w:val="ListParagraph"/>
              <w:numPr>
                <w:ilvl w:val="0"/>
                <w:numId w:val="6"/>
              </w:numPr>
              <w:spacing w:after="120"/>
              <w:rPr>
                <w:rFonts w:ascii="Arial" w:eastAsia="Calibri" w:hAnsi="Arial" w:cs="Arial"/>
                <w:sz w:val="24"/>
                <w:szCs w:val="24"/>
              </w:rPr>
            </w:pPr>
            <w:r w:rsidRPr="009B2CC6">
              <w:rPr>
                <w:rFonts w:ascii="Arial" w:eastAsia="Calibri" w:hAnsi="Arial" w:cs="Arial"/>
                <w:sz w:val="24"/>
                <w:szCs w:val="24"/>
              </w:rPr>
              <w:t>Accessibility</w:t>
            </w:r>
          </w:p>
          <w:p w14:paraId="33E70067" w14:textId="77777777" w:rsidR="009B2CC6" w:rsidRPr="009B2CC6" w:rsidRDefault="009B2CC6" w:rsidP="009B2CC6">
            <w:pPr>
              <w:pStyle w:val="ListParagraph"/>
              <w:numPr>
                <w:ilvl w:val="0"/>
                <w:numId w:val="6"/>
              </w:numPr>
              <w:spacing w:after="120"/>
              <w:rPr>
                <w:rFonts w:ascii="Arial" w:eastAsia="Calibri" w:hAnsi="Arial" w:cs="Arial"/>
                <w:sz w:val="24"/>
                <w:szCs w:val="24"/>
              </w:rPr>
            </w:pPr>
            <w:r w:rsidRPr="009B2CC6">
              <w:rPr>
                <w:rFonts w:ascii="Arial" w:eastAsia="Calibri" w:hAnsi="Arial" w:cs="Arial"/>
                <w:sz w:val="24"/>
                <w:szCs w:val="24"/>
              </w:rPr>
              <w:t>Commuting</w:t>
            </w:r>
          </w:p>
          <w:p w14:paraId="6E3DA96B" w14:textId="43F68199" w:rsidR="006C3EA3" w:rsidRDefault="006C3EA3" w:rsidP="00BB4CCA">
            <w:pPr>
              <w:spacing w:after="120"/>
              <w:rPr>
                <w:rFonts w:ascii="Arial" w:hAnsi="Arial" w:cs="Arial"/>
                <w:sz w:val="24"/>
                <w:szCs w:val="24"/>
              </w:rPr>
            </w:pPr>
            <w:r>
              <w:rPr>
                <w:rFonts w:ascii="Arial" w:hAnsi="Arial" w:cs="Arial"/>
                <w:sz w:val="24"/>
                <w:szCs w:val="24"/>
              </w:rPr>
              <w:t xml:space="preserve">It was proposed that members of the Forum could identify the categories and those protected characteristics that they able to represent and put themselves forward as Forum representative to attend CAG. These individuals could then ensure issues raised at the Forum and being addressed at CAG. </w:t>
            </w:r>
          </w:p>
          <w:p w14:paraId="6F7E9E15" w14:textId="6226131C" w:rsidR="009B2CC6" w:rsidRDefault="009B2CC6" w:rsidP="00BB4CCA">
            <w:pPr>
              <w:spacing w:after="120"/>
              <w:rPr>
                <w:rFonts w:ascii="Arial" w:hAnsi="Arial" w:cs="Arial"/>
                <w:sz w:val="24"/>
                <w:szCs w:val="24"/>
              </w:rPr>
            </w:pPr>
            <w:r w:rsidRPr="009B2CC6">
              <w:rPr>
                <w:rFonts w:ascii="Arial" w:hAnsi="Arial" w:cs="Arial"/>
                <w:sz w:val="24"/>
                <w:szCs w:val="24"/>
              </w:rPr>
              <w:t xml:space="preserve">Cllr </w:t>
            </w:r>
            <w:proofErr w:type="spellStart"/>
            <w:r w:rsidRPr="009B2CC6">
              <w:rPr>
                <w:rFonts w:ascii="Arial" w:hAnsi="Arial" w:cs="Arial"/>
                <w:sz w:val="24"/>
                <w:szCs w:val="24"/>
              </w:rPr>
              <w:t>McFarling</w:t>
            </w:r>
            <w:proofErr w:type="spellEnd"/>
            <w:r w:rsidRPr="009B2CC6">
              <w:rPr>
                <w:rFonts w:ascii="Arial" w:hAnsi="Arial" w:cs="Arial"/>
                <w:sz w:val="24"/>
                <w:szCs w:val="24"/>
              </w:rPr>
              <w:t xml:space="preserve"> </w:t>
            </w:r>
            <w:r>
              <w:rPr>
                <w:rFonts w:ascii="Arial" w:hAnsi="Arial" w:cs="Arial"/>
                <w:sz w:val="24"/>
                <w:szCs w:val="24"/>
              </w:rPr>
              <w:t>felt</w:t>
            </w:r>
            <w:r w:rsidRPr="009B2CC6">
              <w:rPr>
                <w:rFonts w:ascii="Arial" w:hAnsi="Arial" w:cs="Arial"/>
                <w:sz w:val="24"/>
                <w:szCs w:val="24"/>
              </w:rPr>
              <w:t xml:space="preserve"> </w:t>
            </w:r>
            <w:r>
              <w:rPr>
                <w:rFonts w:ascii="Arial" w:hAnsi="Arial" w:cs="Arial"/>
                <w:sz w:val="24"/>
                <w:szCs w:val="24"/>
              </w:rPr>
              <w:t>the climate crisis</w:t>
            </w:r>
            <w:r w:rsidRPr="009B2CC6">
              <w:rPr>
                <w:rFonts w:ascii="Arial" w:hAnsi="Arial" w:cs="Arial"/>
                <w:sz w:val="24"/>
                <w:szCs w:val="24"/>
              </w:rPr>
              <w:t xml:space="preserve"> should be added to priorities</w:t>
            </w:r>
            <w:r w:rsidR="006C3EA3">
              <w:rPr>
                <w:rFonts w:ascii="Arial" w:hAnsi="Arial" w:cs="Arial"/>
                <w:sz w:val="24"/>
                <w:szCs w:val="24"/>
              </w:rPr>
              <w:t xml:space="preserve"> of the Forum</w:t>
            </w:r>
            <w:r>
              <w:rPr>
                <w:rFonts w:ascii="Arial" w:hAnsi="Arial" w:cs="Arial"/>
                <w:sz w:val="24"/>
                <w:szCs w:val="24"/>
              </w:rPr>
              <w:t xml:space="preserve">. This was dealt with </w:t>
            </w:r>
            <w:r w:rsidR="006C3EA3">
              <w:rPr>
                <w:rFonts w:ascii="Arial" w:hAnsi="Arial" w:cs="Arial"/>
                <w:sz w:val="24"/>
                <w:szCs w:val="24"/>
              </w:rPr>
              <w:t xml:space="preserve">further </w:t>
            </w:r>
            <w:r>
              <w:rPr>
                <w:rFonts w:ascii="Arial" w:hAnsi="Arial" w:cs="Arial"/>
                <w:sz w:val="24"/>
                <w:szCs w:val="24"/>
              </w:rPr>
              <w:t>in the presentation</w:t>
            </w:r>
            <w:r w:rsidR="006C3EA3">
              <w:rPr>
                <w:rFonts w:ascii="Arial" w:hAnsi="Arial" w:cs="Arial"/>
                <w:sz w:val="24"/>
                <w:szCs w:val="24"/>
              </w:rPr>
              <w:t xml:space="preserve"> under item 3</w:t>
            </w:r>
            <w:r>
              <w:rPr>
                <w:rFonts w:ascii="Arial" w:hAnsi="Arial" w:cs="Arial"/>
                <w:sz w:val="24"/>
                <w:szCs w:val="24"/>
              </w:rPr>
              <w:t>.</w:t>
            </w:r>
          </w:p>
          <w:p w14:paraId="2F535FA4" w14:textId="400734BA" w:rsidR="00BB4CCA" w:rsidRPr="003375D5" w:rsidRDefault="00BB4CCA" w:rsidP="00BB4CCA">
            <w:pPr>
              <w:spacing w:after="120"/>
              <w:rPr>
                <w:rFonts w:ascii="Arial" w:hAnsi="Arial" w:cs="Arial"/>
                <w:sz w:val="24"/>
                <w:szCs w:val="24"/>
              </w:rPr>
            </w:pPr>
            <w:r>
              <w:rPr>
                <w:rFonts w:ascii="Arial" w:hAnsi="Arial" w:cs="Arial"/>
                <w:sz w:val="24"/>
                <w:szCs w:val="24"/>
              </w:rPr>
              <w:t xml:space="preserve">Anyone can sign up to GCC consultations at </w:t>
            </w:r>
            <w:hyperlink r:id="rId8" w:history="1">
              <w:r w:rsidRPr="00AE24AB">
                <w:rPr>
                  <w:rStyle w:val="Hyperlink"/>
                  <w:rFonts w:ascii="Arial" w:hAnsi="Arial" w:cs="Arial"/>
                  <w:sz w:val="24"/>
                  <w:szCs w:val="24"/>
                </w:rPr>
                <w:t>https://haveyoursaygloucestershire.uk.engagementhq.com/</w:t>
              </w:r>
            </w:hyperlink>
            <w:r>
              <w:rPr>
                <w:rFonts w:ascii="Arial" w:hAnsi="Arial" w:cs="Arial"/>
                <w:sz w:val="24"/>
                <w:szCs w:val="24"/>
              </w:rPr>
              <w:t xml:space="preserve"> </w:t>
            </w:r>
          </w:p>
        </w:tc>
      </w:tr>
      <w:tr w:rsidR="00A55D22" w:rsidRPr="000E6B5F" w14:paraId="3A72969F" w14:textId="77777777" w:rsidTr="006553F7">
        <w:tc>
          <w:tcPr>
            <w:tcW w:w="483" w:type="dxa"/>
          </w:tcPr>
          <w:p w14:paraId="43CD6DC3" w14:textId="77777777" w:rsidR="00A55D22" w:rsidRPr="000E6B5F" w:rsidRDefault="00A55D22" w:rsidP="00BB4CCA">
            <w:pPr>
              <w:spacing w:after="120"/>
              <w:rPr>
                <w:rFonts w:ascii="Arial" w:hAnsi="Arial" w:cs="Arial"/>
                <w:sz w:val="24"/>
                <w:szCs w:val="24"/>
              </w:rPr>
            </w:pPr>
            <w:r>
              <w:rPr>
                <w:rFonts w:ascii="Arial" w:hAnsi="Arial" w:cs="Arial"/>
                <w:sz w:val="24"/>
                <w:szCs w:val="24"/>
              </w:rPr>
              <w:lastRenderedPageBreak/>
              <w:t>3</w:t>
            </w:r>
          </w:p>
        </w:tc>
        <w:tc>
          <w:tcPr>
            <w:tcW w:w="8901" w:type="dxa"/>
          </w:tcPr>
          <w:p w14:paraId="3AF8B113" w14:textId="77777777" w:rsidR="00A55D22" w:rsidRPr="00BB4CCA" w:rsidRDefault="00A55D22" w:rsidP="00BB4CCA">
            <w:pPr>
              <w:spacing w:after="120"/>
              <w:rPr>
                <w:rFonts w:ascii="Arial" w:hAnsi="Arial" w:cs="Arial"/>
                <w:b/>
                <w:bCs/>
                <w:sz w:val="24"/>
                <w:szCs w:val="24"/>
              </w:rPr>
            </w:pPr>
            <w:r w:rsidRPr="00BB4CCA">
              <w:rPr>
                <w:rFonts w:ascii="Arial" w:hAnsi="Arial" w:cs="Arial"/>
                <w:b/>
                <w:bCs/>
                <w:sz w:val="24"/>
                <w:szCs w:val="24"/>
              </w:rPr>
              <w:t>GCC Cycling Strategy and ambitions for the county</w:t>
            </w:r>
          </w:p>
          <w:p w14:paraId="21FB81BA" w14:textId="0FD5AFFE" w:rsidR="00BB4CCA" w:rsidRDefault="00BB4CCA" w:rsidP="00BB4CCA">
            <w:pPr>
              <w:spacing w:after="120"/>
              <w:rPr>
                <w:rFonts w:ascii="Arial" w:hAnsi="Arial" w:cs="Arial"/>
                <w:sz w:val="24"/>
                <w:szCs w:val="24"/>
              </w:rPr>
            </w:pPr>
            <w:r>
              <w:rPr>
                <w:rFonts w:ascii="Arial" w:hAnsi="Arial" w:cs="Arial"/>
                <w:sz w:val="24"/>
                <w:szCs w:val="24"/>
              </w:rPr>
              <w:t>The attached presentation was shared</w:t>
            </w:r>
            <w:r w:rsidR="00861BE2">
              <w:rPr>
                <w:rFonts w:ascii="Arial" w:hAnsi="Arial" w:cs="Arial"/>
                <w:sz w:val="24"/>
                <w:szCs w:val="24"/>
              </w:rPr>
              <w:t>.</w:t>
            </w:r>
            <w:r>
              <w:rPr>
                <w:rFonts w:ascii="Arial" w:hAnsi="Arial" w:cs="Arial"/>
                <w:sz w:val="24"/>
                <w:szCs w:val="24"/>
              </w:rPr>
              <w:t xml:space="preserve"> </w:t>
            </w:r>
          </w:p>
          <w:p w14:paraId="66E38156" w14:textId="77777777" w:rsidR="009B2CC6" w:rsidRDefault="00BB4CCA" w:rsidP="00BB4CCA">
            <w:pPr>
              <w:spacing w:after="120"/>
              <w:rPr>
                <w:rFonts w:ascii="Arial" w:hAnsi="Arial" w:cs="Arial"/>
                <w:sz w:val="24"/>
                <w:szCs w:val="24"/>
              </w:rPr>
            </w:pPr>
            <w:r>
              <w:rPr>
                <w:rFonts w:ascii="Arial" w:hAnsi="Arial" w:cs="Arial"/>
                <w:sz w:val="24"/>
                <w:szCs w:val="24"/>
              </w:rPr>
              <w:t>Discussion followed</w:t>
            </w:r>
            <w:r w:rsidR="009B2CC6">
              <w:rPr>
                <w:rFonts w:ascii="Arial" w:hAnsi="Arial" w:cs="Arial"/>
                <w:sz w:val="24"/>
                <w:szCs w:val="24"/>
              </w:rPr>
              <w:t xml:space="preserve"> on:</w:t>
            </w:r>
          </w:p>
          <w:p w14:paraId="4AC8AACD" w14:textId="3C901A1C" w:rsidR="009B2CC6" w:rsidRDefault="0089201E" w:rsidP="009B2CC6">
            <w:pPr>
              <w:pStyle w:val="ListParagraph"/>
              <w:numPr>
                <w:ilvl w:val="0"/>
                <w:numId w:val="7"/>
              </w:numPr>
              <w:spacing w:after="120"/>
              <w:rPr>
                <w:rFonts w:ascii="Arial" w:eastAsia="Calibri" w:hAnsi="Arial" w:cs="Arial"/>
                <w:sz w:val="24"/>
                <w:szCs w:val="24"/>
              </w:rPr>
            </w:pPr>
            <w:r>
              <w:rPr>
                <w:rFonts w:ascii="Arial" w:eastAsia="Calibri" w:hAnsi="Arial" w:cs="Arial"/>
                <w:sz w:val="24"/>
                <w:szCs w:val="24"/>
              </w:rPr>
              <w:t>T</w:t>
            </w:r>
            <w:r w:rsidR="009B2CC6" w:rsidRPr="009B2CC6">
              <w:rPr>
                <w:rFonts w:ascii="Arial" w:eastAsia="Calibri" w:hAnsi="Arial" w:cs="Arial"/>
                <w:sz w:val="24"/>
                <w:szCs w:val="24"/>
              </w:rPr>
              <w:t>he use of quiet lanes; these are being considered for rural connectivity.</w:t>
            </w:r>
          </w:p>
          <w:p w14:paraId="013973CB" w14:textId="217F97E7" w:rsidR="00BB4CCA" w:rsidRPr="009B2CC6" w:rsidRDefault="0089201E" w:rsidP="00BB4CCA">
            <w:pPr>
              <w:pStyle w:val="ListParagraph"/>
              <w:numPr>
                <w:ilvl w:val="0"/>
                <w:numId w:val="7"/>
              </w:numPr>
              <w:spacing w:after="120"/>
              <w:rPr>
                <w:rFonts w:ascii="Arial" w:eastAsia="Calibri" w:hAnsi="Arial" w:cs="Arial"/>
                <w:sz w:val="24"/>
                <w:szCs w:val="24"/>
              </w:rPr>
            </w:pPr>
            <w:r>
              <w:rPr>
                <w:rFonts w:ascii="Arial" w:eastAsia="Calibri" w:hAnsi="Arial" w:cs="Arial"/>
                <w:sz w:val="24"/>
                <w:szCs w:val="24"/>
              </w:rPr>
              <w:t>Cyclist feedback; t</w:t>
            </w:r>
            <w:r w:rsidR="009B2CC6">
              <w:rPr>
                <w:rFonts w:ascii="Arial" w:eastAsia="Calibri" w:hAnsi="Arial" w:cs="Arial"/>
                <w:sz w:val="24"/>
                <w:szCs w:val="24"/>
              </w:rPr>
              <w:t xml:space="preserve">he </w:t>
            </w:r>
            <w:r w:rsidR="00BB4CCA" w:rsidRPr="009B2CC6">
              <w:rPr>
                <w:rFonts w:ascii="Arial" w:eastAsia="Calibri" w:hAnsi="Arial" w:cs="Arial"/>
                <w:sz w:val="24"/>
                <w:szCs w:val="24"/>
              </w:rPr>
              <w:t xml:space="preserve">forum would hope to feed into the CAG with open discussions of issues and advance matters on </w:t>
            </w:r>
            <w:r w:rsidR="009B2CC6">
              <w:rPr>
                <w:rFonts w:ascii="Arial" w:eastAsia="Calibri" w:hAnsi="Arial" w:cs="Arial"/>
                <w:sz w:val="24"/>
                <w:szCs w:val="24"/>
              </w:rPr>
              <w:t xml:space="preserve">a </w:t>
            </w:r>
            <w:r w:rsidR="00BB4CCA" w:rsidRPr="009B2CC6">
              <w:rPr>
                <w:rFonts w:ascii="Arial" w:eastAsia="Calibri" w:hAnsi="Arial" w:cs="Arial"/>
                <w:sz w:val="24"/>
                <w:szCs w:val="24"/>
              </w:rPr>
              <w:t>user basis</w:t>
            </w:r>
            <w:r w:rsidR="006D3C40">
              <w:rPr>
                <w:rFonts w:ascii="Arial" w:eastAsia="Calibri" w:hAnsi="Arial" w:cs="Arial"/>
                <w:sz w:val="24"/>
                <w:szCs w:val="24"/>
              </w:rPr>
              <w:t>.</w:t>
            </w:r>
          </w:p>
          <w:p w14:paraId="141BF0CA" w14:textId="352299FA" w:rsidR="00BB4CCA" w:rsidRPr="00822439" w:rsidRDefault="0089201E" w:rsidP="00BB4CCA">
            <w:pPr>
              <w:pStyle w:val="ListParagraph"/>
              <w:numPr>
                <w:ilvl w:val="0"/>
                <w:numId w:val="2"/>
              </w:numPr>
              <w:spacing w:after="120"/>
              <w:rPr>
                <w:rFonts w:ascii="Arial" w:hAnsi="Arial" w:cs="Arial"/>
                <w:sz w:val="24"/>
                <w:szCs w:val="24"/>
              </w:rPr>
            </w:pPr>
            <w:r>
              <w:rPr>
                <w:rFonts w:ascii="Arial" w:hAnsi="Arial" w:cs="Arial"/>
                <w:sz w:val="24"/>
                <w:szCs w:val="24"/>
              </w:rPr>
              <w:t xml:space="preserve">Categories; </w:t>
            </w:r>
            <w:r w:rsidR="009B2CC6">
              <w:rPr>
                <w:rFonts w:ascii="Arial" w:hAnsi="Arial" w:cs="Arial"/>
                <w:sz w:val="24"/>
                <w:szCs w:val="24"/>
              </w:rPr>
              <w:t>it may be that cyclist</w:t>
            </w:r>
            <w:r w:rsidR="006D3C40">
              <w:rPr>
                <w:rFonts w:ascii="Arial" w:hAnsi="Arial" w:cs="Arial"/>
                <w:sz w:val="24"/>
                <w:szCs w:val="24"/>
              </w:rPr>
              <w:t>s</w:t>
            </w:r>
            <w:r w:rsidR="009B2CC6">
              <w:rPr>
                <w:rFonts w:ascii="Arial" w:hAnsi="Arial" w:cs="Arial"/>
                <w:sz w:val="24"/>
                <w:szCs w:val="24"/>
              </w:rPr>
              <w:t xml:space="preserve"> fit more than one of the categories identified under item 3.</w:t>
            </w:r>
          </w:p>
          <w:p w14:paraId="36E33F55" w14:textId="1FDD1F23" w:rsidR="0089201E" w:rsidRDefault="0089201E" w:rsidP="00BB4CCA">
            <w:pPr>
              <w:pStyle w:val="ListParagraph"/>
              <w:numPr>
                <w:ilvl w:val="0"/>
                <w:numId w:val="2"/>
              </w:numPr>
              <w:spacing w:after="120"/>
              <w:rPr>
                <w:rFonts w:ascii="Arial" w:hAnsi="Arial" w:cs="Arial"/>
                <w:sz w:val="24"/>
                <w:szCs w:val="24"/>
              </w:rPr>
            </w:pPr>
            <w:r>
              <w:rPr>
                <w:rFonts w:ascii="Arial" w:hAnsi="Arial" w:cs="Arial"/>
                <w:sz w:val="24"/>
                <w:szCs w:val="24"/>
              </w:rPr>
              <w:t xml:space="preserve">Intent; it was proposed that </w:t>
            </w:r>
            <w:r w:rsidR="00BB4CCA" w:rsidRPr="00822439">
              <w:rPr>
                <w:rFonts w:ascii="Arial" w:hAnsi="Arial" w:cs="Arial"/>
                <w:sz w:val="24"/>
                <w:szCs w:val="24"/>
              </w:rPr>
              <w:t>cyclist</w:t>
            </w:r>
            <w:r w:rsidR="006D3C40">
              <w:rPr>
                <w:rFonts w:ascii="Arial" w:hAnsi="Arial" w:cs="Arial"/>
                <w:sz w:val="24"/>
                <w:szCs w:val="24"/>
              </w:rPr>
              <w:t>s</w:t>
            </w:r>
            <w:r w:rsidR="00BB4CCA" w:rsidRPr="00822439">
              <w:rPr>
                <w:rFonts w:ascii="Arial" w:hAnsi="Arial" w:cs="Arial"/>
                <w:sz w:val="24"/>
                <w:szCs w:val="24"/>
              </w:rPr>
              <w:t xml:space="preserve"> think differently depending on whether they are alone or with children.  </w:t>
            </w:r>
            <w:r>
              <w:rPr>
                <w:rFonts w:ascii="Arial" w:hAnsi="Arial" w:cs="Arial"/>
                <w:sz w:val="24"/>
                <w:szCs w:val="24"/>
              </w:rPr>
              <w:t>This was accepted as a useful insight.</w:t>
            </w:r>
          </w:p>
          <w:p w14:paraId="2CF8D46D" w14:textId="3DCC4DDD" w:rsidR="0089201E" w:rsidRDefault="0089201E" w:rsidP="00BB4CCA">
            <w:pPr>
              <w:pStyle w:val="ListParagraph"/>
              <w:numPr>
                <w:ilvl w:val="0"/>
                <w:numId w:val="2"/>
              </w:numPr>
              <w:spacing w:after="120"/>
              <w:rPr>
                <w:rFonts w:ascii="Arial" w:hAnsi="Arial" w:cs="Arial"/>
                <w:sz w:val="24"/>
                <w:szCs w:val="24"/>
              </w:rPr>
            </w:pPr>
            <w:r>
              <w:rPr>
                <w:rFonts w:ascii="Arial" w:hAnsi="Arial" w:cs="Arial"/>
                <w:sz w:val="24"/>
                <w:szCs w:val="24"/>
              </w:rPr>
              <w:t xml:space="preserve">Governance; the forum will be governed in line with the terms of reference available at </w:t>
            </w:r>
            <w:hyperlink r:id="rId9" w:history="1">
              <w:r w:rsidR="00861BE2" w:rsidRPr="00861BE2">
                <w:rPr>
                  <w:rStyle w:val="Hyperlink"/>
                  <w:rFonts w:ascii="Arial" w:hAnsi="Arial" w:cs="Arial"/>
                  <w:sz w:val="24"/>
                  <w:szCs w:val="24"/>
                </w:rPr>
                <w:t>https://www.gloucestershire.gov.uk/transport/gloucestershires-local-transport-plan-2020-2041/cycling-advisory-group/</w:t>
              </w:r>
            </w:hyperlink>
          </w:p>
          <w:p w14:paraId="6A35BA0D" w14:textId="1E2D6E11" w:rsidR="0089201E" w:rsidRDefault="0089201E" w:rsidP="00BB4CCA">
            <w:pPr>
              <w:pStyle w:val="ListParagraph"/>
              <w:numPr>
                <w:ilvl w:val="0"/>
                <w:numId w:val="2"/>
              </w:numPr>
              <w:spacing w:after="120"/>
              <w:rPr>
                <w:rFonts w:ascii="Arial" w:hAnsi="Arial" w:cs="Arial"/>
                <w:sz w:val="24"/>
                <w:szCs w:val="24"/>
              </w:rPr>
            </w:pPr>
            <w:r>
              <w:rPr>
                <w:rFonts w:ascii="Arial" w:hAnsi="Arial" w:cs="Arial"/>
                <w:sz w:val="24"/>
                <w:szCs w:val="24"/>
              </w:rPr>
              <w:t>Law; on the continent, some countries have a law that makes a driver responsible for collisions with cyclists no matter the circumstances. This was received with interest.</w:t>
            </w:r>
          </w:p>
          <w:p w14:paraId="777F1E25" w14:textId="2C99F5E9" w:rsidR="0089201E" w:rsidRDefault="0089201E" w:rsidP="00BB4CCA">
            <w:pPr>
              <w:pStyle w:val="ListParagraph"/>
              <w:numPr>
                <w:ilvl w:val="0"/>
                <w:numId w:val="2"/>
              </w:numPr>
              <w:spacing w:after="120"/>
              <w:rPr>
                <w:rFonts w:ascii="Arial" w:hAnsi="Arial" w:cs="Arial"/>
                <w:sz w:val="24"/>
                <w:szCs w:val="24"/>
              </w:rPr>
            </w:pPr>
            <w:r>
              <w:rPr>
                <w:rFonts w:ascii="Arial" w:hAnsi="Arial" w:cs="Arial"/>
                <w:sz w:val="24"/>
                <w:szCs w:val="24"/>
              </w:rPr>
              <w:t>Emissions; is it</w:t>
            </w:r>
            <w:r w:rsidR="00BB4CCA" w:rsidRPr="00822439">
              <w:rPr>
                <w:rFonts w:ascii="Arial" w:hAnsi="Arial" w:cs="Arial"/>
                <w:sz w:val="24"/>
                <w:szCs w:val="24"/>
              </w:rPr>
              <w:t xml:space="preserve"> possible to measure changes in high carbon emissions areas and focus cycling schemes in these areas supporting the reduction of emissions and effectiveness</w:t>
            </w:r>
            <w:r>
              <w:rPr>
                <w:rFonts w:ascii="Arial" w:hAnsi="Arial" w:cs="Arial"/>
                <w:sz w:val="24"/>
                <w:szCs w:val="24"/>
              </w:rPr>
              <w:t>? A study into achieving carbon zero has identified that rural communities generate a high level of transport related carbon and are indeed being looked at to identify what measures will help to reduce this.</w:t>
            </w:r>
            <w:r w:rsidR="00BB4CCA" w:rsidRPr="00822439">
              <w:rPr>
                <w:rFonts w:ascii="Arial" w:hAnsi="Arial" w:cs="Arial"/>
                <w:sz w:val="24"/>
                <w:szCs w:val="24"/>
              </w:rPr>
              <w:t xml:space="preserve"> </w:t>
            </w:r>
          </w:p>
          <w:p w14:paraId="5C5F2B7A" w14:textId="2CDF2F99" w:rsidR="00BB4CCA" w:rsidRPr="0089201E" w:rsidRDefault="0089201E" w:rsidP="0033115C">
            <w:pPr>
              <w:pStyle w:val="ListParagraph"/>
              <w:numPr>
                <w:ilvl w:val="0"/>
                <w:numId w:val="2"/>
              </w:numPr>
              <w:spacing w:after="120"/>
              <w:rPr>
                <w:rFonts w:ascii="Arial" w:hAnsi="Arial" w:cs="Arial"/>
                <w:sz w:val="24"/>
                <w:szCs w:val="24"/>
              </w:rPr>
            </w:pPr>
            <w:r w:rsidRPr="0089201E">
              <w:rPr>
                <w:rFonts w:ascii="Arial" w:hAnsi="Arial" w:cs="Arial"/>
                <w:sz w:val="24"/>
                <w:szCs w:val="24"/>
              </w:rPr>
              <w:lastRenderedPageBreak/>
              <w:t>Public transport; there is a need to enable bikes and e-bikes on public transport, for example, bike</w:t>
            </w:r>
            <w:r w:rsidR="00BB4CCA" w:rsidRPr="0089201E">
              <w:rPr>
                <w:rFonts w:ascii="Arial" w:hAnsi="Arial" w:cs="Arial"/>
                <w:sz w:val="24"/>
                <w:szCs w:val="24"/>
              </w:rPr>
              <w:t xml:space="preserve"> rack</w:t>
            </w:r>
            <w:r w:rsidRPr="0089201E">
              <w:rPr>
                <w:rFonts w:ascii="Arial" w:hAnsi="Arial" w:cs="Arial"/>
                <w:sz w:val="24"/>
                <w:szCs w:val="24"/>
              </w:rPr>
              <w:t>s on buses.</w:t>
            </w:r>
          </w:p>
          <w:p w14:paraId="76CB86B0" w14:textId="2DF4125F" w:rsidR="00BB4CCA" w:rsidRPr="0089201E" w:rsidRDefault="0089201E" w:rsidP="007D4CFD">
            <w:pPr>
              <w:pStyle w:val="ListParagraph"/>
              <w:numPr>
                <w:ilvl w:val="0"/>
                <w:numId w:val="2"/>
              </w:numPr>
              <w:spacing w:after="120"/>
              <w:rPr>
                <w:rFonts w:ascii="Arial" w:hAnsi="Arial" w:cs="Arial"/>
                <w:sz w:val="24"/>
                <w:szCs w:val="24"/>
              </w:rPr>
            </w:pPr>
            <w:r w:rsidRPr="0089201E">
              <w:rPr>
                <w:rFonts w:ascii="Arial" w:hAnsi="Arial" w:cs="Arial"/>
                <w:sz w:val="24"/>
                <w:szCs w:val="24"/>
              </w:rPr>
              <w:t xml:space="preserve">Training; Bikeability trains over 5,000 children a year in Gloucestershire and is available to adults and families. </w:t>
            </w:r>
            <w:r>
              <w:rPr>
                <w:rFonts w:ascii="Arial" w:hAnsi="Arial" w:cs="Arial"/>
                <w:sz w:val="24"/>
                <w:szCs w:val="24"/>
              </w:rPr>
              <w:t>Cycling confidence training is also available.</w:t>
            </w:r>
            <w:r w:rsidR="00BB4CCA" w:rsidRPr="0089201E">
              <w:rPr>
                <w:rFonts w:ascii="Arial" w:hAnsi="Arial" w:cs="Arial"/>
                <w:sz w:val="24"/>
                <w:szCs w:val="24"/>
              </w:rPr>
              <w:t xml:space="preserve"> </w:t>
            </w:r>
          </w:p>
          <w:p w14:paraId="78FB031F" w14:textId="6B6F3DFD" w:rsidR="00BB4CCA" w:rsidRPr="00822439" w:rsidRDefault="00BB4CCA" w:rsidP="00BB4CCA">
            <w:pPr>
              <w:pStyle w:val="ListParagraph"/>
              <w:numPr>
                <w:ilvl w:val="0"/>
                <w:numId w:val="2"/>
              </w:numPr>
              <w:spacing w:after="120"/>
              <w:rPr>
                <w:rFonts w:ascii="Arial" w:hAnsi="Arial" w:cs="Arial"/>
                <w:sz w:val="24"/>
                <w:szCs w:val="24"/>
              </w:rPr>
            </w:pPr>
            <w:r w:rsidRPr="00822439">
              <w:rPr>
                <w:rFonts w:ascii="Arial" w:hAnsi="Arial" w:cs="Arial"/>
                <w:sz w:val="24"/>
                <w:szCs w:val="24"/>
              </w:rPr>
              <w:t>PW – explained the intent to encourage more cyclists</w:t>
            </w:r>
            <w:r w:rsidR="00986910">
              <w:rPr>
                <w:rFonts w:ascii="Arial" w:hAnsi="Arial" w:cs="Arial"/>
                <w:sz w:val="24"/>
                <w:szCs w:val="24"/>
              </w:rPr>
              <w:t xml:space="preserve"> that do not currently cycle and support those from protected groups.</w:t>
            </w:r>
          </w:p>
          <w:p w14:paraId="6D366149" w14:textId="63996575" w:rsidR="00BB4CCA" w:rsidRPr="006C3EA3" w:rsidRDefault="0089201E" w:rsidP="0051062A">
            <w:pPr>
              <w:pStyle w:val="ListParagraph"/>
              <w:numPr>
                <w:ilvl w:val="0"/>
                <w:numId w:val="2"/>
              </w:numPr>
              <w:spacing w:after="120"/>
              <w:rPr>
                <w:rFonts w:ascii="Arial" w:hAnsi="Arial" w:cs="Arial"/>
                <w:sz w:val="24"/>
                <w:szCs w:val="24"/>
              </w:rPr>
            </w:pPr>
            <w:r w:rsidRPr="006C3EA3">
              <w:rPr>
                <w:rFonts w:ascii="Arial" w:hAnsi="Arial" w:cs="Arial"/>
                <w:sz w:val="24"/>
                <w:szCs w:val="24"/>
              </w:rPr>
              <w:t>Driver a</w:t>
            </w:r>
            <w:r w:rsidR="00BB4CCA" w:rsidRPr="006C3EA3">
              <w:rPr>
                <w:rFonts w:ascii="Arial" w:hAnsi="Arial" w:cs="Arial"/>
                <w:sz w:val="24"/>
                <w:szCs w:val="24"/>
              </w:rPr>
              <w:t>ggressiveness towards cyclists</w:t>
            </w:r>
            <w:r w:rsidRPr="006C3EA3">
              <w:rPr>
                <w:rFonts w:ascii="Arial" w:hAnsi="Arial" w:cs="Arial"/>
                <w:sz w:val="24"/>
                <w:szCs w:val="24"/>
              </w:rPr>
              <w:t>; this was cited as</w:t>
            </w:r>
            <w:r w:rsidR="006C3EA3" w:rsidRPr="006C3EA3">
              <w:rPr>
                <w:rFonts w:ascii="Arial" w:hAnsi="Arial" w:cs="Arial"/>
                <w:sz w:val="24"/>
                <w:szCs w:val="24"/>
              </w:rPr>
              <w:t xml:space="preserve"> </w:t>
            </w:r>
            <w:r w:rsidRPr="006C3EA3">
              <w:rPr>
                <w:rFonts w:ascii="Arial" w:hAnsi="Arial" w:cs="Arial"/>
                <w:sz w:val="24"/>
                <w:szCs w:val="24"/>
              </w:rPr>
              <w:t xml:space="preserve">a growing </w:t>
            </w:r>
            <w:r w:rsidR="006C3EA3" w:rsidRPr="006C3EA3">
              <w:rPr>
                <w:rFonts w:ascii="Arial" w:hAnsi="Arial" w:cs="Arial"/>
                <w:sz w:val="24"/>
                <w:szCs w:val="24"/>
              </w:rPr>
              <w:t>issue that ne</w:t>
            </w:r>
            <w:r w:rsidR="006D3C40">
              <w:rPr>
                <w:rFonts w:ascii="Arial" w:hAnsi="Arial" w:cs="Arial"/>
                <w:sz w:val="24"/>
                <w:szCs w:val="24"/>
              </w:rPr>
              <w:t>e</w:t>
            </w:r>
            <w:r w:rsidR="006C3EA3" w:rsidRPr="006C3EA3">
              <w:rPr>
                <w:rFonts w:ascii="Arial" w:hAnsi="Arial" w:cs="Arial"/>
                <w:sz w:val="24"/>
                <w:szCs w:val="24"/>
              </w:rPr>
              <w:t>d to be addressed in order to change the culture of road users in the UK.</w:t>
            </w:r>
          </w:p>
          <w:p w14:paraId="71ADFA92" w14:textId="508F6761" w:rsidR="00BB4CCA" w:rsidRPr="00BB4CCA" w:rsidRDefault="006C3EA3" w:rsidP="00BB4CCA">
            <w:pPr>
              <w:pStyle w:val="ListParagraph"/>
              <w:numPr>
                <w:ilvl w:val="0"/>
                <w:numId w:val="2"/>
              </w:numPr>
              <w:spacing w:after="120"/>
              <w:rPr>
                <w:rFonts w:ascii="Arial" w:eastAsia="Calibri" w:hAnsi="Arial" w:cs="Arial"/>
                <w:sz w:val="24"/>
                <w:szCs w:val="24"/>
              </w:rPr>
            </w:pPr>
            <w:r>
              <w:rPr>
                <w:rFonts w:ascii="Arial" w:eastAsia="Calibri" w:hAnsi="Arial" w:cs="Arial"/>
                <w:sz w:val="24"/>
                <w:szCs w:val="24"/>
              </w:rPr>
              <w:t>Police; s</w:t>
            </w:r>
            <w:r w:rsidR="00BB4CCA" w:rsidRPr="00822439">
              <w:rPr>
                <w:rFonts w:ascii="Arial" w:eastAsia="Calibri" w:hAnsi="Arial" w:cs="Arial"/>
                <w:sz w:val="24"/>
                <w:szCs w:val="24"/>
              </w:rPr>
              <w:t xml:space="preserve">everal people mentioned that </w:t>
            </w:r>
            <w:proofErr w:type="spellStart"/>
            <w:r w:rsidR="00BB4CCA" w:rsidRPr="00822439">
              <w:rPr>
                <w:rFonts w:ascii="Arial" w:eastAsia="Calibri" w:hAnsi="Arial" w:cs="Arial"/>
                <w:sz w:val="24"/>
                <w:szCs w:val="24"/>
              </w:rPr>
              <w:t>Glos</w:t>
            </w:r>
            <w:proofErr w:type="spellEnd"/>
            <w:r w:rsidR="00BB4CCA" w:rsidRPr="00822439">
              <w:rPr>
                <w:rFonts w:ascii="Arial" w:eastAsia="Calibri" w:hAnsi="Arial" w:cs="Arial"/>
                <w:sz w:val="24"/>
                <w:szCs w:val="24"/>
              </w:rPr>
              <w:t xml:space="preserve"> police are not responding to evidence from cyclists regarding accidents or incidents and it was stated by many that there are incidents they have been personally involved in </w:t>
            </w:r>
            <w:r w:rsidR="00B53406" w:rsidRPr="00822439">
              <w:rPr>
                <w:rFonts w:ascii="Arial" w:eastAsia="Calibri" w:hAnsi="Arial" w:cs="Arial"/>
                <w:sz w:val="24"/>
                <w:szCs w:val="24"/>
              </w:rPr>
              <w:t>i.e.</w:t>
            </w:r>
            <w:r w:rsidR="00BB4CCA" w:rsidRPr="00822439">
              <w:rPr>
                <w:rFonts w:ascii="Arial" w:eastAsia="Calibri" w:hAnsi="Arial" w:cs="Arial"/>
                <w:sz w:val="24"/>
                <w:szCs w:val="24"/>
              </w:rPr>
              <w:t xml:space="preserve"> car/van scrapping past and knocking should that they did not report and didn’t feel anything would be done if they did.</w:t>
            </w:r>
            <w:r>
              <w:rPr>
                <w:rFonts w:ascii="Arial" w:eastAsia="Calibri" w:hAnsi="Arial" w:cs="Arial"/>
                <w:sz w:val="24"/>
                <w:szCs w:val="24"/>
              </w:rPr>
              <w:t xml:space="preserve"> This is another issue that need to be considered more proactively.</w:t>
            </w:r>
          </w:p>
        </w:tc>
      </w:tr>
      <w:tr w:rsidR="0005757C" w:rsidRPr="000E6B5F" w14:paraId="043F4A4A" w14:textId="77777777" w:rsidTr="0005757C">
        <w:tc>
          <w:tcPr>
            <w:tcW w:w="483" w:type="dxa"/>
          </w:tcPr>
          <w:p w14:paraId="03B7BE14" w14:textId="77777777" w:rsidR="0005757C" w:rsidRDefault="0005757C" w:rsidP="00BB4CCA">
            <w:pPr>
              <w:spacing w:after="120"/>
              <w:rPr>
                <w:rFonts w:ascii="Arial" w:hAnsi="Arial" w:cs="Arial"/>
                <w:sz w:val="24"/>
                <w:szCs w:val="24"/>
              </w:rPr>
            </w:pPr>
            <w:r>
              <w:rPr>
                <w:rFonts w:ascii="Arial" w:hAnsi="Arial" w:cs="Arial"/>
                <w:sz w:val="24"/>
                <w:szCs w:val="24"/>
              </w:rPr>
              <w:lastRenderedPageBreak/>
              <w:t>7</w:t>
            </w:r>
          </w:p>
        </w:tc>
        <w:tc>
          <w:tcPr>
            <w:tcW w:w="8901" w:type="dxa"/>
          </w:tcPr>
          <w:p w14:paraId="3B03B153" w14:textId="77777777" w:rsidR="0005757C" w:rsidRDefault="0005757C" w:rsidP="00BB4CCA">
            <w:pPr>
              <w:spacing w:after="120"/>
              <w:rPr>
                <w:rFonts w:ascii="Arial" w:hAnsi="Arial" w:cs="Arial"/>
                <w:sz w:val="24"/>
                <w:szCs w:val="24"/>
              </w:rPr>
            </w:pPr>
            <w:r>
              <w:rPr>
                <w:rFonts w:ascii="Arial" w:hAnsi="Arial" w:cs="Arial"/>
                <w:sz w:val="24"/>
                <w:szCs w:val="24"/>
              </w:rPr>
              <w:t>AOB</w:t>
            </w:r>
          </w:p>
          <w:p w14:paraId="1771D779" w14:textId="7CA00E56" w:rsidR="0005757C" w:rsidRPr="00351170" w:rsidRDefault="00351170" w:rsidP="00BB4CCA">
            <w:pPr>
              <w:spacing w:after="120"/>
              <w:rPr>
                <w:rFonts w:ascii="Arial" w:hAnsi="Arial" w:cs="Arial"/>
                <w:b/>
                <w:bCs/>
                <w:sz w:val="24"/>
                <w:szCs w:val="24"/>
              </w:rPr>
            </w:pPr>
            <w:r w:rsidRPr="00351170">
              <w:rPr>
                <w:rFonts w:ascii="Arial" w:hAnsi="Arial" w:cs="Arial"/>
                <w:b/>
                <w:bCs/>
                <w:sz w:val="24"/>
                <w:szCs w:val="24"/>
              </w:rPr>
              <w:t>Post Forum note:</w:t>
            </w:r>
          </w:p>
          <w:p w14:paraId="352C9FCA" w14:textId="4204F146" w:rsidR="00351170" w:rsidRDefault="00351170" w:rsidP="00BB4CCA">
            <w:pPr>
              <w:spacing w:after="120"/>
              <w:rPr>
                <w:rFonts w:ascii="Arial" w:hAnsi="Arial" w:cs="Arial"/>
                <w:sz w:val="24"/>
                <w:szCs w:val="24"/>
              </w:rPr>
            </w:pPr>
            <w:r>
              <w:rPr>
                <w:rFonts w:ascii="Arial" w:hAnsi="Arial" w:cs="Arial"/>
                <w:sz w:val="24"/>
                <w:szCs w:val="24"/>
              </w:rPr>
              <w:t xml:space="preserve">Those who would like to attend the CAG on behalf of the Forum should write to </w:t>
            </w:r>
            <w:hyperlink r:id="rId10" w:history="1">
              <w:r w:rsidR="00861BE2" w:rsidRPr="006D209A">
                <w:rPr>
                  <w:rStyle w:val="Hyperlink"/>
                  <w:rFonts w:ascii="Arial" w:hAnsi="Arial" w:cs="Arial"/>
                  <w:sz w:val="24"/>
                  <w:szCs w:val="24"/>
                </w:rPr>
                <w:t>sarah.williams3@gloucestershire.gov.uk</w:t>
              </w:r>
            </w:hyperlink>
            <w:r>
              <w:rPr>
                <w:rFonts w:ascii="Arial" w:hAnsi="Arial" w:cs="Arial"/>
                <w:sz w:val="24"/>
                <w:szCs w:val="24"/>
              </w:rPr>
              <w:t xml:space="preserve"> stating their name, interests and who they are able to represent </w:t>
            </w:r>
            <w:r w:rsidR="00B53406">
              <w:rPr>
                <w:rFonts w:ascii="Arial" w:hAnsi="Arial" w:cs="Arial"/>
                <w:sz w:val="24"/>
                <w:szCs w:val="24"/>
              </w:rPr>
              <w:t>e.g.</w:t>
            </w:r>
          </w:p>
          <w:p w14:paraId="606742F8" w14:textId="605A0054" w:rsidR="00351170" w:rsidRPr="009B2CC6" w:rsidRDefault="00351170" w:rsidP="00351170">
            <w:pPr>
              <w:pStyle w:val="ListParagraph"/>
              <w:numPr>
                <w:ilvl w:val="0"/>
                <w:numId w:val="8"/>
              </w:numPr>
              <w:spacing w:after="120"/>
              <w:rPr>
                <w:rFonts w:ascii="Arial" w:eastAsia="Calibri" w:hAnsi="Arial" w:cs="Arial"/>
                <w:sz w:val="24"/>
                <w:szCs w:val="24"/>
              </w:rPr>
            </w:pPr>
            <w:r w:rsidRPr="009B2CC6">
              <w:rPr>
                <w:rFonts w:ascii="Arial" w:eastAsia="Calibri" w:hAnsi="Arial" w:cs="Arial"/>
                <w:sz w:val="24"/>
                <w:szCs w:val="24"/>
              </w:rPr>
              <w:t>Community</w:t>
            </w:r>
            <w:r>
              <w:rPr>
                <w:rFonts w:ascii="Arial" w:eastAsia="Calibri" w:hAnsi="Arial" w:cs="Arial"/>
                <w:sz w:val="24"/>
                <w:szCs w:val="24"/>
              </w:rPr>
              <w:t xml:space="preserve"> cyclists – those cycling for leisure, whether with family or as sports cyclists.</w:t>
            </w:r>
          </w:p>
          <w:p w14:paraId="748102F3" w14:textId="77CB8781" w:rsidR="00351170" w:rsidRPr="009B2CC6" w:rsidRDefault="00351170" w:rsidP="00351170">
            <w:pPr>
              <w:pStyle w:val="ListParagraph"/>
              <w:numPr>
                <w:ilvl w:val="0"/>
                <w:numId w:val="8"/>
              </w:numPr>
              <w:spacing w:after="120"/>
              <w:rPr>
                <w:rFonts w:ascii="Arial" w:eastAsia="Calibri" w:hAnsi="Arial" w:cs="Arial"/>
                <w:sz w:val="24"/>
                <w:szCs w:val="24"/>
              </w:rPr>
            </w:pPr>
            <w:r w:rsidRPr="009B2CC6">
              <w:rPr>
                <w:rFonts w:ascii="Arial" w:eastAsia="Calibri" w:hAnsi="Arial" w:cs="Arial"/>
                <w:sz w:val="24"/>
                <w:szCs w:val="24"/>
              </w:rPr>
              <w:t>Accessibility</w:t>
            </w:r>
            <w:r>
              <w:rPr>
                <w:rFonts w:ascii="Arial" w:eastAsia="Calibri" w:hAnsi="Arial" w:cs="Arial"/>
                <w:sz w:val="24"/>
                <w:szCs w:val="24"/>
              </w:rPr>
              <w:t xml:space="preserve"> cyclists - those cycling to access shops, health care, leisure facilities etc.</w:t>
            </w:r>
          </w:p>
          <w:p w14:paraId="4B11B239" w14:textId="77777777" w:rsidR="00351170" w:rsidRDefault="00351170" w:rsidP="00351170">
            <w:pPr>
              <w:pStyle w:val="ListParagraph"/>
              <w:numPr>
                <w:ilvl w:val="0"/>
                <w:numId w:val="8"/>
              </w:numPr>
              <w:spacing w:after="120"/>
              <w:rPr>
                <w:rFonts w:ascii="Arial" w:eastAsia="Calibri" w:hAnsi="Arial" w:cs="Arial"/>
                <w:sz w:val="24"/>
                <w:szCs w:val="24"/>
              </w:rPr>
            </w:pPr>
            <w:r w:rsidRPr="009B2CC6">
              <w:rPr>
                <w:rFonts w:ascii="Arial" w:eastAsia="Calibri" w:hAnsi="Arial" w:cs="Arial"/>
                <w:sz w:val="24"/>
                <w:szCs w:val="24"/>
              </w:rPr>
              <w:t>Commuting</w:t>
            </w:r>
            <w:r>
              <w:rPr>
                <w:rFonts w:ascii="Arial" w:eastAsia="Calibri" w:hAnsi="Arial" w:cs="Arial"/>
                <w:sz w:val="24"/>
                <w:szCs w:val="24"/>
              </w:rPr>
              <w:t xml:space="preserve"> cyclists – those cycling to work, training or education as part of a commute.</w:t>
            </w:r>
          </w:p>
          <w:p w14:paraId="4F204E5F" w14:textId="7EA8E6B9" w:rsidR="00351170" w:rsidRDefault="00351170" w:rsidP="00351170">
            <w:pPr>
              <w:spacing w:after="120"/>
              <w:rPr>
                <w:rFonts w:ascii="Arial" w:hAnsi="Arial" w:cs="Arial"/>
                <w:b/>
                <w:bCs/>
                <w:sz w:val="24"/>
                <w:szCs w:val="24"/>
              </w:rPr>
            </w:pPr>
            <w:r w:rsidRPr="00351170">
              <w:rPr>
                <w:rFonts w:ascii="Arial" w:hAnsi="Arial" w:cs="Arial"/>
                <w:b/>
                <w:bCs/>
                <w:sz w:val="24"/>
                <w:szCs w:val="24"/>
              </w:rPr>
              <w:t>Date</w:t>
            </w:r>
            <w:r>
              <w:rPr>
                <w:rFonts w:ascii="Arial" w:hAnsi="Arial" w:cs="Arial"/>
                <w:b/>
                <w:bCs/>
                <w:sz w:val="24"/>
                <w:szCs w:val="24"/>
              </w:rPr>
              <w:t>s</w:t>
            </w:r>
            <w:r w:rsidRPr="00351170">
              <w:rPr>
                <w:rFonts w:ascii="Arial" w:hAnsi="Arial" w:cs="Arial"/>
                <w:b/>
                <w:bCs/>
                <w:sz w:val="24"/>
                <w:szCs w:val="24"/>
              </w:rPr>
              <w:t xml:space="preserve"> of </w:t>
            </w:r>
            <w:r>
              <w:rPr>
                <w:rFonts w:ascii="Arial" w:hAnsi="Arial" w:cs="Arial"/>
                <w:b/>
                <w:bCs/>
                <w:sz w:val="24"/>
                <w:szCs w:val="24"/>
              </w:rPr>
              <w:t>future</w:t>
            </w:r>
            <w:r w:rsidRPr="00351170">
              <w:rPr>
                <w:rFonts w:ascii="Arial" w:hAnsi="Arial" w:cs="Arial"/>
                <w:b/>
                <w:bCs/>
                <w:sz w:val="24"/>
                <w:szCs w:val="24"/>
              </w:rPr>
              <w:t xml:space="preserve"> Forum</w:t>
            </w:r>
            <w:r>
              <w:rPr>
                <w:rFonts w:ascii="Arial" w:hAnsi="Arial" w:cs="Arial"/>
                <w:b/>
                <w:bCs/>
                <w:sz w:val="24"/>
                <w:szCs w:val="24"/>
              </w:rPr>
              <w:t>s</w:t>
            </w:r>
            <w:r w:rsidRPr="00351170">
              <w:rPr>
                <w:rFonts w:ascii="Arial" w:hAnsi="Arial" w:cs="Arial"/>
                <w:b/>
                <w:bCs/>
                <w:sz w:val="24"/>
                <w:szCs w:val="24"/>
              </w:rPr>
              <w:t xml:space="preserve">: </w:t>
            </w:r>
          </w:p>
          <w:p w14:paraId="239EBC16" w14:textId="77777777" w:rsidR="00351170" w:rsidRPr="00351170" w:rsidRDefault="00351170" w:rsidP="00351170">
            <w:pPr>
              <w:rPr>
                <w:rFonts w:ascii="Arial" w:eastAsia="Times New Roman" w:hAnsi="Arial" w:cs="Arial"/>
                <w:sz w:val="24"/>
                <w:szCs w:val="24"/>
              </w:rPr>
            </w:pPr>
            <w:r w:rsidRPr="00351170">
              <w:rPr>
                <w:rFonts w:ascii="Arial" w:eastAsia="Times New Roman" w:hAnsi="Arial" w:cs="Arial"/>
                <w:sz w:val="24"/>
                <w:szCs w:val="24"/>
              </w:rPr>
              <w:t>Tuesday April 25</w:t>
            </w:r>
            <w:r w:rsidRPr="00351170">
              <w:rPr>
                <w:rFonts w:ascii="Arial" w:eastAsia="Times New Roman" w:hAnsi="Arial" w:cs="Arial"/>
                <w:sz w:val="24"/>
                <w:szCs w:val="24"/>
                <w:vertAlign w:val="superscript"/>
              </w:rPr>
              <w:t>th</w:t>
            </w:r>
            <w:r w:rsidRPr="00351170">
              <w:rPr>
                <w:rFonts w:ascii="Arial" w:eastAsia="Times New Roman" w:hAnsi="Arial" w:cs="Arial"/>
                <w:sz w:val="24"/>
                <w:szCs w:val="24"/>
              </w:rPr>
              <w:t xml:space="preserve"> 2-4</w:t>
            </w:r>
          </w:p>
          <w:p w14:paraId="17B68F80" w14:textId="1BA26685" w:rsidR="00351170" w:rsidRPr="00351170" w:rsidRDefault="00351170" w:rsidP="00351170">
            <w:pPr>
              <w:spacing w:after="120"/>
              <w:rPr>
                <w:rFonts w:ascii="Arial" w:hAnsi="Arial" w:cs="Arial"/>
                <w:b/>
                <w:bCs/>
                <w:sz w:val="24"/>
                <w:szCs w:val="24"/>
              </w:rPr>
            </w:pPr>
            <w:r w:rsidRPr="00A305D1">
              <w:rPr>
                <w:rFonts w:ascii="Arial" w:eastAsia="Times New Roman" w:hAnsi="Arial" w:cs="Arial"/>
                <w:sz w:val="24"/>
                <w:szCs w:val="24"/>
              </w:rPr>
              <w:t>Tuesday November 28</w:t>
            </w:r>
            <w:r w:rsidRPr="00A305D1">
              <w:rPr>
                <w:rFonts w:ascii="Arial" w:eastAsia="Times New Roman" w:hAnsi="Arial" w:cs="Arial"/>
                <w:sz w:val="24"/>
                <w:szCs w:val="24"/>
                <w:vertAlign w:val="superscript"/>
              </w:rPr>
              <w:t>th</w:t>
            </w:r>
            <w:r w:rsidRPr="00A305D1">
              <w:rPr>
                <w:rFonts w:ascii="Arial" w:eastAsia="Times New Roman" w:hAnsi="Arial" w:cs="Arial"/>
                <w:sz w:val="24"/>
                <w:szCs w:val="24"/>
              </w:rPr>
              <w:t xml:space="preserve"> 2-4</w:t>
            </w:r>
          </w:p>
        </w:tc>
      </w:tr>
    </w:tbl>
    <w:p w14:paraId="56B28432" w14:textId="0B4BF514" w:rsidR="000D2F41" w:rsidRPr="00822439" w:rsidRDefault="000D2F41" w:rsidP="00BB4CCA">
      <w:pPr>
        <w:spacing w:after="120"/>
        <w:rPr>
          <w:rFonts w:ascii="Arial" w:hAnsi="Arial" w:cs="Arial"/>
          <w:sz w:val="24"/>
          <w:szCs w:val="24"/>
        </w:rPr>
      </w:pPr>
    </w:p>
    <w:p w14:paraId="7C05BA55" w14:textId="02CA4652" w:rsidR="000D2F41" w:rsidRPr="00822439" w:rsidRDefault="000D2F41" w:rsidP="00BB4CCA">
      <w:pPr>
        <w:spacing w:after="120"/>
        <w:rPr>
          <w:rFonts w:ascii="Arial" w:hAnsi="Arial" w:cs="Arial"/>
          <w:sz w:val="24"/>
          <w:szCs w:val="24"/>
        </w:rPr>
      </w:pPr>
    </w:p>
    <w:p w14:paraId="1DCEB5FA" w14:textId="77777777" w:rsidR="000D2F41" w:rsidRPr="00822439" w:rsidRDefault="000D2F41" w:rsidP="00BB4CCA">
      <w:pPr>
        <w:spacing w:after="120"/>
        <w:rPr>
          <w:rFonts w:ascii="Arial" w:hAnsi="Arial" w:cs="Arial"/>
          <w:sz w:val="24"/>
          <w:szCs w:val="24"/>
        </w:rPr>
      </w:pPr>
    </w:p>
    <w:p w14:paraId="3C3802D3" w14:textId="77777777" w:rsidR="000D2F41" w:rsidRPr="00822439" w:rsidRDefault="000D2F41" w:rsidP="00BB4CCA">
      <w:pPr>
        <w:spacing w:after="120"/>
        <w:rPr>
          <w:rFonts w:ascii="Arial" w:hAnsi="Arial" w:cs="Arial"/>
          <w:sz w:val="24"/>
          <w:szCs w:val="24"/>
        </w:rPr>
      </w:pPr>
    </w:p>
    <w:p w14:paraId="4BA9955C" w14:textId="1AE1C9BB" w:rsidR="000D2F41" w:rsidRPr="00822439" w:rsidRDefault="000D2F41" w:rsidP="00BB4CCA">
      <w:pPr>
        <w:spacing w:after="120"/>
        <w:rPr>
          <w:rFonts w:ascii="Arial" w:hAnsi="Arial" w:cs="Arial"/>
          <w:sz w:val="24"/>
          <w:szCs w:val="24"/>
        </w:rPr>
      </w:pPr>
    </w:p>
    <w:p w14:paraId="6304C440" w14:textId="48E9C9BB" w:rsidR="00822439" w:rsidRPr="00822439" w:rsidRDefault="00822439" w:rsidP="00BB4CCA">
      <w:pPr>
        <w:spacing w:after="120"/>
        <w:rPr>
          <w:rFonts w:ascii="Arial" w:hAnsi="Arial" w:cs="Arial"/>
          <w:sz w:val="24"/>
          <w:szCs w:val="24"/>
        </w:rPr>
      </w:pPr>
    </w:p>
    <w:p w14:paraId="4BECD5C9" w14:textId="77777777" w:rsidR="00822439" w:rsidRDefault="00822439" w:rsidP="00BB4CCA">
      <w:pPr>
        <w:spacing w:after="120"/>
      </w:pPr>
    </w:p>
    <w:sectPr w:rsidR="00822439">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945E2" w14:textId="77777777" w:rsidR="0048753B" w:rsidRDefault="0048753B" w:rsidP="00471BD5">
      <w:r>
        <w:separator/>
      </w:r>
    </w:p>
  </w:endnote>
  <w:endnote w:type="continuationSeparator" w:id="0">
    <w:p w14:paraId="730C6EDF" w14:textId="77777777" w:rsidR="0048753B" w:rsidRDefault="0048753B" w:rsidP="00471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1E74F" w14:textId="77777777" w:rsidR="0048753B" w:rsidRDefault="0048753B" w:rsidP="00471BD5">
      <w:r>
        <w:separator/>
      </w:r>
    </w:p>
  </w:footnote>
  <w:footnote w:type="continuationSeparator" w:id="0">
    <w:p w14:paraId="1E4858A3" w14:textId="77777777" w:rsidR="0048753B" w:rsidRDefault="0048753B" w:rsidP="00471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38C9D" w14:textId="230351C0" w:rsidR="00471BD5" w:rsidRDefault="00471BD5">
    <w:pPr>
      <w:pStyle w:val="Header"/>
    </w:pPr>
    <w:r>
      <w:rPr>
        <w:noProof/>
      </w:rPr>
      <w:drawing>
        <wp:anchor distT="0" distB="0" distL="114300" distR="114300" simplePos="0" relativeHeight="251658240" behindDoc="0" locked="0" layoutInCell="1" allowOverlap="1" wp14:anchorId="5163F489" wp14:editId="054ECA78">
          <wp:simplePos x="0" y="0"/>
          <wp:positionH relativeFrom="margin">
            <wp:posOffset>3091180</wp:posOffset>
          </wp:positionH>
          <wp:positionV relativeFrom="paragraph">
            <wp:posOffset>-13173</wp:posOffset>
          </wp:positionV>
          <wp:extent cx="2640813" cy="467833"/>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640813" cy="4678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4A6D"/>
    <w:multiLevelType w:val="hybridMultilevel"/>
    <w:tmpl w:val="11FC3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74E92"/>
    <w:multiLevelType w:val="hybridMultilevel"/>
    <w:tmpl w:val="1DBC0BD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3E41D16"/>
    <w:multiLevelType w:val="hybridMultilevel"/>
    <w:tmpl w:val="C52EED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ED94649"/>
    <w:multiLevelType w:val="hybridMultilevel"/>
    <w:tmpl w:val="AA8E7694"/>
    <w:lvl w:ilvl="0" w:tplc="1CB47F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C1442D"/>
    <w:multiLevelType w:val="hybridMultilevel"/>
    <w:tmpl w:val="C52EEDC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9A5068"/>
    <w:multiLevelType w:val="hybridMultilevel"/>
    <w:tmpl w:val="C4F468A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6" w15:restartNumberingAfterBreak="0">
    <w:nsid w:val="612F0C5A"/>
    <w:multiLevelType w:val="hybridMultilevel"/>
    <w:tmpl w:val="068449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7404544"/>
    <w:multiLevelType w:val="hybridMultilevel"/>
    <w:tmpl w:val="1632D8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1A528AB"/>
    <w:multiLevelType w:val="hybridMultilevel"/>
    <w:tmpl w:val="C3F89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1401674">
    <w:abstractNumId w:val="3"/>
  </w:num>
  <w:num w:numId="2" w16cid:durableId="1705905436">
    <w:abstractNumId w:val="0"/>
  </w:num>
  <w:num w:numId="3" w16cid:durableId="6603504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4497337">
    <w:abstractNumId w:val="7"/>
  </w:num>
  <w:num w:numId="5" w16cid:durableId="1121074659">
    <w:abstractNumId w:val="8"/>
  </w:num>
  <w:num w:numId="6" w16cid:durableId="496460695">
    <w:abstractNumId w:val="4"/>
  </w:num>
  <w:num w:numId="7" w16cid:durableId="2066440697">
    <w:abstractNumId w:val="5"/>
  </w:num>
  <w:num w:numId="8" w16cid:durableId="402264741">
    <w:abstractNumId w:val="2"/>
  </w:num>
  <w:num w:numId="9" w16cid:durableId="288440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8C1"/>
    <w:rsid w:val="0005757C"/>
    <w:rsid w:val="000D2F41"/>
    <w:rsid w:val="00144C92"/>
    <w:rsid w:val="00151045"/>
    <w:rsid w:val="003375D5"/>
    <w:rsid w:val="00346234"/>
    <w:rsid w:val="00351170"/>
    <w:rsid w:val="00471BD5"/>
    <w:rsid w:val="0048753B"/>
    <w:rsid w:val="005045C1"/>
    <w:rsid w:val="006C3EA3"/>
    <w:rsid w:val="006D3C40"/>
    <w:rsid w:val="00715785"/>
    <w:rsid w:val="007A2A4F"/>
    <w:rsid w:val="00822439"/>
    <w:rsid w:val="008608C1"/>
    <w:rsid w:val="00861BE2"/>
    <w:rsid w:val="0089201E"/>
    <w:rsid w:val="0092381A"/>
    <w:rsid w:val="00986910"/>
    <w:rsid w:val="009B2CC6"/>
    <w:rsid w:val="00A55D22"/>
    <w:rsid w:val="00B53406"/>
    <w:rsid w:val="00B661E0"/>
    <w:rsid w:val="00BB4CCA"/>
    <w:rsid w:val="00C161B7"/>
    <w:rsid w:val="00C51395"/>
    <w:rsid w:val="00CF4168"/>
    <w:rsid w:val="00EA7ECC"/>
    <w:rsid w:val="00F2675D"/>
    <w:rsid w:val="00F36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56604"/>
  <w15:chartTrackingRefBased/>
  <w15:docId w15:val="{E0980364-AAA0-45CF-AD07-C58382CB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8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08C1"/>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608C1"/>
    <w:pPr>
      <w:spacing w:after="200" w:line="276" w:lineRule="auto"/>
      <w:ind w:left="720"/>
      <w:contextualSpacing/>
    </w:pPr>
    <w:rPr>
      <w:rFonts w:eastAsiaTheme="minorEastAsia"/>
      <w:lang w:eastAsia="en-GB"/>
    </w:rPr>
  </w:style>
  <w:style w:type="character" w:customStyle="1" w:styleId="ListParagraphChar">
    <w:name w:val="List Paragraph Char"/>
    <w:basedOn w:val="DefaultParagraphFont"/>
    <w:link w:val="ListParagraph"/>
    <w:uiPriority w:val="34"/>
    <w:locked/>
    <w:rsid w:val="008608C1"/>
    <w:rPr>
      <w:rFonts w:eastAsiaTheme="minorEastAsia"/>
      <w:lang w:eastAsia="en-GB"/>
    </w:rPr>
  </w:style>
  <w:style w:type="paragraph" w:styleId="Header">
    <w:name w:val="header"/>
    <w:basedOn w:val="Normal"/>
    <w:link w:val="HeaderChar"/>
    <w:uiPriority w:val="99"/>
    <w:unhideWhenUsed/>
    <w:rsid w:val="00471BD5"/>
    <w:pPr>
      <w:tabs>
        <w:tab w:val="center" w:pos="4513"/>
        <w:tab w:val="right" w:pos="9026"/>
      </w:tabs>
    </w:pPr>
  </w:style>
  <w:style w:type="character" w:customStyle="1" w:styleId="HeaderChar">
    <w:name w:val="Header Char"/>
    <w:basedOn w:val="DefaultParagraphFont"/>
    <w:link w:val="Header"/>
    <w:uiPriority w:val="99"/>
    <w:rsid w:val="00471BD5"/>
  </w:style>
  <w:style w:type="paragraph" w:styleId="Footer">
    <w:name w:val="footer"/>
    <w:basedOn w:val="Normal"/>
    <w:link w:val="FooterChar"/>
    <w:uiPriority w:val="99"/>
    <w:unhideWhenUsed/>
    <w:rsid w:val="00471BD5"/>
    <w:pPr>
      <w:tabs>
        <w:tab w:val="center" w:pos="4513"/>
        <w:tab w:val="right" w:pos="9026"/>
      </w:tabs>
    </w:pPr>
  </w:style>
  <w:style w:type="character" w:customStyle="1" w:styleId="FooterChar">
    <w:name w:val="Footer Char"/>
    <w:basedOn w:val="DefaultParagraphFont"/>
    <w:link w:val="Footer"/>
    <w:uiPriority w:val="99"/>
    <w:rsid w:val="00471BD5"/>
  </w:style>
  <w:style w:type="character" w:styleId="Hyperlink">
    <w:name w:val="Hyperlink"/>
    <w:basedOn w:val="DefaultParagraphFont"/>
    <w:uiPriority w:val="99"/>
    <w:unhideWhenUsed/>
    <w:rsid w:val="003375D5"/>
    <w:rPr>
      <w:color w:val="0563C1" w:themeColor="hyperlink"/>
      <w:u w:val="single"/>
    </w:rPr>
  </w:style>
  <w:style w:type="character" w:styleId="UnresolvedMention">
    <w:name w:val="Unresolved Mention"/>
    <w:basedOn w:val="DefaultParagraphFont"/>
    <w:uiPriority w:val="99"/>
    <w:semiHidden/>
    <w:unhideWhenUsed/>
    <w:rsid w:val="003375D5"/>
    <w:rPr>
      <w:color w:val="605E5C"/>
      <w:shd w:val="clear" w:color="auto" w:fill="E1DFDD"/>
    </w:rPr>
  </w:style>
  <w:style w:type="character" w:styleId="FollowedHyperlink">
    <w:name w:val="FollowedHyperlink"/>
    <w:basedOn w:val="DefaultParagraphFont"/>
    <w:uiPriority w:val="99"/>
    <w:semiHidden/>
    <w:unhideWhenUsed/>
    <w:rsid w:val="00BB4CCA"/>
    <w:rPr>
      <w:color w:val="954F72" w:themeColor="followedHyperlink"/>
      <w:u w:val="single"/>
    </w:rPr>
  </w:style>
  <w:style w:type="character" w:styleId="CommentReference">
    <w:name w:val="annotation reference"/>
    <w:basedOn w:val="DefaultParagraphFont"/>
    <w:uiPriority w:val="99"/>
    <w:semiHidden/>
    <w:unhideWhenUsed/>
    <w:rsid w:val="009B2CC6"/>
    <w:rPr>
      <w:sz w:val="16"/>
      <w:szCs w:val="16"/>
    </w:rPr>
  </w:style>
  <w:style w:type="paragraph" w:styleId="CommentText">
    <w:name w:val="annotation text"/>
    <w:basedOn w:val="Normal"/>
    <w:link w:val="CommentTextChar"/>
    <w:uiPriority w:val="99"/>
    <w:unhideWhenUsed/>
    <w:rsid w:val="009B2CC6"/>
    <w:rPr>
      <w:sz w:val="20"/>
      <w:szCs w:val="20"/>
    </w:rPr>
  </w:style>
  <w:style w:type="character" w:customStyle="1" w:styleId="CommentTextChar">
    <w:name w:val="Comment Text Char"/>
    <w:basedOn w:val="DefaultParagraphFont"/>
    <w:link w:val="CommentText"/>
    <w:uiPriority w:val="99"/>
    <w:rsid w:val="009B2CC6"/>
    <w:rPr>
      <w:sz w:val="20"/>
      <w:szCs w:val="20"/>
    </w:rPr>
  </w:style>
  <w:style w:type="paragraph" w:styleId="CommentSubject">
    <w:name w:val="annotation subject"/>
    <w:basedOn w:val="CommentText"/>
    <w:next w:val="CommentText"/>
    <w:link w:val="CommentSubjectChar"/>
    <w:uiPriority w:val="99"/>
    <w:semiHidden/>
    <w:unhideWhenUsed/>
    <w:rsid w:val="009B2CC6"/>
    <w:rPr>
      <w:b/>
      <w:bCs/>
    </w:rPr>
  </w:style>
  <w:style w:type="character" w:customStyle="1" w:styleId="CommentSubjectChar">
    <w:name w:val="Comment Subject Char"/>
    <w:basedOn w:val="CommentTextChar"/>
    <w:link w:val="CommentSubject"/>
    <w:uiPriority w:val="99"/>
    <w:semiHidden/>
    <w:rsid w:val="009B2CC6"/>
    <w:rPr>
      <w:b/>
      <w:bCs/>
      <w:sz w:val="20"/>
      <w:szCs w:val="20"/>
    </w:rPr>
  </w:style>
  <w:style w:type="paragraph" w:styleId="Revision">
    <w:name w:val="Revision"/>
    <w:hidden/>
    <w:uiPriority w:val="99"/>
    <w:semiHidden/>
    <w:rsid w:val="006D3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30356">
      <w:bodyDiv w:val="1"/>
      <w:marLeft w:val="0"/>
      <w:marRight w:val="0"/>
      <w:marTop w:val="0"/>
      <w:marBottom w:val="0"/>
      <w:divBdr>
        <w:top w:val="none" w:sz="0" w:space="0" w:color="auto"/>
        <w:left w:val="none" w:sz="0" w:space="0" w:color="auto"/>
        <w:bottom w:val="none" w:sz="0" w:space="0" w:color="auto"/>
        <w:right w:val="none" w:sz="0" w:space="0" w:color="auto"/>
      </w:divBdr>
    </w:div>
    <w:div w:id="207751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veyoursaygloucestershire.uk.engagementhq.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loucestershire.gov.uk/transport/gloucestershires-local-transport-plan-2020-2041/cycling-advisory-grou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arah.williams3@gloucestershire.gov.uk" TargetMode="External"/><Relationship Id="rId4" Type="http://schemas.openxmlformats.org/officeDocument/2006/relationships/webSettings" Target="webSettings.xml"/><Relationship Id="rId9" Type="http://schemas.openxmlformats.org/officeDocument/2006/relationships/hyperlink" Target="https://www.gloucestershire.gov.uk/transport/gloucestershires-local-transport-plan-2020-2041/cycling-advisory-gro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ELLICOTT, Priti</dc:creator>
  <cp:keywords/>
  <dc:description/>
  <cp:lastModifiedBy>WILLIAMS, Sarah</cp:lastModifiedBy>
  <cp:revision>3</cp:revision>
  <dcterms:created xsi:type="dcterms:W3CDTF">2023-02-02T09:58:00Z</dcterms:created>
  <dcterms:modified xsi:type="dcterms:W3CDTF">2023-02-16T16:29:00Z</dcterms:modified>
</cp:coreProperties>
</file>