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51FE3B3D" w:rsidR="00C70AE2" w:rsidRPr="00C70AE2" w:rsidRDefault="00C70AE2" w:rsidP="00C70AE2">
      <w:pPr>
        <w:rPr>
          <w:b/>
          <w:bCs/>
          <w:sz w:val="56"/>
          <w:szCs w:val="56"/>
        </w:rPr>
      </w:pPr>
      <w:r w:rsidRPr="00C70AE2">
        <w:rPr>
          <w:b/>
          <w:bCs/>
          <w:sz w:val="56"/>
          <w:szCs w:val="56"/>
        </w:rPr>
        <w:t>UASC АЛАТКИ</w:t>
      </w:r>
    </w:p>
    <w:p w14:paraId="00E76103" w14:textId="3AE76DFF" w:rsidR="00C70AE2" w:rsidRPr="00C70AE2" w:rsidRDefault="00C70AE2" w:rsidP="00C70AE2">
      <w:r w:rsidRPr="00C70AE2">
        <w:t>Ако имате 16 години или под 16 години можете да одите во редовно училиште каде што ќе учествувате во многу предмети, вклучувајќи англиски јазик и математика. Може да земате квалификации наречени GCSES кога сте во 10 и 11 година.</w:t>
      </w:r>
    </w:p>
    <w:p w14:paraId="1580F8B0" w14:textId="394174E9" w:rsidR="00C70AE2" w:rsidRDefault="00C70AE2" w:rsidP="00C70AE2">
      <w:r w:rsidRPr="00C70AE2">
        <w:t>Ќе го започнете курсот ESOL кој започнува на ниво кое одговара на вашите способности и јазични потреби.</w:t>
      </w:r>
    </w:p>
    <w:p w14:paraId="2887176C" w14:textId="593C2262" w:rsidR="00C70AE2" w:rsidRPr="00C70AE2" w:rsidRDefault="00C70AE2" w:rsidP="00C70AE2">
      <w:r>
        <w:t xml:space="preserve"> ESOL е кратенка за англиски за говорници на други јазици</w:t>
      </w:r>
    </w:p>
    <w:p w14:paraId="0FD147D0" w14:textId="1F2ED707" w:rsidR="00C70AE2" w:rsidRPr="00C70AE2" w:rsidRDefault="00C70AE2" w:rsidP="00C70AE2">
      <w:r w:rsidRPr="00C70AE2">
        <w:t>Кои се нивоата на ESOL?</w:t>
      </w:r>
    </w:p>
    <w:p w14:paraId="6ABCC22A" w14:textId="77777777" w:rsidR="00C70AE2" w:rsidRPr="00C70AE2" w:rsidRDefault="00C70AE2" w:rsidP="00C70AE2">
      <w:r w:rsidRPr="00C70AE2">
        <w:t>• Пред-влез ESOL</w:t>
      </w:r>
    </w:p>
    <w:p w14:paraId="6671A9A9" w14:textId="77777777" w:rsidR="00C70AE2" w:rsidRPr="00C70AE2" w:rsidRDefault="00C70AE2" w:rsidP="00C70AE2">
      <w:r w:rsidRPr="00C70AE2">
        <w:t>• Почетно ниво 1 ESOL</w:t>
      </w:r>
    </w:p>
    <w:p w14:paraId="3186A185" w14:textId="77777777" w:rsidR="00C70AE2" w:rsidRPr="00C70AE2" w:rsidRDefault="00C70AE2" w:rsidP="00C70AE2">
      <w:r w:rsidRPr="00C70AE2">
        <w:t>• Почетно ниво 2 ESOL</w:t>
      </w:r>
    </w:p>
    <w:p w14:paraId="14EF3F17" w14:textId="77777777" w:rsidR="00C70AE2" w:rsidRDefault="00C70AE2" w:rsidP="00C70AE2">
      <w:r w:rsidRPr="00C70AE2">
        <w:t>• Влезно ниво 3 ESOL</w:t>
      </w:r>
    </w:p>
    <w:p w14:paraId="6023BC6F" w14:textId="22B84407" w:rsidR="00C70AE2" w:rsidRPr="00C70AE2" w:rsidRDefault="00C70AE2" w:rsidP="00C70AE2">
      <w:r>
        <w:t>Ќе развиете вештини за читање, пишување, зборување, слушање и математика.</w:t>
      </w:r>
    </w:p>
    <w:p w14:paraId="01B374F6" w14:textId="5A45FB08" w:rsidR="00C70AE2" w:rsidRPr="00C70AE2" w:rsidRDefault="00C70AE2" w:rsidP="00C70AE2">
      <w:r w:rsidRPr="00C70AE2">
        <w:t>Потоа ќе напредувате на било функционални вештини ниво 1 англиски или GCSE англиски.</w:t>
      </w:r>
    </w:p>
    <w:p w14:paraId="3D9E9644" w14:textId="4FE34AE2" w:rsidR="00C70AE2" w:rsidRDefault="00C70AE2" w:rsidP="00C70AE2">
      <w:r w:rsidRPr="00C70AE2">
        <w:t>Потоа ќе завршите математичка квалификација заедно со англискиот јазик ESOL.</w:t>
      </w:r>
    </w:p>
    <w:p w14:paraId="64B4E133" w14:textId="77777777" w:rsidR="00C70AE2" w:rsidRDefault="00C70AE2" w:rsidP="00C70AE2"/>
    <w:p w14:paraId="1E3A0A23" w14:textId="5DBD0165" w:rsidR="00C70AE2" w:rsidRDefault="00C70AE2" w:rsidP="00C70AE2">
      <w:pPr>
        <w:rPr>
          <w:b/>
          <w:bCs/>
        </w:rPr>
      </w:pPr>
      <w:r w:rsidRPr="00C70AE2">
        <w:rPr>
          <w:b/>
          <w:bCs/>
        </w:rPr>
        <w:t>Фази на образование во Велика Британија</w:t>
      </w:r>
    </w:p>
    <w:p w14:paraId="791A2308" w14:textId="276A987F" w:rsidR="00C70AE2" w:rsidRPr="00C70AE2" w:rsidRDefault="00C70AE2" w:rsidP="00C70AE2">
      <w:r w:rsidRPr="00C70AE2">
        <w:t>Постојат 6 фази на задолжителниот образовен систем - задолжително значи дека МОРА да присуствувате.</w:t>
      </w:r>
    </w:p>
    <w:p w14:paraId="3D19539C" w14:textId="6644C347" w:rsidR="00C70AE2" w:rsidRPr="00C70AE2" w:rsidRDefault="00C70AE2" w:rsidP="00C70AE2">
      <w:pPr>
        <w:rPr>
          <w:u w:val="single"/>
        </w:rPr>
      </w:pPr>
      <w:r w:rsidRPr="00C70AE2">
        <w:rPr>
          <w:u w:val="single"/>
        </w:rPr>
        <w:t>ОСНОВНО ОБРАЗОВАНИЕ</w:t>
      </w:r>
    </w:p>
    <w:p w14:paraId="0FA95F1E" w14:textId="5598E909" w:rsidR="00C70AE2" w:rsidRPr="00C70AE2" w:rsidRDefault="00C70AE2" w:rsidP="00C70AE2">
      <w:pPr>
        <w:pStyle w:val="ListParagraph"/>
        <w:numPr>
          <w:ilvl w:val="0"/>
          <w:numId w:val="1"/>
        </w:numPr>
      </w:pPr>
      <w:r w:rsidRPr="00C70AE2">
        <w:t xml:space="preserve">ФАЗА ОСНОВАЊЕ - 3-5 години </w:t>
      </w:r>
    </w:p>
    <w:p w14:paraId="6FB2B466" w14:textId="25675527" w:rsidR="00C70AE2" w:rsidRPr="00C70AE2" w:rsidRDefault="00C70AE2" w:rsidP="00C70AE2">
      <w:pPr>
        <w:pStyle w:val="ListParagraph"/>
        <w:numPr>
          <w:ilvl w:val="0"/>
          <w:numId w:val="1"/>
        </w:numPr>
      </w:pPr>
      <w:r w:rsidRPr="00C70AE2">
        <w:t xml:space="preserve">КЛУЧНА ФАЗА ПРВА - 5-7 ГОДИНИ </w:t>
      </w:r>
    </w:p>
    <w:p w14:paraId="35BF973B" w14:textId="08B4746B" w:rsidR="00C70AE2" w:rsidRPr="00C70AE2" w:rsidRDefault="00C70AE2" w:rsidP="00C70AE2">
      <w:pPr>
        <w:pStyle w:val="ListParagraph"/>
        <w:numPr>
          <w:ilvl w:val="0"/>
          <w:numId w:val="1"/>
        </w:numPr>
      </w:pPr>
      <w:r w:rsidRPr="00C70AE2">
        <w:t>КЛУЧНА ФАЗА ВТОРА – 7-11 ГОДИНИ</w:t>
      </w:r>
    </w:p>
    <w:p w14:paraId="121974C0" w14:textId="4221590B" w:rsidR="00C70AE2" w:rsidRPr="00C70AE2" w:rsidRDefault="00C70AE2" w:rsidP="00C70AE2">
      <w:pPr>
        <w:pStyle w:val="ListParagraph"/>
        <w:numPr>
          <w:ilvl w:val="0"/>
          <w:numId w:val="1"/>
        </w:numPr>
      </w:pPr>
      <w:r w:rsidRPr="00C70AE2">
        <w:t>КЛУЧНА ТРЕТА ФАЗА – 11-14 ГОДИНИ</w:t>
      </w:r>
    </w:p>
    <w:p w14:paraId="75A093B5" w14:textId="317AFA5F" w:rsidR="00C70AE2" w:rsidRPr="00C70AE2" w:rsidRDefault="00C70AE2" w:rsidP="00C70AE2">
      <w:pPr>
        <w:pStyle w:val="ListParagraph"/>
        <w:numPr>
          <w:ilvl w:val="0"/>
          <w:numId w:val="1"/>
        </w:numPr>
      </w:pPr>
      <w:r w:rsidRPr="00C70AE2">
        <w:t>КЛУЧНА ФАЗА ЧЕТИРИ – 14-16 ГОДИНИ</w:t>
      </w:r>
    </w:p>
    <w:p w14:paraId="5E8017AA" w14:textId="2EF45D12" w:rsidR="00C70AE2" w:rsidRPr="00C70AE2" w:rsidRDefault="00C70AE2" w:rsidP="00C70AE2">
      <w:pPr>
        <w:pStyle w:val="ListParagraph"/>
        <w:numPr>
          <w:ilvl w:val="0"/>
          <w:numId w:val="1"/>
        </w:numPr>
      </w:pPr>
      <w:r w:rsidRPr="00C70AE2">
        <w:t>ПОСТ 16 ОБРАЗОВАНИЕ - 16-19 години</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 xml:space="preserve">Седмата фаза е високото образование. Ова не е задолжително образование, што значи дека не треба да одите. Високото образование значи универзитет во поголемиот дел од времето. Постојат неколку </w:t>
      </w:r>
      <w:r w:rsidRPr="00C70AE2">
        <w:rPr>
          <w:rFonts w:cstheme="minorBidi"/>
          <w:color w:val="auto"/>
          <w:sz w:val="28"/>
          <w:szCs w:val="28"/>
        </w:rPr>
        <w:lastRenderedPageBreak/>
        <w:t>патишта до универзитет и треба да имате А ниво или диплома за да можете да одите.</w:t>
      </w:r>
    </w:p>
    <w:p w14:paraId="3F496D0D" w14:textId="0D5BA14B" w:rsidR="00C70AE2" w:rsidRDefault="00C70AE2" w:rsidP="00C70AE2">
      <w:pPr>
        <w:rPr>
          <w:sz w:val="28"/>
          <w:szCs w:val="28"/>
        </w:rPr>
      </w:pPr>
      <w:r w:rsidRPr="00C70AE2">
        <w:rPr>
          <w:sz w:val="28"/>
          <w:szCs w:val="28"/>
        </w:rPr>
        <w:t>Овие квалификации може да се земат во училишта, колеџи и други образовни одредби како што се Prospects Training Services или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ПРЕВОЗ ДО ВАШЕТО УЧИЛИШТЕ ОБРАЗОВНИ УСЛОВИ</w:t>
      </w:r>
    </w:p>
    <w:p w14:paraId="574CC7ED" w14:textId="77777777" w:rsidR="00C70AE2" w:rsidRPr="00C70AE2" w:rsidRDefault="00C70AE2" w:rsidP="00C70AE2">
      <w:r w:rsidRPr="00C70AE2">
        <w:t>Можеби ќе бидете во можност да пешачате до и од училиштето или образовните средини.</w:t>
      </w:r>
    </w:p>
    <w:p w14:paraId="379EA591" w14:textId="77777777" w:rsidR="00C70AE2" w:rsidRPr="00C70AE2" w:rsidRDefault="00C70AE2" w:rsidP="00C70AE2">
      <w:r w:rsidRPr="00C70AE2">
        <w:t>Можете да возите до и од училиштето или образовните услуги.</w:t>
      </w:r>
    </w:p>
    <w:p w14:paraId="5C4276AD" w14:textId="1E828648" w:rsidR="00C70AE2" w:rsidRPr="00C70AE2" w:rsidRDefault="00C70AE2" w:rsidP="00C70AE2">
      <w:r w:rsidRPr="00C70AE2">
        <w:t>Може да добиете превоз во кола со вашите негуватели.</w:t>
      </w:r>
    </w:p>
    <w:p w14:paraId="7CCFC43A" w14:textId="77777777" w:rsidR="00C70AE2" w:rsidRPr="00C70AE2" w:rsidRDefault="00C70AE2" w:rsidP="00C70AE2">
      <w:r w:rsidRPr="00C70AE2">
        <w:t>Можеби ќе можете да патувате со училишен автобус.</w:t>
      </w:r>
    </w:p>
    <w:p w14:paraId="49A7EF2A" w14:textId="77777777" w:rsidR="00C70AE2" w:rsidRPr="00C70AE2" w:rsidRDefault="00C70AE2" w:rsidP="00C70AE2">
      <w:r w:rsidRPr="00C70AE2">
        <w:t xml:space="preserve">Може да патувате во јавен автобус. </w:t>
      </w:r>
    </w:p>
    <w:p w14:paraId="4A8EEF1B" w14:textId="77777777" w:rsidR="00C70AE2" w:rsidRPr="00C70AE2" w:rsidRDefault="00C70AE2" w:rsidP="00C70AE2">
      <w:r w:rsidRPr="00C70AE2">
        <w:t>Можете да патувате со воз.</w:t>
      </w:r>
    </w:p>
    <w:p w14:paraId="25FD312D" w14:textId="6877B845" w:rsidR="00C70AE2" w:rsidRDefault="00C70AE2" w:rsidP="00C70AE2">
      <w:r w:rsidRPr="00C70AE2">
        <w:t>Можете да патувате со такси.</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КЛИКНЕТЕ НА ЛИНКОТ ПОДОЛУ ЗА РАСПОРЕДОТ НА УЧИЛИШНИТЕ АВТОБУСИ ВО ГЛОСТЕРШИР</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ПРОМОВИРАЊЕ НА ОБРАЗОВАНИЕТО НА ЗГРИЖЕНИТЕ ДЕЦА - ЗАКОНСКО ВОДСТВО</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да се осигураат социјалните работници, назначените наставници и училишта, старателите и IROs ја разбираат нивната улога и одговорности во иницирањето, развивањето, прегледувањето и ажурирањето на PEP на детето и како тие помагаат да се задоволат потребите идентификувани во тој </w:t>
      </w:r>
      <w:proofErr w:type="gramStart"/>
      <w:r w:rsidRPr="00E177BC">
        <w:t>PEP;</w:t>
      </w:r>
      <w:proofErr w:type="gramEnd"/>
      <w:r w:rsidRPr="00E177BC">
        <w:t xml:space="preserve"> </w:t>
      </w:r>
    </w:p>
    <w:p w14:paraId="7B40C026" w14:textId="77777777" w:rsidR="00E177BC" w:rsidRPr="00E177BC" w:rsidRDefault="00E177BC" w:rsidP="00E177BC">
      <w:r w:rsidRPr="00E177BC">
        <w:t xml:space="preserve">• да се обезбедат современи, ефективни и висококвалитетни ППС кои се фокусираат на образовните резултати и дека сите деца за кои се грижи, каде и да се сместени, имаат таква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Избегнување на одложување во обезбедувањето на соодветна образовна одредба, вклучувајќи специјални образовни одредби, и непланирано прекинување на образовните аранжмани преку проактивна соработка со повеќе агенции. Кога ова бара преговори со други власти, тоа треба да се заврши навреме и со </w:t>
      </w:r>
      <w:proofErr w:type="spellStart"/>
      <w:r w:rsidRPr="00E177BC">
        <w:t>најважен</w:t>
      </w:r>
      <w:proofErr w:type="spellEnd"/>
      <w:r w:rsidRPr="00E177BC">
        <w:t xml:space="preserve"> </w:t>
      </w:r>
      <w:proofErr w:type="spellStart"/>
      <w:r w:rsidRPr="00E177BC">
        <w:t>интерес</w:t>
      </w:r>
      <w:proofErr w:type="spellEnd"/>
      <w:r w:rsidRPr="00E177BC">
        <w:t xml:space="preserve"> </w:t>
      </w:r>
      <w:proofErr w:type="spellStart"/>
      <w:r w:rsidRPr="00E177BC">
        <w:t>на</w:t>
      </w:r>
      <w:proofErr w:type="spellEnd"/>
      <w:r w:rsidRPr="00E177BC">
        <w:t xml:space="preserve"> </w:t>
      </w:r>
      <w:proofErr w:type="spellStart"/>
      <w:proofErr w:type="gramStart"/>
      <w:r w:rsidRPr="00E177BC">
        <w:t>детето</w:t>
      </w:r>
      <w:proofErr w:type="spellEnd"/>
      <w:r w:rsidRPr="00E177BC">
        <w:t>;</w:t>
      </w:r>
      <w:proofErr w:type="gramEnd"/>
    </w:p>
    <w:p w14:paraId="0A64ADDB" w14:textId="77777777" w:rsidR="00E177BC" w:rsidRPr="00E177BC" w:rsidRDefault="00E177BC" w:rsidP="00E177BC">
      <w:r w:rsidRPr="00E177BC">
        <w:t xml:space="preserve">• да се осигура дека образовните достигнувања на децата за кои се грижи органот се гледаат како приоритет од страна на секој кој има одговорност за </w:t>
      </w:r>
      <w:proofErr w:type="spellStart"/>
      <w:r w:rsidRPr="00E177BC">
        <w:t>промовирање</w:t>
      </w:r>
      <w:proofErr w:type="spellEnd"/>
      <w:r w:rsidRPr="00E177BC">
        <w:t xml:space="preserve"> </w:t>
      </w:r>
      <w:proofErr w:type="spellStart"/>
      <w:r w:rsidRPr="00E177BC">
        <w:t>на</w:t>
      </w:r>
      <w:proofErr w:type="spellEnd"/>
      <w:r w:rsidRPr="00E177BC">
        <w:t xml:space="preserve"> </w:t>
      </w:r>
      <w:proofErr w:type="spellStart"/>
      <w:r w:rsidRPr="00E177BC">
        <w:t>нивната</w:t>
      </w:r>
      <w:proofErr w:type="spellEnd"/>
      <w:r w:rsidRPr="00E177BC">
        <w:t xml:space="preserve"> </w:t>
      </w:r>
      <w:proofErr w:type="spellStart"/>
      <w:proofErr w:type="gramStart"/>
      <w:r w:rsidRPr="00E177BC">
        <w:t>благосостојба</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ОБЕЗБЕДУВАЊЕ НА ВИСТИНСКАТА ОБРАЗОВНА СРЕДИНА ЗА ВАС</w:t>
      </w:r>
    </w:p>
    <w:p w14:paraId="492D36F0" w14:textId="2928261B" w:rsidR="00E177BC" w:rsidRPr="00E177BC" w:rsidRDefault="00E177BC" w:rsidP="00E177BC">
      <w:r w:rsidRPr="00E177BC">
        <w:t xml:space="preserve">Кога детето ќе стане згрижено, неговата или нејзината локална власт ќе организира соодветно место за нега. При тоа, социјалниот работник треба да направи се што е можно за да го минимизира нарушувањето на образованието на детето, без разлика на возраста на детето. Стабилноста и континуитетот во образованието се важни во сите фази, но особено во клучната фаза 4. </w:t>
      </w:r>
    </w:p>
    <w:p w14:paraId="66A173F8" w14:textId="44D7439B" w:rsidR="00E177BC" w:rsidRPr="00E177BC" w:rsidRDefault="00E177BC" w:rsidP="00E177BC">
      <w:r w:rsidRPr="00E177BC">
        <w:t xml:space="preserve">Ако не е можно да се одржи постоечкиот образовен пласман на детето, новото образование на детето треба да се организира во консултација со VSH во исто време како и сместувањето за нега. Виртуелното училиште е одговорно за поддршка на социјалните работници за да се обезбеди навремено обезбедување </w:t>
      </w:r>
      <w:r w:rsidRPr="00E177BC">
        <w:lastRenderedPageBreak/>
        <w:t xml:space="preserve">на соодветно образование за децата. На нивните ставови треба да им се даде соодветна тежина како дел од одлуките за преместување. Исто така, треба да има соодветна консултација со виртуелното училиште во друга локална власт каде што се планираат и прават сместувања надвор од власта. </w:t>
      </w:r>
    </w:p>
    <w:p w14:paraId="1ECC0B48" w14:textId="77777777" w:rsidR="00E177BC" w:rsidRDefault="00E177BC" w:rsidP="00E177BC">
      <w:r w:rsidRPr="00E177BC">
        <w:t xml:space="preserve">3.10. Во случај на итно сместување, органот кој се грижи за детето треба да обезбеди соодветно ново образование во рок од 20 училишни дена. </w:t>
      </w:r>
    </w:p>
    <w:p w14:paraId="00ED3128" w14:textId="155A41ED" w:rsidR="00E177BC" w:rsidRPr="00E177BC" w:rsidRDefault="00E177BC" w:rsidP="00E177BC">
      <w:r w:rsidRPr="00E177BC">
        <w:t>При организирање на училиште, социјалниот работник на детето (кој работи со виртуелното училиште и друг персонал на локалните власти, каде што е потребно) треба да побара училиште или друга образовна средина која е најсоодветна за потребите на детето. Тоа може да биде во одржувано училиште, академија или независно училиште, и тие училишта може да бидат селективни, неселективни, интернати или дневни училишта. Исто така, во некои случаи може да биде соодветно да се смести дете во специјално училиште или алтернативна одредба.</w:t>
      </w:r>
    </w:p>
    <w:p w14:paraId="26838C1F" w14:textId="1EF87A09" w:rsidR="00E177BC" w:rsidRPr="00E177BC" w:rsidRDefault="00E177BC" w:rsidP="00E177BC">
      <w:r w:rsidRPr="00E177BC">
        <w:t xml:space="preserve">Следниве принципи треба да се применуваат: </w:t>
      </w:r>
    </w:p>
    <w:p w14:paraId="1FA34AC5" w14:textId="507A3CEF" w:rsidR="00E177BC" w:rsidRPr="00E177BC" w:rsidRDefault="00E177BC" w:rsidP="00E177BC">
      <w:r w:rsidRPr="00E177BC">
        <w:t xml:space="preserve">• образовната одредба треба да значи место со полно работно време. </w:t>
      </w:r>
    </w:p>
    <w:p w14:paraId="56782DD0" w14:textId="4FA67AAC" w:rsidR="00E177BC" w:rsidRPr="00E177BC" w:rsidRDefault="00E177BC" w:rsidP="00E177BC">
      <w:r w:rsidRPr="00E177BC">
        <w:t xml:space="preserve">• училиштата оценети од страна на Офстед како "добри" или "извонредни" треба да имаат приоритет кога се бара место за грижени деца на кои им треба ново училиште. Освен ако не постојат исклучителни причини базирани на докази, децата за кои се грижат никогаш не треба да бидат сместени во училиште кое Ofsted го оценува како "несоодветно". Кога се разгледува училиштата кои бараат подобрување, VSHs и социјалните работници треба да имаат докази дека училиштето обезбедува висок квалитет на поддршка на своите ранливи ученици и ќе им овозможи на децата да постигнат максимален напредок пред да ги сместат во тоа </w:t>
      </w:r>
      <w:proofErr w:type="gramStart"/>
      <w:r w:rsidRPr="00E177BC">
        <w:t>училиште;</w:t>
      </w:r>
      <w:proofErr w:type="gramEnd"/>
      <w:r w:rsidRPr="00E177BC">
        <w:t xml:space="preserve"> </w:t>
      </w:r>
    </w:p>
    <w:p w14:paraId="5B825645" w14:textId="2AB1F6F3" w:rsidR="00E177BC" w:rsidRPr="00E177BC" w:rsidRDefault="00E177BC" w:rsidP="00E177BC">
      <w:r w:rsidRPr="00E177BC">
        <w:t xml:space="preserve">• Изборот на образовна средина треба да се базира на тоа што секој добар родител би сакал за своето дете. Треба да се базира на докази дека околината може да ги задоволи образовните потреби на детето и да им помогне да постигнат максимален </w:t>
      </w:r>
      <w:proofErr w:type="gramStart"/>
      <w:r w:rsidRPr="00E177BC">
        <w:t>напредок;</w:t>
      </w:r>
      <w:proofErr w:type="gramEnd"/>
      <w:r w:rsidRPr="00E177BC">
        <w:t xml:space="preserve"> </w:t>
      </w:r>
    </w:p>
    <w:p w14:paraId="32348529" w14:textId="01ED2FBB" w:rsidR="00E177BC" w:rsidRPr="00E177BC" w:rsidRDefault="00E177BC" w:rsidP="00E177BC">
      <w:r w:rsidRPr="00E177BC">
        <w:t xml:space="preserve">• желбите и чувствата на детето треба да се земат во предвид, а соодветноста на образовната средина да се тестира со организирање на неформална посета со детето. Каде што детето за згрижување би имало корист од посетување на интернат, било во државата или во независниот сектор, VSHs и социјалните работници треба да бидат проактивни во разгледувањето на оваа </w:t>
      </w:r>
      <w:proofErr w:type="gramStart"/>
      <w:r w:rsidRPr="00E177BC">
        <w:t>опција;</w:t>
      </w:r>
      <w:proofErr w:type="gramEnd"/>
      <w:r w:rsidRPr="00E177BC">
        <w:t xml:space="preserve"> </w:t>
      </w:r>
    </w:p>
    <w:p w14:paraId="5954FFAF" w14:textId="25448DBC" w:rsidR="00E177BC" w:rsidRPr="00C70AE2" w:rsidRDefault="00E177BC" w:rsidP="00E177BC">
      <w:r w:rsidRPr="00E177BC">
        <w:t>• Виртуелното училиште треба да се осигура дека социјалните работници, IROs, службениците за прием на училиштата кои ги одржуваат локалните власти и SEND одделенијата ги разбираат и се усогласуваат со овие барања.</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 w15:restartNumberingAfterBreak="0">
    <w:nsid w:val="77037E03"/>
    <w:multiLevelType w:val="hybridMultilevel"/>
    <w:tmpl w:val="94EE0A74"/>
    <w:lvl w:ilvl="0" w:tplc="0809000F">
      <w:start w:val="1"/>
      <w:numFmt w:val="russianUpper"/>
      <w:lvlText w:val="%1."/>
      <w:lvlJc w:val="left"/>
      <w:pPr>
        <w:ind w:left="720" w:hanging="360"/>
      </w:pPr>
      <w:rPr>
        <w:rFonts w:hint="default"/>
      </w:r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14733E"/>
    <w:rsid w:val="002E6020"/>
    <w:rsid w:val="007803BE"/>
    <w:rsid w:val="008579A1"/>
    <w:rsid w:val="00A82AAB"/>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A82A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533FB-80F1-473A-BC7A-6CF86E66760E}"/>
</file>

<file path=customXml/itemProps2.xml><?xml version="1.0" encoding="utf-8"?>
<ds:datastoreItem xmlns:ds="http://schemas.openxmlformats.org/officeDocument/2006/customXml" ds:itemID="{7EC9D486-EFF8-4CB0-B72E-955FD7B5CFDF}"/>
</file>

<file path=customXml/itemProps3.xml><?xml version="1.0" encoding="utf-8"?>
<ds:datastoreItem xmlns:ds="http://schemas.openxmlformats.org/officeDocument/2006/customXml" ds:itemID="{F2E6B54D-3E44-408E-9E0E-7E067D10E1B1}"/>
</file>

<file path=docProps/app.xml><?xml version="1.0" encoding="utf-8"?>
<Properties xmlns="http://schemas.openxmlformats.org/officeDocument/2006/extended-properties" xmlns:vt="http://schemas.openxmlformats.org/officeDocument/2006/docPropsVTypes">
  <Template>Normal</Template>
  <TotalTime>16</TotalTime>
  <Pages>4</Pages>
  <Words>1012</Words>
  <Characters>5364</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