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40A85452" w:rsidR="00027DDE" w:rsidRPr="00027DDE" w:rsidRDefault="00027DDE" w:rsidP="00027DDE">
      <w:r w:rsidRPr="00027DDE">
        <w:rPr>
          <w:b/>
          <w:bCs/>
        </w:rPr>
        <w:t xml:space="preserve">GARAS Youth </w:t>
      </w:r>
      <w:proofErr w:type="spellStart"/>
      <w:r w:rsidRPr="00027DDE">
        <w:rPr>
          <w:b/>
          <w:bCs/>
        </w:rPr>
        <w:t>Hubi</w:t>
      </w:r>
      <w:proofErr w:type="spellEnd"/>
      <w:r w:rsidRPr="00027DDE">
        <w:br/>
      </w:r>
      <w:proofErr w:type="spellStart"/>
      <w:r w:rsidRPr="00027DDE">
        <w:rPr>
          <w:b/>
          <w:bCs/>
        </w:rPr>
        <w:t>eluoskuste</w:t>
      </w:r>
      <w:proofErr w:type="spellEnd"/>
      <w:r w:rsidRPr="00027DDE">
        <w:rPr>
          <w:b/>
          <w:bCs/>
        </w:rPr>
        <w:t xml:space="preserve"> ja inglise keele tunnid</w:t>
      </w:r>
      <w:r w:rsidRPr="00027DDE">
        <w:br/>
      </w:r>
      <w:r w:rsidRPr="00027DDE">
        <w:rPr>
          <w:b/>
          <w:bCs/>
        </w:rPr>
        <w:t>Sissepääs tasuta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Haridus ja koolitus saatjata pagulastele vanuses 17–25 aastat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Reede hommikuti</w:t>
      </w:r>
      <w:r w:rsidRPr="00027DDE">
        <w:br/>
      </w:r>
      <w:r w:rsidRPr="00027DDE">
        <w:rPr>
          <w:b/>
          <w:bCs/>
        </w:rPr>
        <w:t>kell 10-12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Ukraina Assotsiatsioon38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Inglise keele tunnid koos eluks vajalike oskuste seanssidega, sealhulgas tugi: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CV kirjutamine / intervjuu ettevalmistamine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Universaalne krediit ja finantsharidus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Sõiduteooria ja liiklusohutus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Veebipõhine ohutus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Eluaseme / üürimise nõustamine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Hanna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47952B3B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502B8F"/>
    <w:rsid w:val="007100F6"/>
    <w:rsid w:val="007803BE"/>
    <w:rsid w:val="00900FF3"/>
    <w:rsid w:val="00B6697C"/>
    <w:rsid w:val="00E80210"/>
    <w:rsid w:val="00F0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03FE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56198B-C64E-417A-BFDF-CE5CC761B4BF}"/>
</file>

<file path=customXml/itemProps2.xml><?xml version="1.0" encoding="utf-8"?>
<ds:datastoreItem xmlns:ds="http://schemas.openxmlformats.org/officeDocument/2006/customXml" ds:itemID="{8E56A189-8D0C-4D2A-B740-2837D406A499}"/>
</file>

<file path=customXml/itemProps3.xml><?xml version="1.0" encoding="utf-8"?>
<ds:datastoreItem xmlns:ds="http://schemas.openxmlformats.org/officeDocument/2006/customXml" ds:itemID="{3460FB55-8CB9-4CE2-9788-ABAD3AF6C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23</Lines>
  <Paragraphs>14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