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6477" w14:textId="596CCAE2" w:rsidR="000F3E17" w:rsidRDefault="000F3E17" w:rsidP="003A2400"/>
    <w:p w14:paraId="399F6284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🌍</w:t>
      </w:r>
      <w:r w:rsidRPr="000F3E17">
        <w:rPr>
          <w:b/>
          <w:bCs/>
        </w:rPr>
        <w:t xml:space="preserve"> Šta znači UASC?</w:t>
      </w:r>
    </w:p>
    <w:p w14:paraId="329333B3" w14:textId="77777777" w:rsidR="000F3E17" w:rsidRPr="000F3E17" w:rsidRDefault="000F3E17" w:rsidP="000F3E17">
      <w:r w:rsidRPr="000F3E17">
        <w:rPr>
          <w:b/>
          <w:bCs/>
        </w:rPr>
        <w:t>UASC</w:t>
      </w:r>
      <w:r w:rsidRPr="000F3E17">
        <w:t xml:space="preserve"> je skraćenica za </w:t>
      </w:r>
      <w:r w:rsidRPr="000F3E17">
        <w:rPr>
          <w:b/>
          <w:bCs/>
        </w:rPr>
        <w:t>Unaccompanied Asylum-Seeking Child</w:t>
      </w:r>
      <w:r w:rsidRPr="000F3E17">
        <w:t>. To je dijete ili tinejdžer mlađi od 18 godina koji dolazi u Veliku Britaniju tražeći azil (sigurnost i zaštitu) - a nisu sa svojim roditeljima ili skrbnikom.</w:t>
      </w:r>
    </w:p>
    <w:p w14:paraId="54333A62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🛬</w:t>
      </w:r>
      <w:r w:rsidRPr="000F3E17">
        <w:rPr>
          <w:b/>
          <w:bCs/>
        </w:rPr>
        <w:t xml:space="preserve"> Šta se dešava kada stignu?</w:t>
      </w:r>
    </w:p>
    <w:p w14:paraId="4C53B212" w14:textId="77777777" w:rsidR="000F3E17" w:rsidRPr="000F3E17" w:rsidRDefault="000F3E17" w:rsidP="000F3E17">
      <w:r w:rsidRPr="000F3E17">
        <w:t xml:space="preserve">Kada UASC stigne u Veliku Britaniju, o njima  se </w:t>
      </w:r>
      <w:r w:rsidRPr="000F3E17">
        <w:rPr>
          <w:b/>
          <w:bCs/>
        </w:rPr>
        <w:t>brinu lokalne vlasti</w:t>
      </w:r>
      <w:r w:rsidRPr="000F3E17">
        <w:t xml:space="preserve"> (u osnovi lokalno vijeće). To znači da dobijaju pomoć sa stvarima kao što su:</w:t>
      </w:r>
    </w:p>
    <w:p w14:paraId="41E328AB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Sigurno mjesto za život</w:t>
      </w:r>
    </w:p>
    <w:p w14:paraId="429BF09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Odlazak u školu ili na fakultet</w:t>
      </w:r>
    </w:p>
    <w:p w14:paraId="73692A0A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Posjet liječniku ili medicinskoj sestri</w:t>
      </w:r>
    </w:p>
    <w:p w14:paraId="247EBE6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Imati nekoga s kim mogu razgovarati i podržati ih</w:t>
      </w:r>
    </w:p>
    <w:p w14:paraId="2D5AC670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🔄</w:t>
      </w:r>
      <w:r w:rsidRPr="000F3E17">
        <w:rPr>
          <w:b/>
          <w:bCs/>
        </w:rPr>
        <w:t xml:space="preserve"> Dijeljenje odgovornosti</w:t>
      </w:r>
    </w:p>
    <w:p w14:paraId="0E7B94CD" w14:textId="77777777" w:rsidR="000F3E17" w:rsidRPr="000F3E17" w:rsidRDefault="000F3E17" w:rsidP="000F3E17">
      <w:r w:rsidRPr="000F3E17">
        <w:t xml:space="preserve">Kako bi se osiguralo da nijedno područje nema previše mladih ljudi o kojima se treba brinuti, vlada koristi nešto što se zove </w:t>
      </w:r>
      <w:r w:rsidRPr="000F3E17">
        <w:rPr>
          <w:b/>
          <w:bCs/>
        </w:rPr>
        <w:t>Nacionalna shema transfera (NTS).</w:t>
      </w:r>
      <w:r w:rsidRPr="000F3E17">
        <w:t xml:space="preserve"> Pomaže da se UASC preseli u različite dijelove zemlje tako da svi dijele odgovornost pošteno.</w:t>
      </w:r>
    </w:p>
    <w:p w14:paraId="36083558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🧒</w:t>
      </w:r>
      <w:r w:rsidRPr="000F3E17">
        <w:rPr>
          <w:b/>
          <w:bCs/>
        </w:rPr>
        <w:t xml:space="preserve"> Postati "zbrinuto dijete"</w:t>
      </w:r>
    </w:p>
    <w:p w14:paraId="73F345A3" w14:textId="77777777" w:rsidR="000F3E17" w:rsidRPr="000F3E17" w:rsidRDefault="000F3E17" w:rsidP="000F3E17">
      <w:r w:rsidRPr="000F3E17">
        <w:t xml:space="preserve">Nakon što se potvrdi da je mlada osoba UASC, oni službeno postaju </w:t>
      </w:r>
      <w:r w:rsidRPr="000F3E17">
        <w:rPr>
          <w:b/>
          <w:bCs/>
        </w:rPr>
        <w:t>zbrinuto dijete</w:t>
      </w:r>
      <w:r w:rsidRPr="000F3E17">
        <w:t>. To znači da se vijeće brine o njima kao što bi se brinulo o bilo kojem djetetu u skrbi.</w:t>
      </w:r>
    </w:p>
    <w:p w14:paraId="56C361CB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🧑 🎓</w:t>
      </w:r>
      <w:r w:rsidRPr="000F3E17">
        <w:rPr>
          <w:b/>
          <w:bCs/>
        </w:rPr>
        <w:t xml:space="preserve"> Podrška za tinejdžere</w:t>
      </w:r>
    </w:p>
    <w:p w14:paraId="208B9206" w14:textId="77777777" w:rsidR="000F3E17" w:rsidRPr="000F3E17" w:rsidRDefault="000F3E17" w:rsidP="000F3E17">
      <w:r w:rsidRPr="000F3E17">
        <w:t xml:space="preserve">UASC dobija podršku dok ne napune 18 godina. Nakon toga, još uvijek mogu dobiti pomoć putem </w:t>
      </w:r>
      <w:r w:rsidRPr="000F3E17">
        <w:rPr>
          <w:b/>
          <w:bCs/>
        </w:rPr>
        <w:t>usluga napuštanja skrbi</w:t>
      </w:r>
      <w:r w:rsidRPr="000F3E17">
        <w:t>, koje ih podržavaju dok postaju mlade odrasle osobe - pomažući u stvarima kao što su stanovanje, poslovi i obrazovanje.</w:t>
      </w:r>
    </w:p>
    <w:p w14:paraId="256DAB86" w14:textId="77777777" w:rsidR="000F3E17" w:rsidRPr="000F3E17" w:rsidRDefault="00B430BF" w:rsidP="000F3E17">
      <w:r>
        <w:pict w14:anchorId="1C711781">
          <v:rect id="_x0000_i1025" style="width:8in;height:0" o:hrpct="0" o:hralign="center" o:hrstd="t" o:hr="t" fillcolor="#a0a0a0" stroked="f"/>
        </w:pict>
      </w:r>
    </w:p>
    <w:p w14:paraId="7B5A081F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📚</w:t>
      </w:r>
      <w:r w:rsidRPr="000F3E17">
        <w:rPr>
          <w:b/>
          <w:bCs/>
        </w:rPr>
        <w:t xml:space="preserve"> Želite li saznati više?</w:t>
      </w:r>
    </w:p>
    <w:p w14:paraId="47F6824D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GOV.UK</w:t>
      </w:r>
      <w:r w:rsidRPr="000F3E17">
        <w:t>: Službene informacije o azilu i podršci za UASC.</w:t>
      </w:r>
    </w:p>
    <w:p w14:paraId="56F19352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Vijeće za izbjeglice</w:t>
      </w:r>
      <w:r w:rsidRPr="000F3E17">
        <w:t>: Nudi savjete i podršku mladim izbjeglicama i tražiteljima azila.</w:t>
      </w:r>
    </w:p>
    <w:p w14:paraId="20CE475A" w14:textId="77777777" w:rsidR="000F3E17" w:rsidRDefault="000F3E17" w:rsidP="003A2400"/>
    <w:p w14:paraId="764376B9" w14:textId="11D5FD8D" w:rsidR="007803BE" w:rsidRDefault="003A2400">
      <w:r w:rsidRPr="003A2400">
        <w:t>.</w:t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309D"/>
    <w:multiLevelType w:val="multilevel"/>
    <w:tmpl w:val="83B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03D1"/>
    <w:multiLevelType w:val="multilevel"/>
    <w:tmpl w:val="22F6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823B98"/>
    <w:multiLevelType w:val="multilevel"/>
    <w:tmpl w:val="DA5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979FC"/>
    <w:multiLevelType w:val="multilevel"/>
    <w:tmpl w:val="128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242021">
    <w:abstractNumId w:val="0"/>
  </w:num>
  <w:num w:numId="2" w16cid:durableId="266431094">
    <w:abstractNumId w:val="2"/>
  </w:num>
  <w:num w:numId="3" w16cid:durableId="1494757028">
    <w:abstractNumId w:val="1"/>
  </w:num>
  <w:num w:numId="4" w16cid:durableId="77702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00"/>
    <w:rsid w:val="000F3E17"/>
    <w:rsid w:val="003A2400"/>
    <w:rsid w:val="007100F6"/>
    <w:rsid w:val="007803BE"/>
    <w:rsid w:val="00952399"/>
    <w:rsid w:val="00A33CE7"/>
    <w:rsid w:val="00A457A6"/>
    <w:rsid w:val="00B430BF"/>
    <w:rsid w:val="00E80210"/>
    <w:rsid w:val="00EA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8F4632"/>
  <w15:chartTrackingRefBased/>
  <w15:docId w15:val="{8FD48751-8212-41DC-8986-CCD67032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4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4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400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430B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1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3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3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4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2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6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9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6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5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5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7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2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1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5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0A73B0-3D4E-439E-8937-EB4D7A610D16}"/>
</file>

<file path=customXml/itemProps2.xml><?xml version="1.0" encoding="utf-8"?>
<ds:datastoreItem xmlns:ds="http://schemas.openxmlformats.org/officeDocument/2006/customXml" ds:itemID="{0F0157DA-881D-4918-BEFC-79E8F7084FD6}"/>
</file>

<file path=customXml/itemProps3.xml><?xml version="1.0" encoding="utf-8"?>
<ds:datastoreItem xmlns:ds="http://schemas.openxmlformats.org/officeDocument/2006/customXml" ds:itemID="{151B34CD-2918-4F18-8D50-4619FAAB7D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1226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2025-10-01T08:28:00Z</dcterms:created>
  <dcterms:modified xsi:type="dcterms:W3CDTF">2025-10-14T11:16:00Z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