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2AADB69C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Co znamená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je zkratka pro </w:t>
      </w:r>
      <w:r w:rsidRPr="000F3E17">
        <w:rPr>
          <w:b/>
          <w:bCs/>
        </w:rPr>
        <w:t>Unaccompanied Asylum-Seeking Child</w:t>
      </w:r>
      <w:r w:rsidRPr="000F3E17">
        <w:t>. To je dítě nebo teenager mladší 18 let, který přichází do Spojeného království a žádá o azyl (bezpečnost a ochranu) – a není se svými rodiči nebo opatrovníkem.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Co se stane, když dorazí?</w:t>
      </w:r>
    </w:p>
    <w:p w14:paraId="4C53B212" w14:textId="77777777" w:rsidR="000F3E17" w:rsidRPr="000F3E17" w:rsidRDefault="000F3E17" w:rsidP="000F3E17">
      <w:r w:rsidRPr="000F3E17">
        <w:t xml:space="preserve">Když UASC dorazí do Spojeného království, stará se o něj </w:t>
      </w:r>
      <w:r w:rsidRPr="000F3E17">
        <w:rPr>
          <w:b/>
          <w:bCs/>
        </w:rPr>
        <w:t>místní úřad</w:t>
      </w:r>
      <w:r w:rsidRPr="000F3E17">
        <w:t xml:space="preserve"> (v podstatě místní rada). To znamená, že se jim dostane pomoci s věcmi, jako jsou: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Bezpečné místo pro život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Chodit do školy nebo na vysokou školu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Návštěva lékaře nebo zdravotní sestry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Mít někoho, s kým si můžete promluvit a podpořit je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Sdílení odpovědnosti</w:t>
      </w:r>
    </w:p>
    <w:p w14:paraId="0E7B94CD" w14:textId="77777777" w:rsidR="000F3E17" w:rsidRPr="000F3E17" w:rsidRDefault="000F3E17" w:rsidP="000F3E17">
      <w:r w:rsidRPr="000F3E17">
        <w:t xml:space="preserve">Aby se zajistilo, že v jedné oblasti nebude příliš mnoho mladých lidí, o které by se musela starat, používá vláda něco, co se nazývá </w:t>
      </w:r>
      <w:r w:rsidRPr="000F3E17">
        <w:rPr>
          <w:b/>
          <w:bCs/>
        </w:rPr>
        <w:t>Národní schéma transferu (NTS).</w:t>
      </w:r>
      <w:r w:rsidRPr="000F3E17">
        <w:t xml:space="preserve"> Pomáhá přesunout UASC do různých částí země, takže všichni spravedlivě sdílejí odpovědnost.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Jak se stát "dítětem, o které je postaráno"</w:t>
      </w:r>
    </w:p>
    <w:p w14:paraId="73F345A3" w14:textId="77777777" w:rsidR="000F3E17" w:rsidRPr="000F3E17" w:rsidRDefault="000F3E17" w:rsidP="000F3E17">
      <w:r w:rsidRPr="000F3E17">
        <w:t xml:space="preserve">Jakmile je potvrzeno, že mladý člověk je UASC, oficiálně se stává dítětem </w:t>
      </w:r>
      <w:r w:rsidRPr="000F3E17">
        <w:rPr>
          <w:b/>
          <w:bCs/>
        </w:rPr>
        <w:t>s péčí</w:t>
      </w:r>
      <w:r w:rsidRPr="000F3E17">
        <w:t>. To znamená, že se o ně stará rada jako o jakékoli jiné dítě v péči.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Podpora pro teenagery</w:t>
      </w:r>
    </w:p>
    <w:p w14:paraId="208B9206" w14:textId="77777777" w:rsidR="000F3E17" w:rsidRPr="000F3E17" w:rsidRDefault="000F3E17" w:rsidP="000F3E17">
      <w:r w:rsidRPr="000F3E17">
        <w:t xml:space="preserve">UASC získat podporu do 18 let. Poté mohou stále získat pomoc prostřednictvím </w:t>
      </w:r>
      <w:r w:rsidRPr="000F3E17">
        <w:rPr>
          <w:b/>
          <w:bCs/>
        </w:rPr>
        <w:t>služeb Leaving Care</w:t>
      </w:r>
      <w:r w:rsidRPr="000F3E17">
        <w:t>, které je podporují v době, kdy se stávají mladými dospělými – pomáhají jim s věcmi, jako je bydlení, práce a vzdělání.</w:t>
      </w:r>
    </w:p>
    <w:p w14:paraId="256DAB86" w14:textId="77777777" w:rsidR="000F3E17" w:rsidRPr="000F3E17" w:rsidRDefault="009B7B49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Chcete se dozvědět více?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Oficiální informace o azylu a podpoře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Rada pro uprchlíky</w:t>
      </w:r>
      <w:r w:rsidRPr="000F3E17">
        <w:t>: Nabízí poradenství a podporu mladým uprchlíkům a žadatelům o azyl.</w:t>
      </w:r>
    </w:p>
    <w:p w14:paraId="20CE475A" w14:textId="77777777" w:rsidR="000F3E17" w:rsidRDefault="000F3E17" w:rsidP="003A2400"/>
    <w:p w14:paraId="764376B9" w14:textId="7160D3E4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502B8F"/>
    <w:rsid w:val="007100F6"/>
    <w:rsid w:val="007803BE"/>
    <w:rsid w:val="00952399"/>
    <w:rsid w:val="009B7B49"/>
    <w:rsid w:val="00A33CE7"/>
    <w:rsid w:val="00E80210"/>
    <w:rsid w:val="00F1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7B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A7C6E-0774-480D-8899-932D04A3839A}"/>
</file>

<file path=customXml/itemProps2.xml><?xml version="1.0" encoding="utf-8"?>
<ds:datastoreItem xmlns:ds="http://schemas.openxmlformats.org/officeDocument/2006/customXml" ds:itemID="{59196BFF-69C8-4FBF-9946-BD19B2102845}"/>
</file>

<file path=customXml/itemProps3.xml><?xml version="1.0" encoding="utf-8"?>
<ds:datastoreItem xmlns:ds="http://schemas.openxmlformats.org/officeDocument/2006/customXml" ds:itemID="{F3790D09-1742-4954-9BDF-1DCA69B04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1214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