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56862" w14:textId="213B7F25" w:rsidR="14C1F181" w:rsidRDefault="00664347" w:rsidP="00D12323">
      <w:pPr>
        <w:jc w:val="center"/>
        <w:rPr>
          <w:rFonts w:ascii="Mangal Pro" w:hAnsi="Mangal Pro" w:cs="Mangal Pro"/>
          <w:b/>
          <w:bCs/>
          <w:sz w:val="28"/>
          <w:szCs w:val="28"/>
        </w:rPr>
      </w:pPr>
      <w:r w:rsidRPr="00A1005A">
        <w:rPr>
          <w:rFonts w:ascii="Mangal Pro" w:hAnsi="Mangal Pro" w:cs="Mangal Pro"/>
          <w:b/>
          <w:bCs/>
          <w:sz w:val="28"/>
          <w:szCs w:val="28"/>
        </w:rPr>
        <w:t>Coaching and Mentoring</w:t>
      </w:r>
    </w:p>
    <w:p w14:paraId="4F50C128" w14:textId="6FA84910" w:rsidR="00FE7EF5" w:rsidRPr="00EA4D88" w:rsidRDefault="00FE7EF5" w:rsidP="00D12323">
      <w:pPr>
        <w:spacing w:line="240" w:lineRule="auto"/>
        <w:jc w:val="both"/>
        <w:rPr>
          <w:rFonts w:ascii="Mangal Pro" w:hAnsi="Mangal Pro" w:cs="Mangal Pro"/>
          <w:sz w:val="20"/>
          <w:szCs w:val="20"/>
        </w:rPr>
      </w:pPr>
      <w:r w:rsidRPr="00EA4D88">
        <w:rPr>
          <w:rFonts w:ascii="Mangal Pro" w:hAnsi="Mangal Pro" w:cs="Mangal Pro"/>
          <w:sz w:val="20"/>
          <w:szCs w:val="20"/>
        </w:rPr>
        <w:t>Through effective coaching and mentoring you can support</w:t>
      </w:r>
      <w:r w:rsidR="004614E8">
        <w:rPr>
          <w:rFonts w:ascii="Mangal Pro" w:hAnsi="Mangal Pro" w:cs="Mangal Pro"/>
          <w:sz w:val="20"/>
          <w:szCs w:val="20"/>
        </w:rPr>
        <w:t>, enable</w:t>
      </w:r>
      <w:r w:rsidR="00892838">
        <w:rPr>
          <w:rFonts w:ascii="Mangal Pro" w:hAnsi="Mangal Pro" w:cs="Mangal Pro"/>
          <w:sz w:val="20"/>
          <w:szCs w:val="20"/>
        </w:rPr>
        <w:t>,</w:t>
      </w:r>
      <w:r w:rsidR="004614E8">
        <w:rPr>
          <w:rFonts w:ascii="Mangal Pro" w:hAnsi="Mangal Pro" w:cs="Mangal Pro"/>
          <w:sz w:val="20"/>
          <w:szCs w:val="20"/>
        </w:rPr>
        <w:t xml:space="preserve"> and empower</w:t>
      </w:r>
      <w:r w:rsidR="00FF3183" w:rsidRPr="00EA4D88">
        <w:rPr>
          <w:rFonts w:ascii="Mangal Pro" w:hAnsi="Mangal Pro" w:cs="Mangal Pro"/>
          <w:sz w:val="20"/>
          <w:szCs w:val="20"/>
        </w:rPr>
        <w:t xml:space="preserve"> your colleague</w:t>
      </w:r>
      <w:r w:rsidR="004614E8">
        <w:rPr>
          <w:rFonts w:ascii="Mangal Pro" w:hAnsi="Mangal Pro" w:cs="Mangal Pro"/>
          <w:sz w:val="20"/>
          <w:szCs w:val="20"/>
        </w:rPr>
        <w:t>s to be the best that they can be!</w:t>
      </w:r>
      <w:r w:rsidRPr="00EA4D88">
        <w:rPr>
          <w:rFonts w:ascii="Mangal Pro" w:hAnsi="Mangal Pro" w:cs="Mangal Pro"/>
          <w:sz w:val="20"/>
          <w:szCs w:val="20"/>
        </w:rPr>
        <w:t xml:space="preserve"> </w:t>
      </w:r>
      <w:r w:rsidR="00FF3183" w:rsidRPr="00EA4D88">
        <w:rPr>
          <w:rFonts w:ascii="Mangal Pro" w:hAnsi="Mangal Pro" w:cs="Mangal Pro"/>
          <w:sz w:val="20"/>
          <w:szCs w:val="20"/>
        </w:rPr>
        <w:t xml:space="preserve">Your role as a mentor is to advise and guide your colleagues </w:t>
      </w:r>
      <w:r w:rsidR="00EA4D88" w:rsidRPr="00EA4D88">
        <w:rPr>
          <w:rFonts w:ascii="Mangal Pro" w:hAnsi="Mangal Pro" w:cs="Mangal Pro"/>
          <w:sz w:val="20"/>
          <w:szCs w:val="20"/>
        </w:rPr>
        <w:t>to set and achieve</w:t>
      </w:r>
      <w:r w:rsidR="0070233A" w:rsidRPr="00EA4D88">
        <w:rPr>
          <w:rFonts w:ascii="Mangal Pro" w:hAnsi="Mangal Pro" w:cs="Mangal Pro"/>
          <w:sz w:val="20"/>
          <w:szCs w:val="20"/>
        </w:rPr>
        <w:t xml:space="preserve"> their goals through professional development.</w:t>
      </w:r>
    </w:p>
    <w:p w14:paraId="33F19D05" w14:textId="2607EFE3" w:rsidR="005000A3" w:rsidRPr="00FC40B4" w:rsidRDefault="000B1BF4" w:rsidP="00D12323">
      <w:pPr>
        <w:jc w:val="both"/>
        <w:rPr>
          <w:rFonts w:ascii="Mangal Pro" w:hAnsi="Mangal Pro" w:cs="Mangal Pro"/>
          <w:b/>
          <w:bCs/>
        </w:rPr>
      </w:pPr>
      <w:r w:rsidRPr="00FC40B4">
        <w:rPr>
          <w:rFonts w:ascii="Mangal Pro" w:hAnsi="Mangal Pro" w:cs="Mangal Pro"/>
          <w:b/>
          <w:bCs/>
        </w:rPr>
        <w:t>What does effective mentoring look like?</w:t>
      </w:r>
    </w:p>
    <w:p w14:paraId="572199D0" w14:textId="1703A357" w:rsidR="005000A3" w:rsidRPr="00A1005A" w:rsidRDefault="008E7760" w:rsidP="00D12323">
      <w:pPr>
        <w:numPr>
          <w:ilvl w:val="0"/>
          <w:numId w:val="15"/>
        </w:numPr>
        <w:spacing w:after="0"/>
        <w:jc w:val="both"/>
        <w:rPr>
          <w:rFonts w:ascii="Mangal Pro" w:hAnsi="Mangal Pro" w:cs="Mangal Pro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350056C8" wp14:editId="3D5C0690">
            <wp:simplePos x="0" y="0"/>
            <wp:positionH relativeFrom="column">
              <wp:posOffset>4644390</wp:posOffset>
            </wp:positionH>
            <wp:positionV relativeFrom="paragraph">
              <wp:posOffset>734060</wp:posOffset>
            </wp:positionV>
            <wp:extent cx="1092835" cy="1443990"/>
            <wp:effectExtent l="0" t="0" r="0" b="3810"/>
            <wp:wrapTight wrapText="bothSides">
              <wp:wrapPolygon edited="0">
                <wp:start x="0" y="0"/>
                <wp:lineTo x="0" y="21372"/>
                <wp:lineTo x="21085" y="21372"/>
                <wp:lineTo x="21085" y="0"/>
                <wp:lineTo x="0" y="0"/>
              </wp:wrapPolygon>
            </wp:wrapTight>
            <wp:docPr id="1727641744" name="Picture 2" descr="Free Children Sitting on Chairs in Front of Table With Art Materials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Children Sitting on Chairs in Front of Table With Art Materials Stock Photo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74"/>
                    <a:stretch/>
                  </pic:blipFill>
                  <pic:spPr bwMode="auto">
                    <a:xfrm>
                      <a:off x="0" y="0"/>
                      <a:ext cx="1092835" cy="144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0A3" w:rsidRPr="00FC40B4">
        <w:rPr>
          <w:rFonts w:ascii="Mangal Pro" w:hAnsi="Mangal Pro" w:cs="Mangal Pro"/>
          <w:b/>
          <w:bCs/>
          <w:sz w:val="20"/>
          <w:szCs w:val="20"/>
        </w:rPr>
        <w:t>Shar</w:t>
      </w:r>
      <w:r w:rsidR="000B1BF4" w:rsidRPr="00FC40B4">
        <w:rPr>
          <w:rFonts w:ascii="Mangal Pro" w:hAnsi="Mangal Pro" w:cs="Mangal Pro"/>
          <w:b/>
          <w:bCs/>
          <w:sz w:val="20"/>
          <w:szCs w:val="20"/>
        </w:rPr>
        <w:t xml:space="preserve">ing </w:t>
      </w:r>
      <w:r w:rsidR="005000A3" w:rsidRPr="00FC40B4">
        <w:rPr>
          <w:rFonts w:ascii="Mangal Pro" w:hAnsi="Mangal Pro" w:cs="Mangal Pro"/>
          <w:b/>
          <w:bCs/>
          <w:sz w:val="20"/>
          <w:szCs w:val="20"/>
        </w:rPr>
        <w:t>your professional skills</w:t>
      </w:r>
      <w:r w:rsidR="005000A3" w:rsidRPr="00A1005A">
        <w:rPr>
          <w:rFonts w:ascii="Mangal Pro" w:hAnsi="Mangal Pro" w:cs="Mangal Pro"/>
          <w:sz w:val="20"/>
          <w:szCs w:val="20"/>
        </w:rPr>
        <w:t xml:space="preserve"> </w:t>
      </w:r>
      <w:r w:rsidR="00C17E34" w:rsidRPr="00A1005A">
        <w:rPr>
          <w:rFonts w:ascii="Mangal Pro" w:hAnsi="Mangal Pro" w:cs="Mangal Pro"/>
          <w:sz w:val="20"/>
          <w:szCs w:val="20"/>
        </w:rPr>
        <w:t>to support your colleague to</w:t>
      </w:r>
      <w:r w:rsidR="005000A3" w:rsidRPr="00A1005A">
        <w:rPr>
          <w:rFonts w:ascii="Mangal Pro" w:hAnsi="Mangal Pro" w:cs="Mangal Pro"/>
          <w:sz w:val="20"/>
          <w:szCs w:val="20"/>
        </w:rPr>
        <w:t xml:space="preserve"> build their knowledge and expertise</w:t>
      </w:r>
      <w:r w:rsidR="00C17E34" w:rsidRPr="00A1005A">
        <w:rPr>
          <w:rFonts w:ascii="Mangal Pro" w:hAnsi="Mangal Pro" w:cs="Mangal Pro"/>
          <w:sz w:val="20"/>
          <w:szCs w:val="20"/>
        </w:rPr>
        <w:t>. Remember to support them to become an individual, not a clone of yourself!</w:t>
      </w:r>
      <w:r w:rsidR="00202726">
        <w:rPr>
          <w:rFonts w:ascii="Mangal Pro" w:hAnsi="Mangal Pro" w:cs="Mangal Pro"/>
          <w:sz w:val="20"/>
          <w:szCs w:val="20"/>
        </w:rPr>
        <w:t xml:space="preserve"> Focus on developing their existing knowledge and introducing them to new skills</w:t>
      </w:r>
      <w:r w:rsidR="00FB1F91">
        <w:rPr>
          <w:rFonts w:ascii="Mangal Pro" w:hAnsi="Mangal Pro" w:cs="Mangal Pro"/>
          <w:sz w:val="20"/>
          <w:szCs w:val="20"/>
        </w:rPr>
        <w:t xml:space="preserve"> and the wider early years community</w:t>
      </w:r>
      <w:r w:rsidR="00202726">
        <w:rPr>
          <w:rFonts w:ascii="Mangal Pro" w:hAnsi="Mangal Pro" w:cs="Mangal Pro"/>
          <w:sz w:val="20"/>
          <w:szCs w:val="20"/>
        </w:rPr>
        <w:t>.</w:t>
      </w:r>
    </w:p>
    <w:p w14:paraId="3F16A7F7" w14:textId="74F9E5B5" w:rsidR="005000A3" w:rsidRPr="00A1005A" w:rsidRDefault="005000A3" w:rsidP="00D12323">
      <w:pPr>
        <w:numPr>
          <w:ilvl w:val="0"/>
          <w:numId w:val="15"/>
        </w:numPr>
        <w:spacing w:after="0"/>
        <w:jc w:val="both"/>
        <w:rPr>
          <w:rFonts w:ascii="Mangal Pro" w:hAnsi="Mangal Pro" w:cs="Mangal Pro"/>
          <w:sz w:val="20"/>
          <w:szCs w:val="20"/>
        </w:rPr>
      </w:pPr>
      <w:r w:rsidRPr="00A1005A">
        <w:rPr>
          <w:rFonts w:ascii="Mangal Pro" w:hAnsi="Mangal Pro" w:cs="Mangal Pro"/>
          <w:sz w:val="20"/>
          <w:szCs w:val="20"/>
        </w:rPr>
        <w:t>Be</w:t>
      </w:r>
      <w:r w:rsidR="000B1BF4" w:rsidRPr="00A1005A">
        <w:rPr>
          <w:rFonts w:ascii="Mangal Pro" w:hAnsi="Mangal Pro" w:cs="Mangal Pro"/>
          <w:sz w:val="20"/>
          <w:szCs w:val="20"/>
        </w:rPr>
        <w:t>ing</w:t>
      </w:r>
      <w:r w:rsidRPr="00A1005A">
        <w:rPr>
          <w:rFonts w:ascii="Mangal Pro" w:hAnsi="Mangal Pro" w:cs="Mangal Pro"/>
          <w:sz w:val="20"/>
          <w:szCs w:val="20"/>
        </w:rPr>
        <w:t xml:space="preserve"> a </w:t>
      </w:r>
      <w:r w:rsidRPr="00FC40B4">
        <w:rPr>
          <w:rFonts w:ascii="Mangal Pro" w:hAnsi="Mangal Pro" w:cs="Mangal Pro"/>
          <w:b/>
          <w:bCs/>
          <w:sz w:val="20"/>
          <w:szCs w:val="20"/>
        </w:rPr>
        <w:t>positive role model</w:t>
      </w:r>
      <w:r w:rsidRPr="00A1005A">
        <w:rPr>
          <w:rFonts w:ascii="Mangal Pro" w:hAnsi="Mangal Pro" w:cs="Mangal Pro"/>
          <w:sz w:val="20"/>
          <w:szCs w:val="20"/>
        </w:rPr>
        <w:t xml:space="preserve"> </w:t>
      </w:r>
      <w:r w:rsidR="00C17E34" w:rsidRPr="00A1005A">
        <w:rPr>
          <w:rFonts w:ascii="Mangal Pro" w:hAnsi="Mangal Pro" w:cs="Mangal Pro"/>
          <w:sz w:val="20"/>
          <w:szCs w:val="20"/>
        </w:rPr>
        <w:t xml:space="preserve">by </w:t>
      </w:r>
      <w:r w:rsidR="00356989" w:rsidRPr="00A1005A">
        <w:rPr>
          <w:rFonts w:ascii="Mangal Pro" w:hAnsi="Mangal Pro" w:cs="Mangal Pro"/>
          <w:sz w:val="20"/>
          <w:szCs w:val="20"/>
        </w:rPr>
        <w:t xml:space="preserve">being honest about your own journey as a new </w:t>
      </w:r>
      <w:r w:rsidR="00A1005A" w:rsidRPr="00A1005A">
        <w:rPr>
          <w:rFonts w:ascii="Mangal Pro" w:hAnsi="Mangal Pro" w:cs="Mangal Pro"/>
          <w:sz w:val="20"/>
          <w:szCs w:val="20"/>
        </w:rPr>
        <w:t>practitioner and</w:t>
      </w:r>
      <w:r w:rsidR="00356989" w:rsidRPr="00A1005A">
        <w:rPr>
          <w:rFonts w:ascii="Mangal Pro" w:hAnsi="Mangal Pro" w:cs="Mangal Pro"/>
          <w:sz w:val="20"/>
          <w:szCs w:val="20"/>
        </w:rPr>
        <w:t xml:space="preserve"> showing lots of enthusiasm</w:t>
      </w:r>
      <w:r w:rsidR="008E7760" w:rsidRPr="008E7760">
        <w:t xml:space="preserve"> </w:t>
      </w:r>
      <w:r w:rsidR="00356989" w:rsidRPr="00A1005A">
        <w:rPr>
          <w:rFonts w:ascii="Mangal Pro" w:hAnsi="Mangal Pro" w:cs="Mangal Pro"/>
          <w:sz w:val="20"/>
          <w:szCs w:val="20"/>
        </w:rPr>
        <w:t>for the role!</w:t>
      </w:r>
    </w:p>
    <w:p w14:paraId="63367BAE" w14:textId="198AA1B9" w:rsidR="005000A3" w:rsidRPr="00A1005A" w:rsidRDefault="005000A3" w:rsidP="00D12323">
      <w:pPr>
        <w:numPr>
          <w:ilvl w:val="0"/>
          <w:numId w:val="15"/>
        </w:numPr>
        <w:spacing w:after="0"/>
        <w:jc w:val="both"/>
        <w:rPr>
          <w:rFonts w:ascii="Mangal Pro" w:hAnsi="Mangal Pro" w:cs="Mangal Pro"/>
          <w:sz w:val="20"/>
          <w:szCs w:val="20"/>
        </w:rPr>
      </w:pPr>
      <w:r w:rsidRPr="00A1005A">
        <w:rPr>
          <w:rFonts w:ascii="Mangal Pro" w:hAnsi="Mangal Pro" w:cs="Mangal Pro"/>
          <w:sz w:val="20"/>
          <w:szCs w:val="20"/>
        </w:rPr>
        <w:t>Provid</w:t>
      </w:r>
      <w:r w:rsidR="000B1BF4" w:rsidRPr="00A1005A">
        <w:rPr>
          <w:rFonts w:ascii="Mangal Pro" w:hAnsi="Mangal Pro" w:cs="Mangal Pro"/>
          <w:sz w:val="20"/>
          <w:szCs w:val="20"/>
        </w:rPr>
        <w:t>ing</w:t>
      </w:r>
      <w:r w:rsidRPr="00A1005A">
        <w:rPr>
          <w:rFonts w:ascii="Mangal Pro" w:hAnsi="Mangal Pro" w:cs="Mangal Pro"/>
          <w:sz w:val="20"/>
          <w:szCs w:val="20"/>
        </w:rPr>
        <w:t xml:space="preserve"> </w:t>
      </w:r>
      <w:r w:rsidRPr="00FC40B4">
        <w:rPr>
          <w:rFonts w:ascii="Mangal Pro" w:hAnsi="Mangal Pro" w:cs="Mangal Pro"/>
          <w:b/>
          <w:bCs/>
          <w:sz w:val="20"/>
          <w:szCs w:val="20"/>
        </w:rPr>
        <w:t>constructive feedback</w:t>
      </w:r>
      <w:r w:rsidRPr="00A1005A">
        <w:rPr>
          <w:rFonts w:ascii="Mangal Pro" w:hAnsi="Mangal Pro" w:cs="Mangal Pro"/>
          <w:sz w:val="20"/>
          <w:szCs w:val="20"/>
        </w:rPr>
        <w:t xml:space="preserve"> and outlin</w:t>
      </w:r>
      <w:r w:rsidR="00356989" w:rsidRPr="00A1005A">
        <w:rPr>
          <w:rFonts w:ascii="Mangal Pro" w:hAnsi="Mangal Pro" w:cs="Mangal Pro"/>
          <w:sz w:val="20"/>
          <w:szCs w:val="20"/>
        </w:rPr>
        <w:t>ing</w:t>
      </w:r>
      <w:r w:rsidRPr="00A1005A">
        <w:rPr>
          <w:rFonts w:ascii="Mangal Pro" w:hAnsi="Mangal Pro" w:cs="Mangal Pro"/>
          <w:sz w:val="20"/>
          <w:szCs w:val="20"/>
        </w:rPr>
        <w:t xml:space="preserve"> where </w:t>
      </w:r>
      <w:r w:rsidR="00356989" w:rsidRPr="00A1005A">
        <w:rPr>
          <w:rFonts w:ascii="Mangal Pro" w:hAnsi="Mangal Pro" w:cs="Mangal Pro"/>
          <w:sz w:val="20"/>
          <w:szCs w:val="20"/>
        </w:rPr>
        <w:t xml:space="preserve">your colleague </w:t>
      </w:r>
      <w:r w:rsidRPr="00A1005A">
        <w:rPr>
          <w:rFonts w:ascii="Mangal Pro" w:hAnsi="Mangal Pro" w:cs="Mangal Pro"/>
          <w:sz w:val="20"/>
          <w:szCs w:val="20"/>
        </w:rPr>
        <w:t>could improve</w:t>
      </w:r>
      <w:r w:rsidR="00356989" w:rsidRPr="00A1005A">
        <w:rPr>
          <w:rFonts w:ascii="Mangal Pro" w:hAnsi="Mangal Pro" w:cs="Mangal Pro"/>
          <w:sz w:val="20"/>
          <w:szCs w:val="20"/>
        </w:rPr>
        <w:t>. It may be best to provide this in written format so they can take it away to reflect upon.</w:t>
      </w:r>
    </w:p>
    <w:p w14:paraId="3C33B0F5" w14:textId="7CA6B0B8" w:rsidR="005000A3" w:rsidRPr="00A1005A" w:rsidRDefault="005000A3" w:rsidP="00D12323">
      <w:pPr>
        <w:numPr>
          <w:ilvl w:val="0"/>
          <w:numId w:val="15"/>
        </w:numPr>
        <w:spacing w:after="0"/>
        <w:jc w:val="both"/>
        <w:rPr>
          <w:rFonts w:ascii="Mangal Pro" w:hAnsi="Mangal Pro" w:cs="Mangal Pro"/>
          <w:sz w:val="20"/>
          <w:szCs w:val="20"/>
        </w:rPr>
      </w:pPr>
      <w:r w:rsidRPr="00FC40B4">
        <w:rPr>
          <w:rFonts w:ascii="Mangal Pro" w:hAnsi="Mangal Pro" w:cs="Mangal Pro"/>
          <w:b/>
          <w:bCs/>
          <w:sz w:val="20"/>
          <w:szCs w:val="20"/>
        </w:rPr>
        <w:t>Build</w:t>
      </w:r>
      <w:r w:rsidR="000B1BF4" w:rsidRPr="00FC40B4">
        <w:rPr>
          <w:rFonts w:ascii="Mangal Pro" w:hAnsi="Mangal Pro" w:cs="Mangal Pro"/>
          <w:b/>
          <w:bCs/>
          <w:sz w:val="20"/>
          <w:szCs w:val="20"/>
        </w:rPr>
        <w:t>ing</w:t>
      </w:r>
      <w:r w:rsidRPr="00FC40B4">
        <w:rPr>
          <w:rFonts w:ascii="Mangal Pro" w:hAnsi="Mangal Pro" w:cs="Mangal Pro"/>
          <w:b/>
          <w:bCs/>
          <w:sz w:val="20"/>
          <w:szCs w:val="20"/>
        </w:rPr>
        <w:t xml:space="preserve"> the relationship</w:t>
      </w:r>
      <w:r w:rsidRPr="00A1005A">
        <w:rPr>
          <w:rFonts w:ascii="Mangal Pro" w:hAnsi="Mangal Pro" w:cs="Mangal Pro"/>
          <w:sz w:val="20"/>
          <w:szCs w:val="20"/>
        </w:rPr>
        <w:t xml:space="preserve"> so </w:t>
      </w:r>
      <w:r w:rsidR="000A4565" w:rsidRPr="00A1005A">
        <w:rPr>
          <w:rFonts w:ascii="Mangal Pro" w:hAnsi="Mangal Pro" w:cs="Mangal Pro"/>
          <w:sz w:val="20"/>
          <w:szCs w:val="20"/>
        </w:rPr>
        <w:t>your colleague</w:t>
      </w:r>
      <w:r w:rsidRPr="00A1005A">
        <w:rPr>
          <w:rFonts w:ascii="Mangal Pro" w:hAnsi="Mangal Pro" w:cs="Mangal Pro"/>
          <w:sz w:val="20"/>
          <w:szCs w:val="20"/>
        </w:rPr>
        <w:t xml:space="preserve"> feels comfortable to ask </w:t>
      </w:r>
      <w:r w:rsidR="000A4565" w:rsidRPr="00A1005A">
        <w:rPr>
          <w:rFonts w:ascii="Mangal Pro" w:hAnsi="Mangal Pro" w:cs="Mangal Pro"/>
          <w:sz w:val="20"/>
          <w:szCs w:val="20"/>
        </w:rPr>
        <w:t xml:space="preserve">you </w:t>
      </w:r>
      <w:r w:rsidRPr="00A1005A">
        <w:rPr>
          <w:rFonts w:ascii="Mangal Pro" w:hAnsi="Mangal Pro" w:cs="Mangal Pro"/>
          <w:sz w:val="20"/>
          <w:szCs w:val="20"/>
        </w:rPr>
        <w:t>for help</w:t>
      </w:r>
      <w:r w:rsidR="000A4565" w:rsidRPr="00A1005A">
        <w:rPr>
          <w:rFonts w:ascii="Mangal Pro" w:hAnsi="Mangal Pro" w:cs="Mangal Pro"/>
          <w:sz w:val="20"/>
          <w:szCs w:val="20"/>
        </w:rPr>
        <w:t xml:space="preserve">. </w:t>
      </w:r>
      <w:r w:rsidR="00BB70CD" w:rsidRPr="00A1005A">
        <w:rPr>
          <w:rFonts w:ascii="Mangal Pro" w:hAnsi="Mangal Pro" w:cs="Mangal Pro"/>
          <w:sz w:val="20"/>
          <w:szCs w:val="20"/>
        </w:rPr>
        <w:t xml:space="preserve">Providing an understanding of </w:t>
      </w:r>
      <w:r w:rsidRPr="00A1005A">
        <w:rPr>
          <w:rFonts w:ascii="Mangal Pro" w:hAnsi="Mangal Pro" w:cs="Mangal Pro"/>
          <w:sz w:val="20"/>
          <w:szCs w:val="20"/>
        </w:rPr>
        <w:t xml:space="preserve">confidentiality </w:t>
      </w:r>
      <w:r w:rsidR="00BB70CD" w:rsidRPr="00A1005A">
        <w:rPr>
          <w:rFonts w:ascii="Mangal Pro" w:hAnsi="Mangal Pro" w:cs="Mangal Pro"/>
          <w:sz w:val="20"/>
          <w:szCs w:val="20"/>
        </w:rPr>
        <w:t>will support the development of a trusting relationship.</w:t>
      </w:r>
    </w:p>
    <w:p w14:paraId="26186C51" w14:textId="766AE9E8" w:rsidR="005000A3" w:rsidRPr="00A1005A" w:rsidRDefault="00FC40B4" w:rsidP="00D12323">
      <w:pPr>
        <w:numPr>
          <w:ilvl w:val="0"/>
          <w:numId w:val="15"/>
        </w:numPr>
        <w:spacing w:after="0"/>
        <w:jc w:val="both"/>
        <w:rPr>
          <w:rFonts w:ascii="Mangal Pro" w:hAnsi="Mangal Pro" w:cs="Mangal Pro"/>
          <w:sz w:val="20"/>
          <w:szCs w:val="20"/>
        </w:rPr>
      </w:pPr>
      <w:r w:rsidRPr="00FC40B4">
        <w:rPr>
          <w:rFonts w:ascii="Mangal Pro" w:hAnsi="Mangal Pro" w:cs="Mangal Pro"/>
          <w:sz w:val="20"/>
          <w:szCs w:val="20"/>
        </w:rPr>
        <w:t>Supporting your colleague to</w:t>
      </w:r>
      <w:r>
        <w:rPr>
          <w:rFonts w:ascii="Mangal Pro" w:hAnsi="Mangal Pro" w:cs="Mangal Pro"/>
          <w:b/>
          <w:bCs/>
          <w:sz w:val="20"/>
          <w:szCs w:val="20"/>
        </w:rPr>
        <w:t xml:space="preserve"> w</w:t>
      </w:r>
      <w:r w:rsidR="005000A3" w:rsidRPr="00FC40B4">
        <w:rPr>
          <w:rFonts w:ascii="Mangal Pro" w:hAnsi="Mangal Pro" w:cs="Mangal Pro"/>
          <w:b/>
          <w:bCs/>
          <w:sz w:val="20"/>
          <w:szCs w:val="20"/>
        </w:rPr>
        <w:t>ork on one goal at a time</w:t>
      </w:r>
      <w:r w:rsidR="00A1005A" w:rsidRPr="00A1005A">
        <w:rPr>
          <w:rFonts w:ascii="Mangal Pro" w:hAnsi="Mangal Pro" w:cs="Mangal Pro"/>
          <w:sz w:val="20"/>
          <w:szCs w:val="20"/>
        </w:rPr>
        <w:t xml:space="preserve"> to ensure </w:t>
      </w:r>
      <w:r>
        <w:rPr>
          <w:rFonts w:ascii="Mangal Pro" w:hAnsi="Mangal Pro" w:cs="Mangal Pro"/>
          <w:sz w:val="20"/>
          <w:szCs w:val="20"/>
        </w:rPr>
        <w:t>they do</w:t>
      </w:r>
      <w:r w:rsidR="00A1005A" w:rsidRPr="00A1005A">
        <w:rPr>
          <w:rFonts w:ascii="Mangal Pro" w:hAnsi="Mangal Pro" w:cs="Mangal Pro"/>
          <w:sz w:val="20"/>
          <w:szCs w:val="20"/>
        </w:rPr>
        <w:t xml:space="preserve"> not feel overwhelmed, and to build on their confidence.</w:t>
      </w:r>
    </w:p>
    <w:p w14:paraId="12001394" w14:textId="7E9C4FDB" w:rsidR="005000A3" w:rsidRDefault="005000A3" w:rsidP="00D12323">
      <w:pPr>
        <w:numPr>
          <w:ilvl w:val="0"/>
          <w:numId w:val="15"/>
        </w:numPr>
        <w:spacing w:after="0"/>
        <w:jc w:val="both"/>
        <w:rPr>
          <w:rFonts w:ascii="Mangal Pro" w:hAnsi="Mangal Pro" w:cs="Mangal Pro"/>
          <w:sz w:val="20"/>
          <w:szCs w:val="20"/>
        </w:rPr>
      </w:pPr>
      <w:r w:rsidRPr="00FC40B4">
        <w:rPr>
          <w:rFonts w:ascii="Mangal Pro" w:hAnsi="Mangal Pro" w:cs="Mangal Pro"/>
          <w:b/>
          <w:bCs/>
          <w:sz w:val="20"/>
          <w:szCs w:val="20"/>
        </w:rPr>
        <w:t>Listen</w:t>
      </w:r>
      <w:r w:rsidR="000B1BF4" w:rsidRPr="00FC40B4">
        <w:rPr>
          <w:rFonts w:ascii="Mangal Pro" w:hAnsi="Mangal Pro" w:cs="Mangal Pro"/>
          <w:b/>
          <w:bCs/>
          <w:sz w:val="20"/>
          <w:szCs w:val="20"/>
        </w:rPr>
        <w:t>ing</w:t>
      </w:r>
      <w:r w:rsidR="00C17E34" w:rsidRPr="00FC40B4">
        <w:rPr>
          <w:rFonts w:ascii="Mangal Pro" w:hAnsi="Mangal Pro" w:cs="Mangal Pro"/>
          <w:b/>
          <w:bCs/>
          <w:sz w:val="20"/>
          <w:szCs w:val="20"/>
        </w:rPr>
        <w:t xml:space="preserve"> carefully!</w:t>
      </w:r>
      <w:r w:rsidR="00C17E34" w:rsidRPr="00A1005A">
        <w:rPr>
          <w:rFonts w:ascii="Mangal Pro" w:hAnsi="Mangal Pro" w:cs="Mangal Pro"/>
          <w:sz w:val="20"/>
          <w:szCs w:val="20"/>
        </w:rPr>
        <w:t xml:space="preserve"> Support and guide your colleague</w:t>
      </w:r>
      <w:r w:rsidR="00B27B59">
        <w:rPr>
          <w:rFonts w:ascii="Mangal Pro" w:hAnsi="Mangal Pro" w:cs="Mangal Pro"/>
          <w:sz w:val="20"/>
          <w:szCs w:val="20"/>
        </w:rPr>
        <w:t xml:space="preserve"> by listening to their </w:t>
      </w:r>
      <w:r w:rsidR="00507C92">
        <w:rPr>
          <w:rFonts w:ascii="Mangal Pro" w:hAnsi="Mangal Pro" w:cs="Mangal Pro"/>
          <w:sz w:val="20"/>
          <w:szCs w:val="20"/>
        </w:rPr>
        <w:t>needs</w:t>
      </w:r>
      <w:r w:rsidR="00507C92" w:rsidRPr="00A1005A">
        <w:rPr>
          <w:rFonts w:ascii="Mangal Pro" w:hAnsi="Mangal Pro" w:cs="Mangal Pro"/>
          <w:sz w:val="20"/>
          <w:szCs w:val="20"/>
        </w:rPr>
        <w:t xml:space="preserve"> but</w:t>
      </w:r>
      <w:r w:rsidR="00C17E34" w:rsidRPr="00A1005A">
        <w:rPr>
          <w:rFonts w:ascii="Mangal Pro" w:hAnsi="Mangal Pro" w:cs="Mangal Pro"/>
          <w:sz w:val="20"/>
          <w:szCs w:val="20"/>
        </w:rPr>
        <w:t xml:space="preserve"> allow them to come to their own conclusions.</w:t>
      </w:r>
    </w:p>
    <w:p w14:paraId="0A283837" w14:textId="2EA94C58" w:rsidR="00202726" w:rsidRPr="00A1005A" w:rsidRDefault="00202726" w:rsidP="00D12323">
      <w:pPr>
        <w:numPr>
          <w:ilvl w:val="0"/>
          <w:numId w:val="15"/>
        </w:numPr>
        <w:spacing w:after="0"/>
        <w:jc w:val="both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b/>
          <w:bCs/>
          <w:sz w:val="20"/>
          <w:szCs w:val="20"/>
        </w:rPr>
        <w:t xml:space="preserve">Celebrate their achievements </w:t>
      </w:r>
      <w:r w:rsidRPr="00202726">
        <w:rPr>
          <w:rFonts w:ascii="Mangal Pro" w:hAnsi="Mangal Pro" w:cs="Mangal Pro"/>
          <w:sz w:val="20"/>
          <w:szCs w:val="20"/>
        </w:rPr>
        <w:t>with them</w:t>
      </w:r>
      <w:r>
        <w:rPr>
          <w:rFonts w:ascii="Mangal Pro" w:hAnsi="Mangal Pro" w:cs="Mangal Pro"/>
          <w:sz w:val="20"/>
          <w:szCs w:val="20"/>
        </w:rPr>
        <w:t>!</w:t>
      </w:r>
    </w:p>
    <w:p w14:paraId="2928468F" w14:textId="77777777" w:rsidR="00C17E34" w:rsidRPr="00A1005A" w:rsidRDefault="00C17E34" w:rsidP="00D12323">
      <w:pPr>
        <w:spacing w:after="0"/>
        <w:ind w:left="360"/>
        <w:jc w:val="both"/>
        <w:rPr>
          <w:rFonts w:ascii="Mangal Pro" w:hAnsi="Mangal Pro" w:cs="Mangal Pro"/>
          <w:sz w:val="20"/>
          <w:szCs w:val="20"/>
        </w:rPr>
      </w:pPr>
    </w:p>
    <w:p w14:paraId="1CE24120" w14:textId="2B3339D7" w:rsidR="0008380C" w:rsidRPr="00FC40B4" w:rsidRDefault="00FC40B4" w:rsidP="00D12323">
      <w:pPr>
        <w:jc w:val="both"/>
        <w:rPr>
          <w:rFonts w:ascii="Mangal Pro" w:hAnsi="Mangal Pro" w:cs="Mangal Pro"/>
          <w:b/>
          <w:bCs/>
        </w:rPr>
      </w:pPr>
      <w:r w:rsidRPr="00FC40B4">
        <w:rPr>
          <w:rFonts w:ascii="Mangal Pro" w:hAnsi="Mangal Pro" w:cs="Mangal Pro"/>
          <w:b/>
          <w:bCs/>
        </w:rPr>
        <w:t>‘Top tips’ for c</w:t>
      </w:r>
      <w:r w:rsidR="003F041A" w:rsidRPr="00FC40B4">
        <w:rPr>
          <w:rFonts w:ascii="Mangal Pro" w:hAnsi="Mangal Pro" w:cs="Mangal Pro"/>
          <w:b/>
          <w:bCs/>
        </w:rPr>
        <w:t>ommunicati</w:t>
      </w:r>
      <w:r w:rsidRPr="00FC40B4">
        <w:rPr>
          <w:rFonts w:ascii="Mangal Pro" w:hAnsi="Mangal Pro" w:cs="Mangal Pro"/>
          <w:b/>
          <w:bCs/>
        </w:rPr>
        <w:t>on as a mentor</w:t>
      </w:r>
    </w:p>
    <w:p w14:paraId="0B27DCB2" w14:textId="2C7BF0E8" w:rsidR="00FC40B4" w:rsidRPr="00FC40B4" w:rsidRDefault="00FC40B4" w:rsidP="00D12323">
      <w:pPr>
        <w:jc w:val="both"/>
        <w:rPr>
          <w:rFonts w:ascii="Mangal Pro" w:hAnsi="Mangal Pro" w:cs="Mangal Pro"/>
          <w:sz w:val="20"/>
          <w:szCs w:val="20"/>
        </w:rPr>
      </w:pPr>
      <w:r>
        <w:rPr>
          <w:rFonts w:ascii="Mangal Pro" w:hAnsi="Mangal Pro" w:cs="Mangal Pro"/>
          <w:sz w:val="20"/>
          <w:szCs w:val="20"/>
        </w:rPr>
        <w:t>Show you are</w:t>
      </w:r>
      <w:r w:rsidRPr="00A1005A">
        <w:rPr>
          <w:rFonts w:ascii="Mangal Pro" w:hAnsi="Mangal Pro" w:cs="Mangal Pro"/>
          <w:sz w:val="20"/>
          <w:szCs w:val="20"/>
        </w:rPr>
        <w:t xml:space="preserve"> </w:t>
      </w:r>
      <w:r w:rsidRPr="00A1005A">
        <w:rPr>
          <w:rFonts w:ascii="Mangal Pro" w:hAnsi="Mangal Pro" w:cs="Mangal Pro"/>
          <w:b/>
          <w:bCs/>
          <w:sz w:val="20"/>
          <w:szCs w:val="20"/>
        </w:rPr>
        <w:t>pay</w:t>
      </w:r>
      <w:r>
        <w:rPr>
          <w:rFonts w:ascii="Mangal Pro" w:hAnsi="Mangal Pro" w:cs="Mangal Pro"/>
          <w:b/>
          <w:bCs/>
          <w:sz w:val="20"/>
          <w:szCs w:val="20"/>
        </w:rPr>
        <w:t>ing</w:t>
      </w:r>
      <w:r w:rsidRPr="00A1005A">
        <w:rPr>
          <w:rFonts w:ascii="Mangal Pro" w:hAnsi="Mangal Pro" w:cs="Mangal Pro"/>
          <w:b/>
          <w:bCs/>
          <w:sz w:val="20"/>
          <w:szCs w:val="20"/>
        </w:rPr>
        <w:t xml:space="preserve"> attention</w:t>
      </w:r>
      <w:r w:rsidRPr="00A1005A">
        <w:rPr>
          <w:rFonts w:ascii="Mangal Pro" w:hAnsi="Mangal Pro" w:cs="Mangal Pro"/>
          <w:sz w:val="20"/>
          <w:szCs w:val="20"/>
        </w:rPr>
        <w:t xml:space="preserve"> by making eye contact and blocking out outside noise, such as other conversations. Try nodding your head and smiling to </w:t>
      </w:r>
      <w:r w:rsidRPr="00A1005A">
        <w:rPr>
          <w:rFonts w:ascii="Mangal Pro" w:hAnsi="Mangal Pro" w:cs="Mangal Pro"/>
          <w:b/>
          <w:bCs/>
          <w:sz w:val="20"/>
          <w:szCs w:val="20"/>
        </w:rPr>
        <w:t>show that you are listening.</w:t>
      </w:r>
    </w:p>
    <w:p w14:paraId="72CD984C" w14:textId="0654BF69" w:rsidR="003F041A" w:rsidRPr="00A1005A" w:rsidRDefault="00BF6073" w:rsidP="00D12323">
      <w:pPr>
        <w:jc w:val="both"/>
        <w:rPr>
          <w:rFonts w:ascii="Mangal Pro" w:hAnsi="Mangal Pro" w:cs="Mangal Pro"/>
          <w:sz w:val="20"/>
          <w:szCs w:val="20"/>
        </w:rPr>
      </w:pPr>
      <w:r w:rsidRPr="00A1005A">
        <w:rPr>
          <w:rFonts w:ascii="Mangal Pro" w:hAnsi="Mangal Pro" w:cs="Mangal Pro"/>
          <w:sz w:val="20"/>
          <w:szCs w:val="20"/>
        </w:rPr>
        <w:t>Remember to</w:t>
      </w:r>
      <w:r w:rsidRPr="00A1005A">
        <w:rPr>
          <w:rFonts w:ascii="Mangal Pro" w:hAnsi="Mangal Pro" w:cs="Mangal Pro"/>
          <w:b/>
          <w:bCs/>
          <w:sz w:val="20"/>
          <w:szCs w:val="20"/>
        </w:rPr>
        <w:t xml:space="preserve"> a</w:t>
      </w:r>
      <w:r w:rsidR="003F041A" w:rsidRPr="00A1005A">
        <w:rPr>
          <w:rFonts w:ascii="Mangal Pro" w:hAnsi="Mangal Pro" w:cs="Mangal Pro"/>
          <w:b/>
          <w:bCs/>
          <w:sz w:val="20"/>
          <w:szCs w:val="20"/>
        </w:rPr>
        <w:t>sk open questions </w:t>
      </w:r>
      <w:r w:rsidR="003F041A" w:rsidRPr="00A1005A">
        <w:rPr>
          <w:rFonts w:ascii="Mangal Pro" w:hAnsi="Mangal Pro" w:cs="Mangal Pro"/>
          <w:sz w:val="20"/>
          <w:szCs w:val="20"/>
        </w:rPr>
        <w:t>such as ‘tell me about your relationship</w:t>
      </w:r>
      <w:r w:rsidR="00574E71" w:rsidRPr="00A1005A">
        <w:rPr>
          <w:rFonts w:ascii="Mangal Pro" w:hAnsi="Mangal Pro" w:cs="Mangal Pro"/>
          <w:sz w:val="20"/>
          <w:szCs w:val="20"/>
        </w:rPr>
        <w:t>s</w:t>
      </w:r>
      <w:r w:rsidR="003F041A" w:rsidRPr="00A1005A">
        <w:rPr>
          <w:rFonts w:ascii="Mangal Pro" w:hAnsi="Mangal Pro" w:cs="Mangal Pro"/>
          <w:sz w:val="20"/>
          <w:szCs w:val="20"/>
        </w:rPr>
        <w:t xml:space="preserve"> with your </w:t>
      </w:r>
      <w:r w:rsidR="00574E71" w:rsidRPr="00A1005A">
        <w:rPr>
          <w:rFonts w:ascii="Mangal Pro" w:hAnsi="Mangal Pro" w:cs="Mangal Pro"/>
          <w:sz w:val="20"/>
          <w:szCs w:val="20"/>
        </w:rPr>
        <w:t>colleagues</w:t>
      </w:r>
      <w:r w:rsidR="003F041A" w:rsidRPr="00A1005A">
        <w:rPr>
          <w:rFonts w:ascii="Mangal Pro" w:hAnsi="Mangal Pro" w:cs="Mangal Pro"/>
          <w:sz w:val="20"/>
          <w:szCs w:val="20"/>
        </w:rPr>
        <w:t>?’</w:t>
      </w:r>
      <w:r w:rsidR="00574E71" w:rsidRPr="00A1005A">
        <w:rPr>
          <w:rFonts w:ascii="Mangal Pro" w:hAnsi="Mangal Pro" w:cs="Mangal Pro"/>
          <w:sz w:val="20"/>
          <w:szCs w:val="20"/>
        </w:rPr>
        <w:t xml:space="preserve"> rather than </w:t>
      </w:r>
      <w:r w:rsidR="003F041A" w:rsidRPr="00A1005A">
        <w:rPr>
          <w:rFonts w:ascii="Mangal Pro" w:hAnsi="Mangal Pro" w:cs="Mangal Pro"/>
          <w:sz w:val="20"/>
          <w:szCs w:val="20"/>
        </w:rPr>
        <w:t>leading questions such as ‘do you have a</w:t>
      </w:r>
      <w:r w:rsidR="00574E71" w:rsidRPr="00A1005A">
        <w:rPr>
          <w:rFonts w:ascii="Mangal Pro" w:hAnsi="Mangal Pro" w:cs="Mangal Pro"/>
          <w:sz w:val="20"/>
          <w:szCs w:val="20"/>
        </w:rPr>
        <w:t>ny</w:t>
      </w:r>
      <w:r w:rsidR="003F041A" w:rsidRPr="00A1005A">
        <w:rPr>
          <w:rFonts w:ascii="Mangal Pro" w:hAnsi="Mangal Pro" w:cs="Mangal Pro"/>
          <w:sz w:val="20"/>
          <w:szCs w:val="20"/>
        </w:rPr>
        <w:t xml:space="preserve"> problem</w:t>
      </w:r>
      <w:r w:rsidR="00574E71" w:rsidRPr="00A1005A">
        <w:rPr>
          <w:rFonts w:ascii="Mangal Pro" w:hAnsi="Mangal Pro" w:cs="Mangal Pro"/>
          <w:sz w:val="20"/>
          <w:szCs w:val="20"/>
        </w:rPr>
        <w:t>s</w:t>
      </w:r>
      <w:r w:rsidR="003F041A" w:rsidRPr="00A1005A">
        <w:rPr>
          <w:rFonts w:ascii="Mangal Pro" w:hAnsi="Mangal Pro" w:cs="Mangal Pro"/>
          <w:sz w:val="20"/>
          <w:szCs w:val="20"/>
        </w:rPr>
        <w:t xml:space="preserve"> with your colleagues?’. Leading questions subtly prompt a response in the person and may influence the way they answer it.</w:t>
      </w:r>
    </w:p>
    <w:p w14:paraId="064DFC49" w14:textId="38DA522C" w:rsidR="00BF6073" w:rsidRPr="00A1005A" w:rsidRDefault="00574E71" w:rsidP="00D12323">
      <w:pPr>
        <w:jc w:val="both"/>
        <w:rPr>
          <w:rFonts w:ascii="Mangal Pro" w:hAnsi="Mangal Pro" w:cs="Mangal Pro"/>
          <w:sz w:val="20"/>
          <w:szCs w:val="20"/>
        </w:rPr>
      </w:pPr>
      <w:r w:rsidRPr="00A1005A">
        <w:rPr>
          <w:rFonts w:ascii="Mangal Pro" w:hAnsi="Mangal Pro" w:cs="Mangal Pro"/>
          <w:sz w:val="20"/>
          <w:szCs w:val="20"/>
        </w:rPr>
        <w:t>Remember to demonstrate</w:t>
      </w:r>
      <w:r w:rsidR="003F041A" w:rsidRPr="00A1005A">
        <w:rPr>
          <w:rFonts w:ascii="Mangal Pro" w:hAnsi="Mangal Pro" w:cs="Mangal Pro"/>
          <w:b/>
          <w:bCs/>
          <w:sz w:val="20"/>
          <w:szCs w:val="20"/>
        </w:rPr>
        <w:t xml:space="preserve"> </w:t>
      </w:r>
      <w:r w:rsidRPr="00A1005A">
        <w:rPr>
          <w:rFonts w:ascii="Mangal Pro" w:hAnsi="Mangal Pro" w:cs="Mangal Pro"/>
          <w:b/>
          <w:bCs/>
          <w:sz w:val="20"/>
          <w:szCs w:val="20"/>
        </w:rPr>
        <w:t>a</w:t>
      </w:r>
      <w:r w:rsidR="003F041A" w:rsidRPr="00A1005A">
        <w:rPr>
          <w:rFonts w:ascii="Mangal Pro" w:hAnsi="Mangal Pro" w:cs="Mangal Pro"/>
          <w:b/>
          <w:bCs/>
          <w:sz w:val="20"/>
          <w:szCs w:val="20"/>
        </w:rPr>
        <w:t>ctive listening</w:t>
      </w:r>
      <w:r w:rsidR="003F041A" w:rsidRPr="00A1005A">
        <w:rPr>
          <w:rFonts w:ascii="Mangal Pro" w:hAnsi="Mangal Pro" w:cs="Mangal Pro"/>
          <w:sz w:val="20"/>
          <w:szCs w:val="20"/>
        </w:rPr>
        <w:t> when others are talking</w:t>
      </w:r>
      <w:r w:rsidR="00BB2AC0" w:rsidRPr="00A1005A">
        <w:rPr>
          <w:rFonts w:ascii="Mangal Pro" w:hAnsi="Mangal Pro" w:cs="Mangal Pro"/>
          <w:sz w:val="20"/>
          <w:szCs w:val="20"/>
        </w:rPr>
        <w:t xml:space="preserve">, resist the urge to plan what you are going to </w:t>
      </w:r>
      <w:r w:rsidR="00023F3E">
        <w:rPr>
          <w:rFonts w:ascii="Mangal Pro" w:hAnsi="Mangal Pro" w:cs="Mangal Pro"/>
          <w:sz w:val="20"/>
          <w:szCs w:val="20"/>
        </w:rPr>
        <w:t>s</w:t>
      </w:r>
      <w:r w:rsidR="00BB2AC0" w:rsidRPr="00A1005A">
        <w:rPr>
          <w:rFonts w:ascii="Mangal Pro" w:hAnsi="Mangal Pro" w:cs="Mangal Pro"/>
          <w:sz w:val="20"/>
          <w:szCs w:val="20"/>
        </w:rPr>
        <w:t xml:space="preserve">ay when they have finished talking. </w:t>
      </w:r>
      <w:r w:rsidR="003F041A" w:rsidRPr="00A1005A">
        <w:rPr>
          <w:rFonts w:ascii="Mangal Pro" w:hAnsi="Mangal Pro" w:cs="Mangal Pro"/>
          <w:sz w:val="20"/>
          <w:szCs w:val="20"/>
        </w:rPr>
        <w:t>When we are waiting to speak,</w:t>
      </w:r>
      <w:r w:rsidR="00EE7C81" w:rsidRPr="00A1005A">
        <w:rPr>
          <w:rFonts w:ascii="Mangal Pro" w:hAnsi="Mangal Pro" w:cs="Mangal Pro"/>
          <w:sz w:val="20"/>
          <w:szCs w:val="20"/>
        </w:rPr>
        <w:t xml:space="preserve"> and planning responses, </w:t>
      </w:r>
      <w:r w:rsidR="003F041A" w:rsidRPr="00A1005A">
        <w:rPr>
          <w:rFonts w:ascii="Mangal Pro" w:hAnsi="Mangal Pro" w:cs="Mangal Pro"/>
          <w:sz w:val="20"/>
          <w:szCs w:val="20"/>
        </w:rPr>
        <w:t>we are not fully listening to what the other person is saying. This means we can miss important information.</w:t>
      </w:r>
    </w:p>
    <w:p w14:paraId="66D3B70E" w14:textId="114D277C" w:rsidR="00BF6073" w:rsidRPr="00A1005A" w:rsidRDefault="008E7760" w:rsidP="00D12323">
      <w:pPr>
        <w:jc w:val="both"/>
        <w:rPr>
          <w:rFonts w:ascii="Mangal Pro" w:hAnsi="Mangal Pro" w:cs="Mangal Pro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0D6704E7" wp14:editId="2A8F4651">
            <wp:simplePos x="0" y="0"/>
            <wp:positionH relativeFrom="margin">
              <wp:align>left</wp:align>
            </wp:positionH>
            <wp:positionV relativeFrom="paragraph">
              <wp:posOffset>41468</wp:posOffset>
            </wp:positionV>
            <wp:extent cx="1591310" cy="1059815"/>
            <wp:effectExtent l="0" t="0" r="8890" b="6985"/>
            <wp:wrapTight wrapText="bothSides">
              <wp:wrapPolygon edited="0">
                <wp:start x="0" y="0"/>
                <wp:lineTo x="0" y="21354"/>
                <wp:lineTo x="21462" y="21354"/>
                <wp:lineTo x="21462" y="0"/>
                <wp:lineTo x="0" y="0"/>
              </wp:wrapPolygon>
            </wp:wrapTight>
            <wp:docPr id="87190733" name="Picture 1" descr="Free Photo of Women Talking While Sitting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Photo of Women Talking While Sitting Stock Phot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7C81" w:rsidRPr="00A1005A">
        <w:rPr>
          <w:rFonts w:ascii="Mangal Pro" w:hAnsi="Mangal Pro" w:cs="Mangal Pro"/>
          <w:sz w:val="20"/>
          <w:szCs w:val="20"/>
        </w:rPr>
        <w:t>We all</w:t>
      </w:r>
      <w:r w:rsidR="00EE7C81" w:rsidRPr="00A1005A">
        <w:rPr>
          <w:rFonts w:ascii="Mangal Pro" w:hAnsi="Mangal Pro" w:cs="Mangal Pro"/>
          <w:b/>
          <w:bCs/>
          <w:sz w:val="20"/>
          <w:szCs w:val="20"/>
        </w:rPr>
        <w:t xml:space="preserve"> </w:t>
      </w:r>
      <w:r w:rsidR="00BF6073" w:rsidRPr="00A1005A">
        <w:rPr>
          <w:rFonts w:ascii="Mangal Pro" w:hAnsi="Mangal Pro" w:cs="Mangal Pro"/>
          <w:sz w:val="20"/>
          <w:szCs w:val="20"/>
        </w:rPr>
        <w:t>hear</w:t>
      </w:r>
      <w:r w:rsidR="00EE7C81" w:rsidRPr="00A1005A">
        <w:rPr>
          <w:rFonts w:ascii="Mangal Pro" w:hAnsi="Mangal Pro" w:cs="Mangal Pro"/>
          <w:sz w:val="20"/>
          <w:szCs w:val="20"/>
        </w:rPr>
        <w:t xml:space="preserve"> and interpret</w:t>
      </w:r>
      <w:r w:rsidR="00BF6073" w:rsidRPr="00A1005A">
        <w:rPr>
          <w:rFonts w:ascii="Mangal Pro" w:hAnsi="Mangal Pro" w:cs="Mangal Pro"/>
          <w:sz w:val="20"/>
          <w:szCs w:val="20"/>
        </w:rPr>
        <w:t xml:space="preserve"> information </w:t>
      </w:r>
      <w:r w:rsidR="00EE7C81" w:rsidRPr="00A1005A">
        <w:rPr>
          <w:rFonts w:ascii="Mangal Pro" w:hAnsi="Mangal Pro" w:cs="Mangal Pro"/>
          <w:sz w:val="20"/>
          <w:szCs w:val="20"/>
        </w:rPr>
        <w:t xml:space="preserve">in our own way, which can </w:t>
      </w:r>
      <w:r w:rsidR="00BF6073" w:rsidRPr="00A1005A">
        <w:rPr>
          <w:rFonts w:ascii="Mangal Pro" w:hAnsi="Mangal Pro" w:cs="Mangal Pro"/>
          <w:sz w:val="20"/>
          <w:szCs w:val="20"/>
        </w:rPr>
        <w:t xml:space="preserve">affect our understanding. To make sure that you have heard and understand </w:t>
      </w:r>
      <w:r w:rsidR="00EE7C81" w:rsidRPr="00A1005A">
        <w:rPr>
          <w:rFonts w:ascii="Mangal Pro" w:hAnsi="Mangal Pro" w:cs="Mangal Pro"/>
          <w:sz w:val="20"/>
          <w:szCs w:val="20"/>
        </w:rPr>
        <w:t>your colleague</w:t>
      </w:r>
      <w:r w:rsidR="00BF6073" w:rsidRPr="00A1005A">
        <w:rPr>
          <w:rFonts w:ascii="Mangal Pro" w:hAnsi="Mangal Pro" w:cs="Mangal Pro"/>
          <w:sz w:val="20"/>
          <w:szCs w:val="20"/>
        </w:rPr>
        <w:t xml:space="preserve"> correctly, try </w:t>
      </w:r>
      <w:r w:rsidR="00BF6073" w:rsidRPr="00A1005A">
        <w:rPr>
          <w:rFonts w:ascii="Mangal Pro" w:hAnsi="Mangal Pro" w:cs="Mangal Pro"/>
          <w:b/>
          <w:bCs/>
          <w:sz w:val="20"/>
          <w:szCs w:val="20"/>
        </w:rPr>
        <w:t>repeating what they have said</w:t>
      </w:r>
      <w:r w:rsidR="00EE7C81" w:rsidRPr="00A1005A">
        <w:rPr>
          <w:rFonts w:ascii="Mangal Pro" w:hAnsi="Mangal Pro" w:cs="Mangal Pro"/>
          <w:b/>
          <w:bCs/>
          <w:sz w:val="20"/>
          <w:szCs w:val="20"/>
        </w:rPr>
        <w:t xml:space="preserve"> and providing feedback</w:t>
      </w:r>
      <w:r w:rsidR="00BF6073" w:rsidRPr="00A1005A">
        <w:rPr>
          <w:rFonts w:ascii="Mangal Pro" w:hAnsi="Mangal Pro" w:cs="Mangal Pro"/>
          <w:b/>
          <w:bCs/>
          <w:sz w:val="20"/>
          <w:szCs w:val="20"/>
        </w:rPr>
        <w:t>.</w:t>
      </w:r>
      <w:r w:rsidR="00BF6073" w:rsidRPr="00A1005A">
        <w:rPr>
          <w:rFonts w:ascii="Mangal Pro" w:hAnsi="Mangal Pro" w:cs="Mangal Pro"/>
          <w:sz w:val="20"/>
          <w:szCs w:val="20"/>
        </w:rPr>
        <w:t xml:space="preserve"> You can also ask more questions to encourage them to open up.</w:t>
      </w:r>
    </w:p>
    <w:p w14:paraId="63228155" w14:textId="038397F4" w:rsidR="00BF6073" w:rsidRPr="00A1005A" w:rsidRDefault="00BF6073" w:rsidP="00D12323">
      <w:pPr>
        <w:jc w:val="both"/>
        <w:rPr>
          <w:rFonts w:ascii="Mangal Pro" w:hAnsi="Mangal Pro" w:cs="Mangal Pro"/>
          <w:sz w:val="20"/>
          <w:szCs w:val="20"/>
        </w:rPr>
      </w:pPr>
      <w:r w:rsidRPr="00A1005A">
        <w:rPr>
          <w:rFonts w:ascii="Mangal Pro" w:hAnsi="Mangal Pro" w:cs="Mangal Pro"/>
          <w:sz w:val="20"/>
          <w:szCs w:val="20"/>
        </w:rPr>
        <w:t xml:space="preserve">Once the other person has finished talking, you can respond with an honest answer, but do your best </w:t>
      </w:r>
      <w:r w:rsidR="00EE7C81" w:rsidRPr="00A1005A">
        <w:rPr>
          <w:rFonts w:ascii="Mangal Pro" w:hAnsi="Mangal Pro" w:cs="Mangal Pro"/>
          <w:b/>
          <w:bCs/>
          <w:sz w:val="20"/>
          <w:szCs w:val="20"/>
        </w:rPr>
        <w:t>to</w:t>
      </w:r>
      <w:r w:rsidR="00EE7C81" w:rsidRPr="00A1005A">
        <w:rPr>
          <w:rFonts w:ascii="Mangal Pro" w:hAnsi="Mangal Pro" w:cs="Mangal Pro"/>
          <w:sz w:val="20"/>
          <w:szCs w:val="20"/>
        </w:rPr>
        <w:t xml:space="preserve"> </w:t>
      </w:r>
      <w:r w:rsidRPr="00A1005A">
        <w:rPr>
          <w:rFonts w:ascii="Mangal Pro" w:hAnsi="Mangal Pro" w:cs="Mangal Pro"/>
          <w:b/>
          <w:bCs/>
          <w:sz w:val="20"/>
          <w:szCs w:val="20"/>
        </w:rPr>
        <w:t>not interrupt them</w:t>
      </w:r>
      <w:r w:rsidRPr="00A1005A">
        <w:rPr>
          <w:rFonts w:ascii="Mangal Pro" w:hAnsi="Mangal Pro" w:cs="Mangal Pro"/>
          <w:sz w:val="20"/>
          <w:szCs w:val="20"/>
        </w:rPr>
        <w:t>, as this will disrupt their flow and may leave them feeling misunderstood.</w:t>
      </w:r>
    </w:p>
    <w:p w14:paraId="0BD7D9DD" w14:textId="431691F9" w:rsidR="003F041A" w:rsidRDefault="00EE7C81" w:rsidP="00D12323">
      <w:pPr>
        <w:jc w:val="both"/>
        <w:rPr>
          <w:rFonts w:ascii="Mangal Pro" w:hAnsi="Mangal Pro" w:cs="Mangal Pro"/>
          <w:sz w:val="20"/>
          <w:szCs w:val="20"/>
        </w:rPr>
      </w:pPr>
      <w:r w:rsidRPr="00A1005A">
        <w:rPr>
          <w:rFonts w:ascii="Mangal Pro" w:hAnsi="Mangal Pro" w:cs="Mangal Pro"/>
          <w:sz w:val="20"/>
          <w:szCs w:val="20"/>
        </w:rPr>
        <w:t>Provide</w:t>
      </w:r>
      <w:r w:rsidRPr="00A1005A">
        <w:rPr>
          <w:rFonts w:ascii="Mangal Pro" w:hAnsi="Mangal Pro" w:cs="Mangal Pro"/>
          <w:b/>
          <w:bCs/>
          <w:sz w:val="20"/>
          <w:szCs w:val="20"/>
        </w:rPr>
        <w:t xml:space="preserve"> c</w:t>
      </w:r>
      <w:r w:rsidR="00BF6073" w:rsidRPr="00A1005A">
        <w:rPr>
          <w:rFonts w:ascii="Mangal Pro" w:hAnsi="Mangal Pro" w:cs="Mangal Pro"/>
          <w:b/>
          <w:bCs/>
          <w:sz w:val="20"/>
          <w:szCs w:val="20"/>
        </w:rPr>
        <w:t>onstructive feedback</w:t>
      </w:r>
      <w:r w:rsidR="00BF6073" w:rsidRPr="00A1005A">
        <w:rPr>
          <w:rFonts w:ascii="Mangal Pro" w:hAnsi="Mangal Pro" w:cs="Mangal Pro"/>
          <w:sz w:val="20"/>
          <w:szCs w:val="20"/>
        </w:rPr>
        <w:t xml:space="preserve"> - the key is to offer solutions instead of simply pointing out the negatives in a person’s behaviour. </w:t>
      </w:r>
      <w:r w:rsidR="007552A0" w:rsidRPr="00A1005A">
        <w:rPr>
          <w:rFonts w:ascii="Mangal Pro" w:hAnsi="Mangal Pro" w:cs="Mangal Pro"/>
          <w:sz w:val="20"/>
          <w:szCs w:val="20"/>
        </w:rPr>
        <w:t>S</w:t>
      </w:r>
      <w:r w:rsidR="00BF6073" w:rsidRPr="00A1005A">
        <w:rPr>
          <w:rFonts w:ascii="Mangal Pro" w:hAnsi="Mangal Pro" w:cs="Mangal Pro"/>
          <w:sz w:val="20"/>
          <w:szCs w:val="20"/>
        </w:rPr>
        <w:t xml:space="preserve">ome </w:t>
      </w:r>
      <w:r w:rsidR="007552A0" w:rsidRPr="00A1005A">
        <w:rPr>
          <w:rFonts w:ascii="Mangal Pro" w:hAnsi="Mangal Pro" w:cs="Mangal Pro"/>
          <w:sz w:val="20"/>
          <w:szCs w:val="20"/>
        </w:rPr>
        <w:t xml:space="preserve">‘top </w:t>
      </w:r>
      <w:r w:rsidR="00BF6073" w:rsidRPr="00A1005A">
        <w:rPr>
          <w:rFonts w:ascii="Mangal Pro" w:hAnsi="Mangal Pro" w:cs="Mangal Pro"/>
          <w:sz w:val="20"/>
          <w:szCs w:val="20"/>
        </w:rPr>
        <w:t>tips</w:t>
      </w:r>
      <w:r w:rsidR="007552A0" w:rsidRPr="00A1005A">
        <w:rPr>
          <w:rFonts w:ascii="Mangal Pro" w:hAnsi="Mangal Pro" w:cs="Mangal Pro"/>
          <w:sz w:val="20"/>
          <w:szCs w:val="20"/>
        </w:rPr>
        <w:t>’ are to focus on an observation</w:t>
      </w:r>
      <w:r w:rsidR="00FC40B4">
        <w:rPr>
          <w:rFonts w:ascii="Mangal Pro" w:hAnsi="Mangal Pro" w:cs="Mangal Pro"/>
          <w:sz w:val="20"/>
          <w:szCs w:val="20"/>
        </w:rPr>
        <w:t xml:space="preserve"> you have made</w:t>
      </w:r>
      <w:r w:rsidR="000B1BF4" w:rsidRPr="00A1005A">
        <w:rPr>
          <w:rFonts w:ascii="Mangal Pro" w:hAnsi="Mangal Pro" w:cs="Mangal Pro"/>
          <w:sz w:val="20"/>
          <w:szCs w:val="20"/>
        </w:rPr>
        <w:t xml:space="preserve">, on things that can be changed, on </w:t>
      </w:r>
      <w:r w:rsidR="00FC40B4" w:rsidRPr="00A1005A">
        <w:rPr>
          <w:rFonts w:ascii="Mangal Pro" w:hAnsi="Mangal Pro" w:cs="Mangal Pro"/>
          <w:sz w:val="20"/>
          <w:szCs w:val="20"/>
        </w:rPr>
        <w:t>behaviour</w:t>
      </w:r>
      <w:r w:rsidR="000B1BF4" w:rsidRPr="00A1005A">
        <w:rPr>
          <w:rFonts w:ascii="Mangal Pro" w:hAnsi="Mangal Pro" w:cs="Mangal Pro"/>
          <w:sz w:val="20"/>
          <w:szCs w:val="20"/>
        </w:rPr>
        <w:t xml:space="preserve"> rather than the individual, and </w:t>
      </w:r>
      <w:r w:rsidR="00FC40B4">
        <w:rPr>
          <w:rFonts w:ascii="Mangal Pro" w:hAnsi="Mangal Pro" w:cs="Mangal Pro"/>
          <w:sz w:val="20"/>
          <w:szCs w:val="20"/>
        </w:rPr>
        <w:t xml:space="preserve">provide </w:t>
      </w:r>
      <w:r w:rsidR="000B1BF4" w:rsidRPr="00A1005A">
        <w:rPr>
          <w:rFonts w:ascii="Mangal Pro" w:hAnsi="Mangal Pro" w:cs="Mangal Pro"/>
          <w:sz w:val="20"/>
          <w:szCs w:val="20"/>
        </w:rPr>
        <w:t xml:space="preserve">support to </w:t>
      </w:r>
      <w:r w:rsidR="00FC40B4">
        <w:rPr>
          <w:rFonts w:ascii="Mangal Pro" w:hAnsi="Mangal Pro" w:cs="Mangal Pro"/>
          <w:sz w:val="20"/>
          <w:szCs w:val="20"/>
        </w:rPr>
        <w:t xml:space="preserve">identify </w:t>
      </w:r>
      <w:r w:rsidR="000B1BF4" w:rsidRPr="00A1005A">
        <w:rPr>
          <w:rFonts w:ascii="Mangal Pro" w:hAnsi="Mangal Pro" w:cs="Mangal Pro"/>
          <w:sz w:val="20"/>
          <w:szCs w:val="20"/>
        </w:rPr>
        <w:t>specific solutions!</w:t>
      </w:r>
    </w:p>
    <w:p w14:paraId="26DF5B99" w14:textId="366DAF5F" w:rsidR="00D12323" w:rsidRPr="00D12323" w:rsidRDefault="00D12323" w:rsidP="00992138">
      <w:pPr>
        <w:spacing w:after="0"/>
        <w:jc w:val="both"/>
        <w:rPr>
          <w:rFonts w:ascii="Mangal Pro" w:hAnsi="Mangal Pro" w:cs="Mangal Pro"/>
          <w:b/>
          <w:bCs/>
          <w:color w:val="0B0C0C"/>
          <w:sz w:val="20"/>
          <w:szCs w:val="20"/>
        </w:rPr>
      </w:pPr>
      <w:r>
        <w:rPr>
          <w:rFonts w:ascii="Mangal Pro" w:hAnsi="Mangal Pro" w:cs="Mangal Pro"/>
          <w:b/>
          <w:bCs/>
          <w:color w:val="0B0C0C"/>
          <w:sz w:val="20"/>
          <w:szCs w:val="20"/>
        </w:rPr>
        <w:t>Useful resources:</w:t>
      </w:r>
    </w:p>
    <w:p w14:paraId="26A6A6EC" w14:textId="55898742" w:rsidR="00131779" w:rsidRDefault="00131779" w:rsidP="00D12323">
      <w:pPr>
        <w:pStyle w:val="ListParagraph"/>
        <w:numPr>
          <w:ilvl w:val="0"/>
          <w:numId w:val="18"/>
        </w:numPr>
        <w:rPr>
          <w:rFonts w:ascii="Mangal Pro" w:hAnsi="Mangal Pro" w:cs="Mangal Pro"/>
          <w:sz w:val="19"/>
          <w:szCs w:val="19"/>
        </w:rPr>
      </w:pPr>
      <w:r w:rsidRPr="00D12323">
        <w:rPr>
          <w:rFonts w:ascii="Mangal Pro" w:hAnsi="Mangal Pro" w:cs="Mangal Pro"/>
          <w:sz w:val="19"/>
          <w:szCs w:val="19"/>
        </w:rPr>
        <w:t>Th</w:t>
      </w:r>
      <w:r w:rsidR="003533A1" w:rsidRPr="00D12323">
        <w:rPr>
          <w:rFonts w:ascii="Mangal Pro" w:hAnsi="Mangal Pro" w:cs="Mangal Pro"/>
          <w:sz w:val="19"/>
          <w:szCs w:val="19"/>
        </w:rPr>
        <w:t xml:space="preserve">is </w:t>
      </w:r>
      <w:hyperlink r:id="rId12" w:history="1">
        <w:proofErr w:type="spellStart"/>
        <w:r w:rsidR="001101FE">
          <w:rPr>
            <w:rStyle w:val="Hyperlink"/>
            <w:rFonts w:ascii="Mangal Pro" w:hAnsi="Mangal Pro" w:cs="Mangal Pro"/>
            <w:b/>
            <w:bCs/>
            <w:sz w:val="19"/>
            <w:szCs w:val="19"/>
          </w:rPr>
          <w:t>Brightwheel</w:t>
        </w:r>
        <w:proofErr w:type="spellEnd"/>
        <w:r w:rsidR="001101FE">
          <w:rPr>
            <w:rStyle w:val="Hyperlink"/>
            <w:rFonts w:ascii="Mangal Pro" w:hAnsi="Mangal Pro" w:cs="Mangal Pro"/>
            <w:b/>
            <w:bCs/>
            <w:sz w:val="19"/>
            <w:szCs w:val="19"/>
          </w:rPr>
          <w:t xml:space="preserve"> blog</w:t>
        </w:r>
      </w:hyperlink>
      <w:r w:rsidRPr="00D12323">
        <w:rPr>
          <w:rFonts w:ascii="Mangal Pro" w:hAnsi="Mangal Pro" w:cs="Mangal Pro"/>
          <w:sz w:val="19"/>
          <w:szCs w:val="19"/>
        </w:rPr>
        <w:t xml:space="preserve"> </w:t>
      </w:r>
      <w:r w:rsidR="003533A1" w:rsidRPr="00D12323">
        <w:rPr>
          <w:rFonts w:ascii="Mangal Pro" w:hAnsi="Mangal Pro" w:cs="Mangal Pro"/>
          <w:sz w:val="19"/>
          <w:szCs w:val="19"/>
        </w:rPr>
        <w:t>explores coaching and mentoring in early childhood.</w:t>
      </w:r>
    </w:p>
    <w:p w14:paraId="1FC34A88" w14:textId="1C0A018B" w:rsidR="00B91994" w:rsidRPr="00D12323" w:rsidRDefault="00023F3E" w:rsidP="00D12323">
      <w:pPr>
        <w:pStyle w:val="ListParagraph"/>
        <w:numPr>
          <w:ilvl w:val="0"/>
          <w:numId w:val="18"/>
        </w:numPr>
        <w:rPr>
          <w:rFonts w:ascii="Mangal Pro" w:hAnsi="Mangal Pro" w:cs="Mangal Pro"/>
          <w:sz w:val="19"/>
          <w:szCs w:val="19"/>
        </w:rPr>
      </w:pPr>
      <w:hyperlink r:id="rId13" w:history="1">
        <w:proofErr w:type="spellStart"/>
        <w:r w:rsidR="004A5274" w:rsidRPr="004A5274">
          <w:rPr>
            <w:rStyle w:val="Hyperlink"/>
            <w:rFonts w:ascii="Mangal Pro" w:hAnsi="Mangal Pro" w:cs="Mangal Pro"/>
            <w:b/>
            <w:bCs/>
            <w:sz w:val="19"/>
            <w:szCs w:val="19"/>
          </w:rPr>
          <w:t>Parenta</w:t>
        </w:r>
        <w:proofErr w:type="spellEnd"/>
      </w:hyperlink>
      <w:r w:rsidR="00B91994">
        <w:rPr>
          <w:rFonts w:ascii="Mangal Pro" w:hAnsi="Mangal Pro" w:cs="Mangal Pro"/>
          <w:sz w:val="19"/>
          <w:szCs w:val="19"/>
        </w:rPr>
        <w:t xml:space="preserve"> has an </w:t>
      </w:r>
      <w:r w:rsidR="004A5274">
        <w:rPr>
          <w:rFonts w:ascii="Mangal Pro" w:hAnsi="Mangal Pro" w:cs="Mangal Pro"/>
          <w:sz w:val="19"/>
          <w:szCs w:val="19"/>
        </w:rPr>
        <w:t xml:space="preserve">interesting </w:t>
      </w:r>
      <w:r w:rsidR="00B91994">
        <w:rPr>
          <w:rFonts w:ascii="Mangal Pro" w:hAnsi="Mangal Pro" w:cs="Mangal Pro"/>
          <w:sz w:val="19"/>
          <w:szCs w:val="19"/>
        </w:rPr>
        <w:t>article on ‘the art of mentoring’</w:t>
      </w:r>
      <w:r w:rsidR="004A5274">
        <w:rPr>
          <w:rFonts w:ascii="Mangal Pro" w:hAnsi="Mangal Pro" w:cs="Mangal Pro"/>
          <w:sz w:val="19"/>
          <w:szCs w:val="19"/>
        </w:rPr>
        <w:t>.</w:t>
      </w:r>
    </w:p>
    <w:p w14:paraId="086208A0" w14:textId="77777777" w:rsidR="005000A3" w:rsidRPr="00A1005A" w:rsidRDefault="005000A3" w:rsidP="006D7A6B">
      <w:pPr>
        <w:jc w:val="center"/>
        <w:rPr>
          <w:rFonts w:ascii="Mangal Pro" w:hAnsi="Mangal Pro" w:cs="Mangal Pro"/>
          <w:b/>
          <w:bCs/>
          <w:sz w:val="24"/>
          <w:szCs w:val="24"/>
        </w:rPr>
      </w:pPr>
    </w:p>
    <w:p w14:paraId="2A95E513" w14:textId="77777777" w:rsidR="006007C7" w:rsidRPr="00A1005A" w:rsidRDefault="006007C7">
      <w:pPr>
        <w:jc w:val="both"/>
        <w:rPr>
          <w:rFonts w:ascii="Mangal Pro" w:hAnsi="Mangal Pro" w:cs="Mangal Pro"/>
          <w:color w:val="0B0C0C"/>
          <w:sz w:val="20"/>
          <w:szCs w:val="20"/>
        </w:rPr>
      </w:pPr>
    </w:p>
    <w:sectPr w:rsidR="006007C7" w:rsidRPr="00A1005A" w:rsidSect="002B2393">
      <w:headerReference w:type="default" r:id="rId14"/>
      <w:footerReference w:type="default" r:id="rId15"/>
      <w:pgSz w:w="11906" w:h="16838"/>
      <w:pgMar w:top="1440" w:right="1440" w:bottom="1440" w:left="1440" w:header="709" w:footer="709" w:gutter="0"/>
      <w:pgBorders w:offsetFrom="page">
        <w:top w:val="single" w:sz="48" w:space="24" w:color="00B0F0"/>
        <w:left w:val="single" w:sz="48" w:space="24" w:color="00B0F0"/>
        <w:bottom w:val="single" w:sz="48" w:space="24" w:color="00B0F0"/>
        <w:right w:val="single" w:sz="4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C9EAAD" w14:textId="77777777" w:rsidR="00C402CD" w:rsidRDefault="00C402CD" w:rsidP="004F5DE8">
      <w:pPr>
        <w:spacing w:after="0" w:line="240" w:lineRule="auto"/>
      </w:pPr>
      <w:r>
        <w:separator/>
      </w:r>
    </w:p>
  </w:endnote>
  <w:endnote w:type="continuationSeparator" w:id="0">
    <w:p w14:paraId="65BAFBCE" w14:textId="77777777" w:rsidR="00C402CD" w:rsidRDefault="00C402CD" w:rsidP="004F5DE8">
      <w:pPr>
        <w:spacing w:after="0" w:line="240" w:lineRule="auto"/>
      </w:pPr>
      <w:r>
        <w:continuationSeparator/>
      </w:r>
    </w:p>
  </w:endnote>
  <w:endnote w:type="continuationNotice" w:id="1">
    <w:p w14:paraId="2C283376" w14:textId="77777777" w:rsidR="00C402CD" w:rsidRDefault="00C402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angal Pro">
    <w:charset w:val="00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FD54F" w14:textId="74487DAE" w:rsidR="00163602" w:rsidRDefault="53432249">
    <w:pPr>
      <w:pStyle w:val="Footer"/>
    </w:pPr>
    <w:r>
      <w:t>Early Years Service Quality Resource (</w:t>
    </w:r>
    <w:r w:rsidR="00DD33C6">
      <w:t>Leadership</w:t>
    </w:r>
    <w:r>
      <w:t xml:space="preserve">) </w:t>
    </w:r>
    <w:r w:rsidR="00DD33C6">
      <w:t xml:space="preserve">August </w:t>
    </w:r>
    <w: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A17D0" w14:textId="77777777" w:rsidR="00C402CD" w:rsidRDefault="00C402CD" w:rsidP="004F5DE8">
      <w:pPr>
        <w:spacing w:after="0" w:line="240" w:lineRule="auto"/>
      </w:pPr>
      <w:r>
        <w:separator/>
      </w:r>
    </w:p>
  </w:footnote>
  <w:footnote w:type="continuationSeparator" w:id="0">
    <w:p w14:paraId="05200B7F" w14:textId="77777777" w:rsidR="00C402CD" w:rsidRDefault="00C402CD" w:rsidP="004F5DE8">
      <w:pPr>
        <w:spacing w:after="0" w:line="240" w:lineRule="auto"/>
      </w:pPr>
      <w:r>
        <w:continuationSeparator/>
      </w:r>
    </w:p>
  </w:footnote>
  <w:footnote w:type="continuationNotice" w:id="1">
    <w:p w14:paraId="0DEE93A2" w14:textId="77777777" w:rsidR="00C402CD" w:rsidRDefault="00C402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ECEF0DD" w14:paraId="1959917A" w14:textId="77777777" w:rsidTr="6ECEF0DD">
      <w:trPr>
        <w:trHeight w:val="300"/>
      </w:trPr>
      <w:tc>
        <w:tcPr>
          <w:tcW w:w="3005" w:type="dxa"/>
        </w:tcPr>
        <w:p w14:paraId="10D9790E" w14:textId="157F823A" w:rsidR="6ECEF0DD" w:rsidRDefault="6ECEF0DD" w:rsidP="6ECEF0DD">
          <w:pPr>
            <w:pStyle w:val="Header"/>
            <w:ind w:left="-115"/>
          </w:pPr>
        </w:p>
      </w:tc>
      <w:tc>
        <w:tcPr>
          <w:tcW w:w="3005" w:type="dxa"/>
        </w:tcPr>
        <w:p w14:paraId="3D9AFD2D" w14:textId="7762AFE8" w:rsidR="6ECEF0DD" w:rsidRDefault="6ECEF0DD" w:rsidP="6ECEF0DD">
          <w:pPr>
            <w:pStyle w:val="Header"/>
            <w:jc w:val="center"/>
          </w:pPr>
        </w:p>
      </w:tc>
      <w:tc>
        <w:tcPr>
          <w:tcW w:w="3005" w:type="dxa"/>
        </w:tcPr>
        <w:p w14:paraId="47CBDC79" w14:textId="55F5E35C" w:rsidR="6ECEF0DD" w:rsidRDefault="6ECEF0DD" w:rsidP="6ECEF0DD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28DDF482" wp14:editId="45F6AD0E">
                <wp:extent cx="1762125" cy="361950"/>
                <wp:effectExtent l="0" t="0" r="0" b="0"/>
                <wp:docPr id="1221323882" name="Picture 12213238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4D267D5" w14:textId="465E0FDB" w:rsidR="00AD2D08" w:rsidRDefault="00AD2D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758894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DC2F5B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43F5EF4"/>
    <w:multiLevelType w:val="multilevel"/>
    <w:tmpl w:val="ED40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234750"/>
    <w:multiLevelType w:val="multilevel"/>
    <w:tmpl w:val="28244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A2B38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7841E0F"/>
    <w:multiLevelType w:val="hybridMultilevel"/>
    <w:tmpl w:val="1FA44E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C8553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CA72E95"/>
    <w:multiLevelType w:val="hybridMultilevel"/>
    <w:tmpl w:val="8C5AD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276D8"/>
    <w:multiLevelType w:val="multilevel"/>
    <w:tmpl w:val="2098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D040AC8"/>
    <w:multiLevelType w:val="hybridMultilevel"/>
    <w:tmpl w:val="99B099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B5873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AF3546E"/>
    <w:multiLevelType w:val="multilevel"/>
    <w:tmpl w:val="AD38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C9B3C0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E6F1BB1"/>
    <w:multiLevelType w:val="hybridMultilevel"/>
    <w:tmpl w:val="9B684E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D844D5"/>
    <w:multiLevelType w:val="hybridMultilevel"/>
    <w:tmpl w:val="A9E422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D662C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6F32AA5"/>
    <w:multiLevelType w:val="multilevel"/>
    <w:tmpl w:val="88C0B6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2AB8B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67562583">
    <w:abstractNumId w:val="7"/>
  </w:num>
  <w:num w:numId="2" w16cid:durableId="765198767">
    <w:abstractNumId w:val="0"/>
  </w:num>
  <w:num w:numId="3" w16cid:durableId="1150826976">
    <w:abstractNumId w:val="6"/>
  </w:num>
  <w:num w:numId="4" w16cid:durableId="651717690">
    <w:abstractNumId w:val="10"/>
  </w:num>
  <w:num w:numId="5" w16cid:durableId="792527890">
    <w:abstractNumId w:val="15"/>
  </w:num>
  <w:num w:numId="6" w16cid:durableId="1373531854">
    <w:abstractNumId w:val="1"/>
  </w:num>
  <w:num w:numId="7" w16cid:durableId="871648221">
    <w:abstractNumId w:val="4"/>
  </w:num>
  <w:num w:numId="8" w16cid:durableId="1390880795">
    <w:abstractNumId w:val="12"/>
  </w:num>
  <w:num w:numId="9" w16cid:durableId="897545379">
    <w:abstractNumId w:val="17"/>
  </w:num>
  <w:num w:numId="10" w16cid:durableId="479461978">
    <w:abstractNumId w:val="13"/>
  </w:num>
  <w:num w:numId="11" w16cid:durableId="1806850015">
    <w:abstractNumId w:val="9"/>
  </w:num>
  <w:num w:numId="12" w16cid:durableId="252667701">
    <w:abstractNumId w:val="5"/>
  </w:num>
  <w:num w:numId="13" w16cid:durableId="942684717">
    <w:abstractNumId w:val="3"/>
  </w:num>
  <w:num w:numId="14" w16cid:durableId="555580840">
    <w:abstractNumId w:val="8"/>
  </w:num>
  <w:num w:numId="15" w16cid:durableId="451941967">
    <w:abstractNumId w:val="16"/>
  </w:num>
  <w:num w:numId="16" w16cid:durableId="873233782">
    <w:abstractNumId w:val="2"/>
  </w:num>
  <w:num w:numId="17" w16cid:durableId="915237584">
    <w:abstractNumId w:val="11"/>
  </w:num>
  <w:num w:numId="18" w16cid:durableId="19602143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A7"/>
    <w:rsid w:val="000119BF"/>
    <w:rsid w:val="00023F3E"/>
    <w:rsid w:val="00026B07"/>
    <w:rsid w:val="0003279C"/>
    <w:rsid w:val="00065F01"/>
    <w:rsid w:val="0008380C"/>
    <w:rsid w:val="000A4565"/>
    <w:rsid w:val="000B003E"/>
    <w:rsid w:val="000B1BF4"/>
    <w:rsid w:val="000B4253"/>
    <w:rsid w:val="000C2BEF"/>
    <w:rsid w:val="000D46C7"/>
    <w:rsid w:val="000E073D"/>
    <w:rsid w:val="000E5075"/>
    <w:rsid w:val="000F6E9D"/>
    <w:rsid w:val="0010488A"/>
    <w:rsid w:val="001101FE"/>
    <w:rsid w:val="00131779"/>
    <w:rsid w:val="00132E42"/>
    <w:rsid w:val="00160CFA"/>
    <w:rsid w:val="00163602"/>
    <w:rsid w:val="00191002"/>
    <w:rsid w:val="001A25B5"/>
    <w:rsid w:val="001B0AFE"/>
    <w:rsid w:val="001F163D"/>
    <w:rsid w:val="00202726"/>
    <w:rsid w:val="002074A7"/>
    <w:rsid w:val="00241D1D"/>
    <w:rsid w:val="00293456"/>
    <w:rsid w:val="002B1109"/>
    <w:rsid w:val="002B2393"/>
    <w:rsid w:val="002C2ADD"/>
    <w:rsid w:val="003060CA"/>
    <w:rsid w:val="003533A1"/>
    <w:rsid w:val="00356989"/>
    <w:rsid w:val="00361096"/>
    <w:rsid w:val="00376CC0"/>
    <w:rsid w:val="003853CC"/>
    <w:rsid w:val="003864BF"/>
    <w:rsid w:val="003934F5"/>
    <w:rsid w:val="003F041A"/>
    <w:rsid w:val="00406E56"/>
    <w:rsid w:val="00460B92"/>
    <w:rsid w:val="004614E8"/>
    <w:rsid w:val="004A5274"/>
    <w:rsid w:val="004A6EB3"/>
    <w:rsid w:val="004A7B4E"/>
    <w:rsid w:val="004D05B1"/>
    <w:rsid w:val="004F5DE8"/>
    <w:rsid w:val="005000A3"/>
    <w:rsid w:val="00504F13"/>
    <w:rsid w:val="00507C92"/>
    <w:rsid w:val="0051304E"/>
    <w:rsid w:val="005174ED"/>
    <w:rsid w:val="00570BD8"/>
    <w:rsid w:val="00574E71"/>
    <w:rsid w:val="00587CB4"/>
    <w:rsid w:val="005C4ACA"/>
    <w:rsid w:val="005F2084"/>
    <w:rsid w:val="006007C7"/>
    <w:rsid w:val="006178C5"/>
    <w:rsid w:val="00626DFD"/>
    <w:rsid w:val="006271E3"/>
    <w:rsid w:val="00664347"/>
    <w:rsid w:val="00683727"/>
    <w:rsid w:val="00692BEB"/>
    <w:rsid w:val="006A79EB"/>
    <w:rsid w:val="006B53F9"/>
    <w:rsid w:val="006B5546"/>
    <w:rsid w:val="006B6376"/>
    <w:rsid w:val="006B7CDE"/>
    <w:rsid w:val="006D08A1"/>
    <w:rsid w:val="006D7A6B"/>
    <w:rsid w:val="0070233A"/>
    <w:rsid w:val="00703C15"/>
    <w:rsid w:val="00745398"/>
    <w:rsid w:val="00753376"/>
    <w:rsid w:val="007552A0"/>
    <w:rsid w:val="007A50B4"/>
    <w:rsid w:val="007D60F1"/>
    <w:rsid w:val="007E73D7"/>
    <w:rsid w:val="007F3E6B"/>
    <w:rsid w:val="00811EF8"/>
    <w:rsid w:val="0083603A"/>
    <w:rsid w:val="008423BF"/>
    <w:rsid w:val="00846DEA"/>
    <w:rsid w:val="00892838"/>
    <w:rsid w:val="008A2410"/>
    <w:rsid w:val="008D52C5"/>
    <w:rsid w:val="008E6B0E"/>
    <w:rsid w:val="008E7760"/>
    <w:rsid w:val="00954199"/>
    <w:rsid w:val="0097209D"/>
    <w:rsid w:val="00976302"/>
    <w:rsid w:val="00991D35"/>
    <w:rsid w:val="00992138"/>
    <w:rsid w:val="009C0A4F"/>
    <w:rsid w:val="009E32D3"/>
    <w:rsid w:val="00A019FB"/>
    <w:rsid w:val="00A1005A"/>
    <w:rsid w:val="00A3035C"/>
    <w:rsid w:val="00A73FEC"/>
    <w:rsid w:val="00A877A4"/>
    <w:rsid w:val="00AB07E6"/>
    <w:rsid w:val="00AB2B12"/>
    <w:rsid w:val="00AC6BAA"/>
    <w:rsid w:val="00AD2D08"/>
    <w:rsid w:val="00AD6A7E"/>
    <w:rsid w:val="00AF03FA"/>
    <w:rsid w:val="00B27B59"/>
    <w:rsid w:val="00B37E4F"/>
    <w:rsid w:val="00B44F4E"/>
    <w:rsid w:val="00B5475B"/>
    <w:rsid w:val="00B62422"/>
    <w:rsid w:val="00B91994"/>
    <w:rsid w:val="00B91D1A"/>
    <w:rsid w:val="00BA3848"/>
    <w:rsid w:val="00BB2AC0"/>
    <w:rsid w:val="00BB70CD"/>
    <w:rsid w:val="00BC0274"/>
    <w:rsid w:val="00BF6073"/>
    <w:rsid w:val="00C07BE2"/>
    <w:rsid w:val="00C17E34"/>
    <w:rsid w:val="00C203CB"/>
    <w:rsid w:val="00C300CF"/>
    <w:rsid w:val="00C32622"/>
    <w:rsid w:val="00C402CD"/>
    <w:rsid w:val="00C52B52"/>
    <w:rsid w:val="00C52C66"/>
    <w:rsid w:val="00C54769"/>
    <w:rsid w:val="00CC614E"/>
    <w:rsid w:val="00D0269C"/>
    <w:rsid w:val="00D12323"/>
    <w:rsid w:val="00D124B6"/>
    <w:rsid w:val="00D22C46"/>
    <w:rsid w:val="00D559C3"/>
    <w:rsid w:val="00D64992"/>
    <w:rsid w:val="00D72C7C"/>
    <w:rsid w:val="00D84263"/>
    <w:rsid w:val="00D94849"/>
    <w:rsid w:val="00D95659"/>
    <w:rsid w:val="00DA3C29"/>
    <w:rsid w:val="00DA735B"/>
    <w:rsid w:val="00DD33C6"/>
    <w:rsid w:val="00DD7003"/>
    <w:rsid w:val="00E139C3"/>
    <w:rsid w:val="00E25A7C"/>
    <w:rsid w:val="00E40654"/>
    <w:rsid w:val="00E42626"/>
    <w:rsid w:val="00E525C2"/>
    <w:rsid w:val="00E6375F"/>
    <w:rsid w:val="00E645FD"/>
    <w:rsid w:val="00E87464"/>
    <w:rsid w:val="00E903B8"/>
    <w:rsid w:val="00EA1CDF"/>
    <w:rsid w:val="00EA4D88"/>
    <w:rsid w:val="00EA5DD2"/>
    <w:rsid w:val="00EE6F4D"/>
    <w:rsid w:val="00EE7C81"/>
    <w:rsid w:val="00F05221"/>
    <w:rsid w:val="00F22485"/>
    <w:rsid w:val="00F22CFA"/>
    <w:rsid w:val="00F27CAD"/>
    <w:rsid w:val="00F34AAE"/>
    <w:rsid w:val="00F71908"/>
    <w:rsid w:val="00FA2FC9"/>
    <w:rsid w:val="00FA765F"/>
    <w:rsid w:val="00FB1F91"/>
    <w:rsid w:val="00FC1854"/>
    <w:rsid w:val="00FC40B4"/>
    <w:rsid w:val="00FD3F02"/>
    <w:rsid w:val="00FE7EF5"/>
    <w:rsid w:val="00FF30CA"/>
    <w:rsid w:val="00FF3183"/>
    <w:rsid w:val="00FF5BED"/>
    <w:rsid w:val="14C1F181"/>
    <w:rsid w:val="53432249"/>
    <w:rsid w:val="6ECEF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9FB2D"/>
  <w15:chartTrackingRefBased/>
  <w15:docId w15:val="{7E558557-28C4-4522-B118-8DAC471E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color w:val="1C1C1C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4A7"/>
    <w:pPr>
      <w:ind w:left="720"/>
      <w:contextualSpacing/>
    </w:pPr>
  </w:style>
  <w:style w:type="paragraph" w:customStyle="1" w:styleId="Default">
    <w:name w:val="Default"/>
    <w:rsid w:val="00376CC0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76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76CC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76CC0"/>
  </w:style>
  <w:style w:type="character" w:customStyle="1" w:styleId="eop">
    <w:name w:val="eop"/>
    <w:basedOn w:val="DefaultParagraphFont"/>
    <w:rsid w:val="00376CC0"/>
  </w:style>
  <w:style w:type="paragraph" w:styleId="Header">
    <w:name w:val="header"/>
    <w:basedOn w:val="Normal"/>
    <w:link w:val="HeaderChar"/>
    <w:uiPriority w:val="99"/>
    <w:unhideWhenUsed/>
    <w:rsid w:val="004F5D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DE8"/>
  </w:style>
  <w:style w:type="paragraph" w:styleId="Footer">
    <w:name w:val="footer"/>
    <w:basedOn w:val="Normal"/>
    <w:link w:val="FooterChar"/>
    <w:uiPriority w:val="99"/>
    <w:unhideWhenUsed/>
    <w:rsid w:val="004F5D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DE8"/>
  </w:style>
  <w:style w:type="paragraph" w:styleId="NormalWeb">
    <w:name w:val="Normal (Web)"/>
    <w:basedOn w:val="Normal"/>
    <w:uiPriority w:val="99"/>
    <w:unhideWhenUsed/>
    <w:rsid w:val="00C5476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317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17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19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83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3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7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1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4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4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4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76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9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4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2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2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7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8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0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16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3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0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5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5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arenta.com/2021/07/01/the-art-of-mentoring-in-the-early-years-part-on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ybrightwheel.com/blog/coaching-and-mentoring-in-early-childhood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90c2d67-7679-46c9-b24b-24bd8dbf062a" xsi:nil="true"/>
    <TaxCatchAll xmlns="1b1510d7-ad43-49b0-969d-ae5184f54a49" xsi:nil="true"/>
    <lcf76f155ced4ddcb4097134ff3c332f xmlns="c90c2d67-7679-46c9-b24b-24bd8dbf062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F92C8827A95448910F1B37C1A2B7A0" ma:contentTypeVersion="15" ma:contentTypeDescription="Create a new document." ma:contentTypeScope="" ma:versionID="f85d5d42697b632af679b789cd52bb72">
  <xsd:schema xmlns:xsd="http://www.w3.org/2001/XMLSchema" xmlns:xs="http://www.w3.org/2001/XMLSchema" xmlns:p="http://schemas.microsoft.com/office/2006/metadata/properties" xmlns:ns2="c90c2d67-7679-46c9-b24b-24bd8dbf062a" xmlns:ns3="1b1510d7-ad43-49b0-969d-ae5184f54a49" targetNamespace="http://schemas.microsoft.com/office/2006/metadata/properties" ma:root="true" ma:fieldsID="1a466840e8409d83e6358db37a0c5a69" ns2:_="" ns3:_="">
    <xsd:import namespace="c90c2d67-7679-46c9-b24b-24bd8dbf062a"/>
    <xsd:import namespace="1b1510d7-ad43-49b0-969d-ae5184f54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c2d67-7679-46c9-b24b-24bd8dbf0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510d7-ad43-49b0-969d-ae5184f54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e8ad9e9-20e5-4579-a79d-3c3ae9829b63}" ma:internalName="TaxCatchAll" ma:showField="CatchAllData" ma:web="1b1510d7-ad43-49b0-969d-ae5184f54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A64E09-B390-46B6-B03D-38D2E1BA1D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58E208-2247-4F90-A739-2F14AA925467}">
  <ds:schemaRefs>
    <ds:schemaRef ds:uri="http://purl.org/dc/dcmitype/"/>
    <ds:schemaRef ds:uri="http://purl.org/dc/elements/1.1/"/>
    <ds:schemaRef ds:uri="c90c2d67-7679-46c9-b24b-24bd8dbf062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1b1510d7-ad43-49b0-969d-ae5184f54a4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31B9521-294D-4621-B581-717AE84F60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501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3357</CharactersWithSpaces>
  <SharedDoc>false</SharedDoc>
  <HLinks>
    <vt:vector size="12" baseType="variant">
      <vt:variant>
        <vt:i4>720990</vt:i4>
      </vt:variant>
      <vt:variant>
        <vt:i4>3</vt:i4>
      </vt:variant>
      <vt:variant>
        <vt:i4>0</vt:i4>
      </vt:variant>
      <vt:variant>
        <vt:i4>5</vt:i4>
      </vt:variant>
      <vt:variant>
        <vt:lpwstr>https://www.parenta.com/2021/07/01/the-art-of-mentoring-in-the-early-years-part-one/</vt:lpwstr>
      </vt:variant>
      <vt:variant>
        <vt:lpwstr/>
      </vt:variant>
      <vt:variant>
        <vt:i4>5111838</vt:i4>
      </vt:variant>
      <vt:variant>
        <vt:i4>0</vt:i4>
      </vt:variant>
      <vt:variant>
        <vt:i4>0</vt:i4>
      </vt:variant>
      <vt:variant>
        <vt:i4>5</vt:i4>
      </vt:variant>
      <vt:variant>
        <vt:lpwstr>https://mybrightwheel.com/blog/coaching-and-mentoring-in-early-childhood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Charlotte</dc:creator>
  <cp:keywords/>
  <dc:description/>
  <cp:lastModifiedBy>SMITH, Charlotte</cp:lastModifiedBy>
  <cp:revision>124</cp:revision>
  <cp:lastPrinted>2024-08-01T23:20:00Z</cp:lastPrinted>
  <dcterms:created xsi:type="dcterms:W3CDTF">2024-04-12T06:23:00Z</dcterms:created>
  <dcterms:modified xsi:type="dcterms:W3CDTF">2024-08-02T10:22:00Z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0x01010042F92C8827A95448910F1B37C1A2B7A0</vt:lpwstr>
  </property>
  <property fmtid="{D5CDD505-2E9C-101B-9397-08002B2CF9AE}" pid="3" name="MSIP_Label_7d404578-2d81-4a23-86f9-58870b7211f0_Enabled">
    <vt:lpwstr>true</vt:lpwstr>
  </property>
  <property fmtid="{D5CDD505-2E9C-101B-9397-08002B2CF9AE}" pid="4" name="MSIP_Label_7d404578-2d81-4a23-86f9-58870b7211f0_SetDate">
    <vt:lpwstr>2024-07-25T14:15:15Z</vt:lpwstr>
  </property>
  <property fmtid="{D5CDD505-2E9C-101B-9397-08002B2CF9AE}" pid="5" name="MSIP_Label_7d404578-2d81-4a23-86f9-58870b7211f0_Method">
    <vt:lpwstr>Standard</vt:lpwstr>
  </property>
  <property fmtid="{D5CDD505-2E9C-101B-9397-08002B2CF9AE}" pid="6" name="MSIP_Label_7d404578-2d81-4a23-86f9-58870b7211f0_Name">
    <vt:lpwstr>Official - Contains Personal Data</vt:lpwstr>
  </property>
  <property fmtid="{D5CDD505-2E9C-101B-9397-08002B2CF9AE}" pid="7" name="MSIP_Label_7d404578-2d81-4a23-86f9-58870b7211f0_SiteId">
    <vt:lpwstr>5faec754-64e3-4014-9bcc-e72fc73ba312</vt:lpwstr>
  </property>
  <property fmtid="{D5CDD505-2E9C-101B-9397-08002B2CF9AE}" pid="8" name="MSIP_Label_7d404578-2d81-4a23-86f9-58870b7211f0_ActionId">
    <vt:lpwstr>bcaa833c-17da-421c-904e-0d3e2bd37053</vt:lpwstr>
  </property>
  <property fmtid="{D5CDD505-2E9C-101B-9397-08002B2CF9AE}" pid="9" name="MSIP_Label_7d404578-2d81-4a23-86f9-58870b7211f0_ContentBits">
    <vt:lpwstr>0</vt:lpwstr>
  </property>
</Properties>
</file>