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DB1DC" w14:textId="77777777" w:rsidR="008F5C98" w:rsidRPr="008F5C98" w:rsidRDefault="008F5C98" w:rsidP="00384E7B">
      <w:pPr>
        <w:pStyle w:val="Default"/>
        <w:rPr>
          <w:sz w:val="52"/>
          <w:szCs w:val="52"/>
        </w:rPr>
      </w:pPr>
    </w:p>
    <w:p w14:paraId="7B0FC714" w14:textId="77777777" w:rsidR="00821F5C" w:rsidRDefault="00821F5C" w:rsidP="00821F5C">
      <w:pPr>
        <w:pStyle w:val="Default"/>
        <w:ind w:left="-142" w:right="-188"/>
        <w:rPr>
          <w:sz w:val="36"/>
          <w:szCs w:val="36"/>
        </w:rPr>
      </w:pPr>
    </w:p>
    <w:p w14:paraId="2F531553" w14:textId="77777777" w:rsidR="00B73D4B" w:rsidRDefault="00ED75A4" w:rsidP="00B73D4B">
      <w:pPr>
        <w:pStyle w:val="Default"/>
        <w:spacing w:line="276" w:lineRule="auto"/>
        <w:ind w:left="-142" w:right="-187"/>
        <w:jc w:val="center"/>
        <w:rPr>
          <w:sz w:val="36"/>
          <w:szCs w:val="36"/>
        </w:rPr>
      </w:pPr>
      <w:r w:rsidRPr="00E05E17">
        <w:rPr>
          <w:sz w:val="36"/>
          <w:szCs w:val="36"/>
        </w:rPr>
        <w:t>Gloucestershire County Council Food Service Plan</w:t>
      </w:r>
    </w:p>
    <w:p w14:paraId="388C99F2" w14:textId="01D6FA75" w:rsidR="003F513B" w:rsidRPr="003F513B" w:rsidRDefault="00ED75A4" w:rsidP="00B73D4B">
      <w:pPr>
        <w:pStyle w:val="Default"/>
        <w:spacing w:line="276" w:lineRule="auto"/>
        <w:ind w:left="-142" w:right="-187"/>
        <w:jc w:val="center"/>
        <w:rPr>
          <w:b/>
          <w:bCs/>
          <w:sz w:val="36"/>
          <w:szCs w:val="36"/>
        </w:rPr>
      </w:pPr>
      <w:r w:rsidRPr="00ED75A4">
        <w:rPr>
          <w:b/>
          <w:bCs/>
          <w:sz w:val="36"/>
          <w:szCs w:val="36"/>
        </w:rPr>
        <w:t>202</w:t>
      </w:r>
      <w:r w:rsidR="008D4E34">
        <w:rPr>
          <w:b/>
          <w:bCs/>
          <w:sz w:val="36"/>
          <w:szCs w:val="36"/>
        </w:rPr>
        <w:t>3</w:t>
      </w:r>
      <w:r w:rsidRPr="00ED75A4">
        <w:rPr>
          <w:b/>
          <w:bCs/>
          <w:sz w:val="36"/>
          <w:szCs w:val="36"/>
        </w:rPr>
        <w:t>-202</w:t>
      </w:r>
      <w:r w:rsidR="008D4E34">
        <w:rPr>
          <w:b/>
          <w:bCs/>
          <w:sz w:val="36"/>
          <w:szCs w:val="36"/>
        </w:rPr>
        <w:t>4</w:t>
      </w:r>
    </w:p>
    <w:p w14:paraId="381B4CB4" w14:textId="04FA9FA6" w:rsidR="00ED75A4" w:rsidRDefault="00ED75A4" w:rsidP="00B0631B">
      <w:pPr>
        <w:pStyle w:val="Default"/>
        <w:spacing w:line="276" w:lineRule="auto"/>
        <w:ind w:left="-142" w:right="-187"/>
        <w:rPr>
          <w:b/>
          <w:bCs/>
          <w:sz w:val="36"/>
          <w:szCs w:val="36"/>
        </w:rPr>
      </w:pPr>
    </w:p>
    <w:p w14:paraId="12CCD02D" w14:textId="5E6274FD" w:rsidR="00ED75A4" w:rsidRPr="00192B2E" w:rsidRDefault="00ED75A4" w:rsidP="00296468">
      <w:pPr>
        <w:pStyle w:val="Default"/>
        <w:spacing w:before="100" w:beforeAutospacing="1" w:after="100" w:afterAutospacing="1" w:line="276" w:lineRule="auto"/>
        <w:ind w:left="-142" w:right="-188"/>
        <w:rPr>
          <w:b/>
          <w:bCs/>
        </w:rPr>
      </w:pPr>
      <w:r w:rsidRPr="00192B2E">
        <w:rPr>
          <w:b/>
          <w:bCs/>
        </w:rPr>
        <w:t xml:space="preserve">Aims and objectives </w:t>
      </w:r>
    </w:p>
    <w:p w14:paraId="245AE15B" w14:textId="789B951A" w:rsidR="008D4E34" w:rsidRPr="00296468" w:rsidRDefault="008D4E34" w:rsidP="00296468">
      <w:pPr>
        <w:spacing w:before="100" w:beforeAutospacing="1" w:after="100" w:afterAutospacing="1" w:line="276" w:lineRule="auto"/>
        <w:ind w:left="-142" w:right="-330"/>
        <w:rPr>
          <w:rFonts w:ascii="Arial" w:hAnsi="Arial" w:cs="Arial"/>
          <w:sz w:val="24"/>
          <w:szCs w:val="24"/>
        </w:rPr>
      </w:pPr>
      <w:bookmarkStart w:id="0" w:name="_Hlk129076924"/>
      <w:r w:rsidRPr="00296468">
        <w:rPr>
          <w:rFonts w:ascii="Arial" w:hAnsi="Arial" w:cs="Arial"/>
          <w:sz w:val="24"/>
          <w:szCs w:val="24"/>
          <w:shd w:val="clear" w:color="auto" w:fill="FFFFFF"/>
        </w:rPr>
        <w:t>This plan is supplementary to the Service’s Annual Business Plan. It gives more specific detail on the Service’s aims and objectives for the forthcoming year in complying with the Food Law Code of Practice and Food Standards Agency Framework Agreement with Local Authorities, which embodies the requirements of the legislation.</w:t>
      </w:r>
    </w:p>
    <w:p w14:paraId="4629EB25" w14:textId="4379B6FD" w:rsidR="00ED75A4" w:rsidRPr="00192B2E" w:rsidRDefault="00ED75A4" w:rsidP="00296468">
      <w:pPr>
        <w:spacing w:before="100" w:beforeAutospacing="1" w:after="100" w:afterAutospacing="1" w:line="276" w:lineRule="auto"/>
        <w:ind w:left="-142" w:right="-188"/>
        <w:rPr>
          <w:rFonts w:ascii="Arial" w:hAnsi="Arial" w:cs="Arial"/>
          <w:sz w:val="24"/>
          <w:szCs w:val="24"/>
        </w:rPr>
      </w:pPr>
      <w:r w:rsidRPr="00192B2E">
        <w:rPr>
          <w:rFonts w:ascii="Arial" w:hAnsi="Arial" w:cs="Arial"/>
          <w:sz w:val="24"/>
          <w:szCs w:val="24"/>
        </w:rPr>
        <w:t>The Trading Standards Service satisfies the statutory duties imposed on the County Council to safeguard consumers and promote business growth within Gloucestershire through enforcement of consumer protection legislation</w:t>
      </w:r>
      <w:r w:rsidR="005E26EA" w:rsidRPr="00192B2E">
        <w:rPr>
          <w:rFonts w:ascii="Arial" w:hAnsi="Arial" w:cs="Arial"/>
          <w:sz w:val="24"/>
          <w:szCs w:val="24"/>
        </w:rPr>
        <w:t>.</w:t>
      </w:r>
    </w:p>
    <w:bookmarkEnd w:id="0"/>
    <w:p w14:paraId="25D58C60" w14:textId="160C95B1" w:rsidR="00ED75A4" w:rsidRPr="00192B2E" w:rsidRDefault="00ED75A4" w:rsidP="00296468">
      <w:pPr>
        <w:spacing w:before="100" w:beforeAutospacing="1" w:after="100" w:afterAutospacing="1" w:line="276" w:lineRule="auto"/>
        <w:ind w:left="-142" w:right="-188"/>
        <w:rPr>
          <w:rFonts w:ascii="Arial" w:hAnsi="Arial" w:cs="Arial"/>
          <w:b/>
          <w:bCs/>
          <w:sz w:val="24"/>
          <w:szCs w:val="24"/>
        </w:rPr>
      </w:pPr>
      <w:r w:rsidRPr="00192B2E">
        <w:rPr>
          <w:rFonts w:ascii="Arial" w:hAnsi="Arial" w:cs="Arial"/>
          <w:b/>
          <w:bCs/>
          <w:sz w:val="24"/>
          <w:szCs w:val="24"/>
        </w:rPr>
        <w:t>Links to corporate objectives and plans</w:t>
      </w:r>
    </w:p>
    <w:p w14:paraId="2B36826A" w14:textId="598F45F5" w:rsidR="00ED75A4" w:rsidRPr="00192B2E" w:rsidRDefault="00ED75A4" w:rsidP="00296468">
      <w:pPr>
        <w:spacing w:before="100" w:beforeAutospacing="1" w:after="100" w:afterAutospacing="1" w:line="276" w:lineRule="auto"/>
        <w:ind w:left="-142" w:right="-188"/>
        <w:rPr>
          <w:rFonts w:ascii="Arial" w:hAnsi="Arial" w:cs="Arial"/>
          <w:sz w:val="24"/>
          <w:szCs w:val="24"/>
        </w:rPr>
      </w:pPr>
      <w:r w:rsidRPr="00192B2E">
        <w:rPr>
          <w:rFonts w:ascii="Arial" w:hAnsi="Arial" w:cs="Arial"/>
          <w:sz w:val="24"/>
          <w:szCs w:val="24"/>
        </w:rPr>
        <w:t>This Food Service Plan links to the Service’s annual business plan including key performance indicators to inspect 100% A rated (high risk) food businesses and to maintain competency of food qualified officers</w:t>
      </w:r>
      <w:r w:rsidR="00B15886" w:rsidRPr="00192B2E">
        <w:rPr>
          <w:rFonts w:ascii="Arial" w:hAnsi="Arial" w:cs="Arial"/>
          <w:sz w:val="24"/>
          <w:szCs w:val="24"/>
        </w:rPr>
        <w:t>.</w:t>
      </w:r>
    </w:p>
    <w:p w14:paraId="1D0D22B2" w14:textId="6BDE5ADC" w:rsidR="00ED75A4" w:rsidRPr="00192B2E" w:rsidRDefault="00ED75A4" w:rsidP="00296468">
      <w:pPr>
        <w:spacing w:before="100" w:beforeAutospacing="1" w:after="100" w:afterAutospacing="1" w:line="276" w:lineRule="auto"/>
        <w:ind w:left="-142" w:right="-188"/>
        <w:rPr>
          <w:rFonts w:ascii="Arial" w:hAnsi="Arial" w:cs="Arial"/>
          <w:b/>
          <w:bCs/>
          <w:sz w:val="24"/>
          <w:szCs w:val="24"/>
        </w:rPr>
      </w:pPr>
      <w:r w:rsidRPr="00192B2E">
        <w:rPr>
          <w:rFonts w:ascii="Arial" w:hAnsi="Arial" w:cs="Arial"/>
          <w:b/>
          <w:bCs/>
          <w:sz w:val="24"/>
          <w:szCs w:val="24"/>
        </w:rPr>
        <w:t>Profile of the Competent Authority</w:t>
      </w:r>
    </w:p>
    <w:p w14:paraId="36DB3B36" w14:textId="06E02428" w:rsidR="003459E1" w:rsidRPr="00192B2E" w:rsidRDefault="003459E1" w:rsidP="00296468">
      <w:pPr>
        <w:spacing w:before="100" w:beforeAutospacing="1" w:after="100" w:afterAutospacing="1" w:line="276" w:lineRule="auto"/>
        <w:ind w:left="-142" w:right="-188"/>
        <w:rPr>
          <w:rFonts w:ascii="Arial" w:hAnsi="Arial" w:cs="Arial"/>
          <w:sz w:val="24"/>
          <w:szCs w:val="24"/>
        </w:rPr>
      </w:pPr>
      <w:r w:rsidRPr="00192B2E">
        <w:rPr>
          <w:rFonts w:ascii="Arial" w:hAnsi="Arial" w:cs="Arial"/>
          <w:sz w:val="24"/>
          <w:szCs w:val="24"/>
        </w:rPr>
        <w:t xml:space="preserve">Gloucestershire County Council </w:t>
      </w:r>
      <w:r w:rsidR="006E149D">
        <w:rPr>
          <w:rFonts w:ascii="Arial" w:hAnsi="Arial" w:cs="Arial"/>
          <w:sz w:val="24"/>
          <w:szCs w:val="24"/>
        </w:rPr>
        <w:t xml:space="preserve">(GCC) </w:t>
      </w:r>
      <w:r w:rsidRPr="00192B2E">
        <w:rPr>
          <w:rFonts w:ascii="Arial" w:hAnsi="Arial" w:cs="Arial"/>
          <w:sz w:val="24"/>
          <w:szCs w:val="24"/>
        </w:rPr>
        <w:t xml:space="preserve">was established in 1973 and is the upper tier </w:t>
      </w:r>
      <w:r w:rsidR="00E00A36">
        <w:rPr>
          <w:rFonts w:ascii="Arial" w:hAnsi="Arial" w:cs="Arial"/>
          <w:sz w:val="24"/>
          <w:szCs w:val="24"/>
        </w:rPr>
        <w:t>c</w:t>
      </w:r>
      <w:r w:rsidRPr="00192B2E">
        <w:rPr>
          <w:rFonts w:ascii="Arial" w:hAnsi="Arial" w:cs="Arial"/>
          <w:sz w:val="24"/>
          <w:szCs w:val="24"/>
        </w:rPr>
        <w:t xml:space="preserve">ouncil in a </w:t>
      </w:r>
      <w:r w:rsidR="776FB355" w:rsidRPr="00192B2E">
        <w:rPr>
          <w:rFonts w:ascii="Arial" w:hAnsi="Arial" w:cs="Arial"/>
          <w:sz w:val="24"/>
          <w:szCs w:val="24"/>
        </w:rPr>
        <w:t>two-tier</w:t>
      </w:r>
      <w:r w:rsidRPr="00192B2E">
        <w:rPr>
          <w:rFonts w:ascii="Arial" w:hAnsi="Arial" w:cs="Arial"/>
          <w:sz w:val="24"/>
          <w:szCs w:val="24"/>
        </w:rPr>
        <w:t xml:space="preserve"> local authority which also comprises 6 district councils. Gloucestershire has an area of 2,653 km</w:t>
      </w:r>
      <w:r w:rsidRPr="00192B2E">
        <w:rPr>
          <w:rFonts w:ascii="Arial" w:hAnsi="Arial" w:cs="Arial"/>
          <w:sz w:val="24"/>
          <w:szCs w:val="24"/>
          <w:vertAlign w:val="superscript"/>
        </w:rPr>
        <w:t>2</w:t>
      </w:r>
      <w:r w:rsidRPr="00192B2E">
        <w:rPr>
          <w:rFonts w:ascii="Arial" w:hAnsi="Arial" w:cs="Arial"/>
          <w:sz w:val="24"/>
          <w:szCs w:val="24"/>
        </w:rPr>
        <w:t xml:space="preserve"> and a growing population</w:t>
      </w:r>
      <w:r w:rsidR="00EB2E28" w:rsidRPr="00192B2E">
        <w:rPr>
          <w:rFonts w:ascii="Arial" w:hAnsi="Arial" w:cs="Arial"/>
          <w:sz w:val="24"/>
          <w:szCs w:val="24"/>
        </w:rPr>
        <w:t xml:space="preserve"> </w:t>
      </w:r>
      <w:r w:rsidR="00384E7B" w:rsidRPr="00192B2E">
        <w:rPr>
          <w:rFonts w:ascii="Arial" w:hAnsi="Arial" w:cs="Arial"/>
          <w:sz w:val="24"/>
          <w:szCs w:val="24"/>
        </w:rPr>
        <w:t>o</w:t>
      </w:r>
      <w:r w:rsidRPr="00192B2E">
        <w:rPr>
          <w:rFonts w:ascii="Arial" w:hAnsi="Arial" w:cs="Arial"/>
          <w:sz w:val="24"/>
          <w:szCs w:val="24"/>
        </w:rPr>
        <w:t xml:space="preserve">f </w:t>
      </w:r>
      <w:r w:rsidR="00B45BE9" w:rsidRPr="00192B2E">
        <w:rPr>
          <w:rFonts w:ascii="Arial" w:hAnsi="Arial" w:cs="Arial"/>
          <w:sz w:val="24"/>
          <w:szCs w:val="24"/>
        </w:rPr>
        <w:t>646,627</w:t>
      </w:r>
      <w:r w:rsidR="002B3495" w:rsidRPr="00192B2E">
        <w:rPr>
          <w:rFonts w:ascii="Arial" w:hAnsi="Arial" w:cs="Arial"/>
          <w:sz w:val="24"/>
          <w:szCs w:val="24"/>
        </w:rPr>
        <w:t xml:space="preserve"> (</w:t>
      </w:r>
      <w:r w:rsidR="00853F41">
        <w:rPr>
          <w:rFonts w:ascii="Arial" w:hAnsi="Arial" w:cs="Arial"/>
          <w:sz w:val="24"/>
          <w:szCs w:val="24"/>
        </w:rPr>
        <w:t>m</w:t>
      </w:r>
      <w:r w:rsidR="00B45BE9" w:rsidRPr="00192B2E">
        <w:rPr>
          <w:rFonts w:ascii="Arial" w:hAnsi="Arial" w:cs="Arial"/>
          <w:sz w:val="24"/>
          <w:szCs w:val="24"/>
        </w:rPr>
        <w:t>id 2021</w:t>
      </w:r>
      <w:r w:rsidR="002B3495" w:rsidRPr="00192B2E">
        <w:rPr>
          <w:rFonts w:ascii="Arial" w:hAnsi="Arial" w:cs="Arial"/>
          <w:sz w:val="24"/>
          <w:szCs w:val="24"/>
        </w:rPr>
        <w:t>)</w:t>
      </w:r>
      <w:r w:rsidR="00EB2E28" w:rsidRPr="00192B2E">
        <w:rPr>
          <w:rFonts w:ascii="Arial" w:hAnsi="Arial" w:cs="Arial"/>
          <w:sz w:val="24"/>
          <w:szCs w:val="24"/>
        </w:rPr>
        <w:t xml:space="preserve">. There is a </w:t>
      </w:r>
      <w:r w:rsidR="002B3495" w:rsidRPr="00192B2E">
        <w:rPr>
          <w:rFonts w:ascii="Arial" w:hAnsi="Arial" w:cs="Arial"/>
          <w:sz w:val="24"/>
          <w:szCs w:val="24"/>
        </w:rPr>
        <w:t>projected rise i</w:t>
      </w:r>
      <w:r w:rsidR="00EB2E28" w:rsidRPr="00192B2E">
        <w:rPr>
          <w:rFonts w:ascii="Arial" w:hAnsi="Arial" w:cs="Arial"/>
          <w:sz w:val="24"/>
          <w:szCs w:val="24"/>
        </w:rPr>
        <w:t>n all population age groups with the sharpest increase in people aged over 65</w:t>
      </w:r>
      <w:r w:rsidR="00100035" w:rsidRPr="00192B2E">
        <w:rPr>
          <w:rFonts w:ascii="Arial" w:hAnsi="Arial" w:cs="Arial"/>
          <w:sz w:val="24"/>
          <w:szCs w:val="24"/>
        </w:rPr>
        <w:t xml:space="preserve">. </w:t>
      </w:r>
      <w:r w:rsidRPr="00192B2E">
        <w:rPr>
          <w:rFonts w:ascii="Arial" w:hAnsi="Arial" w:cs="Arial"/>
          <w:sz w:val="24"/>
          <w:szCs w:val="24"/>
        </w:rPr>
        <w:t xml:space="preserve">It is a </w:t>
      </w:r>
      <w:r w:rsidR="00EB2E28" w:rsidRPr="00192B2E">
        <w:rPr>
          <w:rFonts w:ascii="Arial" w:hAnsi="Arial" w:cs="Arial"/>
          <w:sz w:val="24"/>
          <w:szCs w:val="24"/>
        </w:rPr>
        <w:t xml:space="preserve">largely rural </w:t>
      </w:r>
      <w:r w:rsidR="00741B91" w:rsidRPr="00192B2E">
        <w:rPr>
          <w:rFonts w:ascii="Arial" w:hAnsi="Arial" w:cs="Arial"/>
          <w:sz w:val="24"/>
          <w:szCs w:val="24"/>
        </w:rPr>
        <w:t>county;</w:t>
      </w:r>
      <w:r w:rsidR="00EB2E28" w:rsidRPr="00192B2E">
        <w:rPr>
          <w:rFonts w:ascii="Arial" w:hAnsi="Arial" w:cs="Arial"/>
          <w:sz w:val="24"/>
          <w:szCs w:val="24"/>
        </w:rPr>
        <w:t xml:space="preserve"> the Cotswolds District is one of only 27 districts </w:t>
      </w:r>
      <w:r w:rsidR="00100035" w:rsidRPr="00192B2E">
        <w:rPr>
          <w:rFonts w:ascii="Arial" w:hAnsi="Arial" w:cs="Arial"/>
          <w:sz w:val="24"/>
          <w:szCs w:val="24"/>
        </w:rPr>
        <w:t>nationally</w:t>
      </w:r>
      <w:r w:rsidR="00EB2E28" w:rsidRPr="00192B2E">
        <w:rPr>
          <w:rFonts w:ascii="Arial" w:hAnsi="Arial" w:cs="Arial"/>
          <w:sz w:val="24"/>
          <w:szCs w:val="24"/>
        </w:rPr>
        <w:t xml:space="preserve"> recognised as 100% rural</w:t>
      </w:r>
      <w:r w:rsidR="00100035" w:rsidRPr="00192B2E">
        <w:rPr>
          <w:rFonts w:ascii="Arial" w:hAnsi="Arial" w:cs="Arial"/>
          <w:sz w:val="24"/>
          <w:szCs w:val="24"/>
        </w:rPr>
        <w:t xml:space="preserve">.  </w:t>
      </w:r>
    </w:p>
    <w:p w14:paraId="6644AD48" w14:textId="3BD9F9FA" w:rsidR="003459E1" w:rsidRPr="00192B2E" w:rsidRDefault="003459E1" w:rsidP="00296468">
      <w:pPr>
        <w:spacing w:before="100" w:beforeAutospacing="1" w:after="100" w:afterAutospacing="1" w:line="276" w:lineRule="auto"/>
        <w:ind w:left="-142" w:right="-188"/>
        <w:rPr>
          <w:rFonts w:ascii="Arial" w:hAnsi="Arial" w:cs="Arial"/>
          <w:sz w:val="24"/>
          <w:szCs w:val="24"/>
        </w:rPr>
      </w:pPr>
      <w:r w:rsidRPr="00192B2E">
        <w:rPr>
          <w:rFonts w:ascii="Arial" w:hAnsi="Arial" w:cs="Arial"/>
          <w:sz w:val="24"/>
          <w:szCs w:val="24"/>
        </w:rPr>
        <w:t>The Trading Standards Service sits within the Community Safety Directorate of the County Council</w:t>
      </w:r>
      <w:r w:rsidR="0000408A">
        <w:rPr>
          <w:rFonts w:ascii="Arial" w:hAnsi="Arial" w:cs="Arial"/>
          <w:sz w:val="24"/>
          <w:szCs w:val="24"/>
        </w:rPr>
        <w:t>.</w:t>
      </w:r>
    </w:p>
    <w:p w14:paraId="07071917" w14:textId="459EB637" w:rsidR="00ED75A4" w:rsidRPr="00192B2E" w:rsidRDefault="003459E1" w:rsidP="00296468">
      <w:pPr>
        <w:spacing w:before="100" w:beforeAutospacing="1" w:after="100" w:afterAutospacing="1" w:line="276" w:lineRule="auto"/>
        <w:ind w:left="-142" w:right="-188"/>
        <w:rPr>
          <w:rFonts w:ascii="Arial" w:hAnsi="Arial" w:cs="Arial"/>
          <w:sz w:val="24"/>
          <w:szCs w:val="24"/>
        </w:rPr>
      </w:pPr>
      <w:r w:rsidRPr="00192B2E">
        <w:rPr>
          <w:rFonts w:ascii="Arial" w:hAnsi="Arial" w:cs="Arial"/>
          <w:sz w:val="24"/>
          <w:szCs w:val="24"/>
        </w:rPr>
        <w:t xml:space="preserve">The Head of Service reports to the </w:t>
      </w:r>
      <w:r w:rsidR="00B73D4B" w:rsidRPr="00192B2E">
        <w:rPr>
          <w:rFonts w:ascii="Arial" w:hAnsi="Arial" w:cs="Arial"/>
          <w:sz w:val="24"/>
          <w:szCs w:val="24"/>
        </w:rPr>
        <w:t>Deputy</w:t>
      </w:r>
      <w:r w:rsidRPr="00192B2E">
        <w:rPr>
          <w:rFonts w:ascii="Arial" w:hAnsi="Arial" w:cs="Arial"/>
          <w:sz w:val="24"/>
          <w:szCs w:val="24"/>
        </w:rPr>
        <w:t xml:space="preserve"> Chief Fire Officer who, in turn, reports to the Chief Fire Officer, the Director with overall responsibility for the work of the Community Safety </w:t>
      </w:r>
      <w:r w:rsidR="00100035" w:rsidRPr="00192B2E">
        <w:rPr>
          <w:rFonts w:ascii="Arial" w:hAnsi="Arial" w:cs="Arial"/>
          <w:sz w:val="24"/>
          <w:szCs w:val="24"/>
        </w:rPr>
        <w:t>Directorate (</w:t>
      </w:r>
      <w:r w:rsidRPr="00192B2E">
        <w:rPr>
          <w:rFonts w:ascii="Arial" w:hAnsi="Arial" w:cs="Arial"/>
          <w:sz w:val="24"/>
          <w:szCs w:val="24"/>
        </w:rPr>
        <w:t>Fire and Rescue, Trading Standards, Coroners and Civil Protection).  The Chief Fire Officer is a member of the Corporate Leadership Team reporting to the Chief Executive</w:t>
      </w:r>
      <w:r w:rsidR="00703B4A">
        <w:rPr>
          <w:rFonts w:ascii="Arial" w:hAnsi="Arial" w:cs="Arial"/>
          <w:sz w:val="24"/>
          <w:szCs w:val="24"/>
        </w:rPr>
        <w:t>.</w:t>
      </w:r>
    </w:p>
    <w:p w14:paraId="2B51C450" w14:textId="6E0B0FEC" w:rsidR="00756519" w:rsidRPr="00A14637" w:rsidRDefault="003459E1" w:rsidP="001F603F">
      <w:pPr>
        <w:spacing w:before="100" w:beforeAutospacing="1" w:after="100" w:afterAutospacing="1" w:line="276" w:lineRule="auto"/>
        <w:ind w:left="-142" w:right="-188"/>
        <w:rPr>
          <w:rFonts w:ascii="Arial" w:hAnsi="Arial" w:cs="Arial"/>
          <w:sz w:val="24"/>
          <w:szCs w:val="24"/>
        </w:rPr>
      </w:pPr>
      <w:r w:rsidRPr="00192B2E">
        <w:rPr>
          <w:rFonts w:ascii="Arial" w:hAnsi="Arial" w:cs="Arial"/>
          <w:sz w:val="24"/>
          <w:szCs w:val="24"/>
        </w:rPr>
        <w:lastRenderedPageBreak/>
        <w:t>The Head of Service, along with senior officers determines enforcement priorities which are reflected in the Annual Business Plan</w:t>
      </w:r>
      <w:r w:rsidR="00100035" w:rsidRPr="00192B2E">
        <w:rPr>
          <w:rFonts w:ascii="Arial" w:hAnsi="Arial" w:cs="Arial"/>
          <w:sz w:val="24"/>
          <w:szCs w:val="24"/>
        </w:rPr>
        <w:t xml:space="preserve"> (ABP)</w:t>
      </w:r>
      <w:r w:rsidRPr="00192B2E">
        <w:rPr>
          <w:rFonts w:ascii="Arial" w:hAnsi="Arial" w:cs="Arial"/>
          <w:sz w:val="24"/>
          <w:szCs w:val="24"/>
        </w:rPr>
        <w:t xml:space="preserve">, this is approved by the Chief Fire Officer. </w:t>
      </w:r>
      <w:r w:rsidR="00100035" w:rsidRPr="00192B2E">
        <w:rPr>
          <w:rFonts w:ascii="Arial" w:hAnsi="Arial" w:cs="Arial"/>
          <w:sz w:val="24"/>
          <w:szCs w:val="24"/>
        </w:rPr>
        <w:t>This food service plan informs the ABP</w:t>
      </w:r>
      <w:r w:rsidR="00384E7B" w:rsidRPr="00192B2E">
        <w:rPr>
          <w:rFonts w:ascii="Arial" w:hAnsi="Arial" w:cs="Arial"/>
          <w:sz w:val="24"/>
          <w:szCs w:val="24"/>
        </w:rPr>
        <w:t>.</w:t>
      </w:r>
    </w:p>
    <w:p w14:paraId="491DD7C1" w14:textId="17C2A862" w:rsidR="003459E1" w:rsidRPr="00A14637" w:rsidRDefault="008F5C98" w:rsidP="001F603F">
      <w:pPr>
        <w:spacing w:before="100" w:beforeAutospacing="1" w:after="100" w:afterAutospacing="1" w:line="276" w:lineRule="auto"/>
        <w:ind w:left="-142" w:right="-188"/>
        <w:rPr>
          <w:rFonts w:ascii="Arial" w:hAnsi="Arial" w:cs="Arial"/>
          <w:sz w:val="24"/>
          <w:szCs w:val="24"/>
        </w:rPr>
      </w:pPr>
      <w:r w:rsidRPr="00192B2E">
        <w:rPr>
          <w:rFonts w:ascii="Arial" w:hAnsi="Arial" w:cs="Arial"/>
          <w:b/>
          <w:bCs/>
          <w:sz w:val="24"/>
          <w:szCs w:val="24"/>
        </w:rPr>
        <w:t>O</w:t>
      </w:r>
      <w:r w:rsidR="005C5D4E" w:rsidRPr="00192B2E">
        <w:rPr>
          <w:rFonts w:ascii="Arial" w:hAnsi="Arial" w:cs="Arial"/>
          <w:b/>
          <w:bCs/>
          <w:sz w:val="24"/>
          <w:szCs w:val="24"/>
        </w:rPr>
        <w:t xml:space="preserve">perational </w:t>
      </w:r>
      <w:r w:rsidR="003459E1" w:rsidRPr="00192B2E">
        <w:rPr>
          <w:rFonts w:ascii="Arial" w:hAnsi="Arial" w:cs="Arial"/>
          <w:b/>
          <w:bCs/>
          <w:sz w:val="24"/>
          <w:szCs w:val="24"/>
        </w:rPr>
        <w:t>Service Structure</w:t>
      </w:r>
      <w:r w:rsidR="009844CA" w:rsidRPr="00192B2E">
        <w:rPr>
          <w:rFonts w:ascii="Arial" w:hAnsi="Arial" w:cs="Arial"/>
          <w:b/>
          <w:bCs/>
          <w:sz w:val="24"/>
          <w:szCs w:val="24"/>
        </w:rPr>
        <w:t xml:space="preserve"> – food standards delivery</w:t>
      </w:r>
    </w:p>
    <w:p w14:paraId="3F1083A0" w14:textId="5372D28A" w:rsidR="6DD5B819" w:rsidRDefault="6DD5B819" w:rsidP="6DD5B819">
      <w:pPr>
        <w:spacing w:beforeAutospacing="1" w:afterAutospacing="1" w:line="276" w:lineRule="auto"/>
        <w:ind w:left="-142" w:right="-188"/>
        <w:jc w:val="both"/>
        <w:rPr>
          <w:rFonts w:ascii="Arial" w:hAnsi="Arial" w:cs="Arial"/>
          <w:b/>
          <w:bCs/>
          <w:sz w:val="24"/>
          <w:szCs w:val="24"/>
        </w:rPr>
      </w:pPr>
    </w:p>
    <w:p w14:paraId="03C23977" w14:textId="7703E4DA" w:rsidR="003459E1" w:rsidRDefault="00CB246F" w:rsidP="003B289F">
      <w:pPr>
        <w:ind w:left="-142" w:right="-188"/>
        <w:jc w:val="both"/>
        <w:rPr>
          <w:color w:val="FF0000"/>
          <w:sz w:val="23"/>
          <w:szCs w:val="23"/>
        </w:rPr>
      </w:pPr>
      <w:r>
        <w:rPr>
          <w:noProof/>
          <w:color w:val="FF0000"/>
          <w:sz w:val="23"/>
          <w:szCs w:val="23"/>
        </w:rPr>
        <mc:AlternateContent>
          <mc:Choice Requires="wps">
            <w:drawing>
              <wp:anchor distT="0" distB="0" distL="114300" distR="114300" simplePos="0" relativeHeight="251658240" behindDoc="0" locked="0" layoutInCell="1" allowOverlap="1" wp14:anchorId="69141640" wp14:editId="3DCFA20A">
                <wp:simplePos x="0" y="0"/>
                <wp:positionH relativeFrom="margin">
                  <wp:posOffset>1047750</wp:posOffset>
                </wp:positionH>
                <wp:positionV relativeFrom="paragraph">
                  <wp:posOffset>7620</wp:posOffset>
                </wp:positionV>
                <wp:extent cx="2219325" cy="62865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2219325" cy="628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63A0B3" w14:textId="6EDF6519" w:rsidR="0018356C" w:rsidRPr="00603AB9" w:rsidRDefault="0018356C" w:rsidP="0018356C">
                            <w:pPr>
                              <w:jc w:val="center"/>
                              <w:rPr>
                                <w:rFonts w:ascii="Arial" w:hAnsi="Arial" w:cs="Arial"/>
                                <w:sz w:val="24"/>
                                <w:szCs w:val="24"/>
                              </w:rPr>
                            </w:pPr>
                            <w:r w:rsidRPr="00603AB9">
                              <w:rPr>
                                <w:rFonts w:ascii="Arial" w:hAnsi="Arial" w:cs="Arial"/>
                                <w:sz w:val="24"/>
                                <w:szCs w:val="24"/>
                              </w:rPr>
                              <w:t>Head of Regulatory Services and Consumer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41640" id="Rectangle: Rounded Corners 1" o:spid="_x0000_s1026" style="position:absolute;left:0;text-align:left;margin-left:82.5pt;margin-top:.6pt;width:174.75pt;height: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" fillcolor="#4472c4 [3204]" strokecolor="#1f3763 [1604]" strokeweight="1pt">
                <v:stroke joinstyle="miter"/>
                <v:textbox>
                  <w:txbxContent>
                    <w:p w14:paraId="6063A0B3" w14:textId="6EDF6519" w:rsidR="0018356C" w:rsidRPr="00603AB9" w:rsidRDefault="0018356C" w:rsidP="0018356C">
                      <w:pPr>
                        <w:jc w:val="center"/>
                        <w:rPr>
                          <w:rFonts w:ascii="Arial" w:hAnsi="Arial" w:cs="Arial"/>
                          <w:sz w:val="24"/>
                          <w:szCs w:val="24"/>
                        </w:rPr>
                      </w:pPr>
                      <w:r w:rsidRPr="00603AB9">
                        <w:rPr>
                          <w:rFonts w:ascii="Arial" w:hAnsi="Arial" w:cs="Arial"/>
                          <w:sz w:val="24"/>
                          <w:szCs w:val="24"/>
                        </w:rPr>
                        <w:t>Head of Regulatory Services and Consumer Protection</w:t>
                      </w:r>
                    </w:p>
                  </w:txbxContent>
                </v:textbox>
                <w10:wrap anchorx="margin"/>
              </v:roundrect>
            </w:pict>
          </mc:Fallback>
        </mc:AlternateContent>
      </w:r>
    </w:p>
    <w:p w14:paraId="5D422C12" w14:textId="707B8F7A" w:rsidR="003459E1" w:rsidRDefault="003459E1" w:rsidP="003B289F">
      <w:pPr>
        <w:ind w:left="-142" w:right="-188"/>
        <w:jc w:val="both"/>
        <w:rPr>
          <w:color w:val="FF0000"/>
          <w:sz w:val="23"/>
          <w:szCs w:val="23"/>
        </w:rPr>
      </w:pPr>
    </w:p>
    <w:p w14:paraId="26589EA5" w14:textId="53E37327" w:rsidR="003459E1" w:rsidRDefault="00D24BC6" w:rsidP="003B289F">
      <w:pPr>
        <w:ind w:left="-142" w:right="-188"/>
        <w:jc w:val="both"/>
        <w:rPr>
          <w:color w:val="FF0000"/>
          <w:sz w:val="23"/>
          <w:szCs w:val="23"/>
        </w:rPr>
      </w:pPr>
      <w:r>
        <w:rPr>
          <w:noProof/>
          <w:color w:val="FF0000"/>
          <w:sz w:val="23"/>
          <w:szCs w:val="23"/>
        </w:rPr>
        <mc:AlternateContent>
          <mc:Choice Requires="wps">
            <w:drawing>
              <wp:anchor distT="0" distB="0" distL="114300" distR="114300" simplePos="0" relativeHeight="251658241" behindDoc="0" locked="0" layoutInCell="1" allowOverlap="1" wp14:anchorId="61D58673" wp14:editId="3002BBAE">
                <wp:simplePos x="0" y="0"/>
                <wp:positionH relativeFrom="margin">
                  <wp:posOffset>1047750</wp:posOffset>
                </wp:positionH>
                <wp:positionV relativeFrom="paragraph">
                  <wp:posOffset>238760</wp:posOffset>
                </wp:positionV>
                <wp:extent cx="2171700" cy="504825"/>
                <wp:effectExtent l="0" t="0" r="19050" b="28575"/>
                <wp:wrapNone/>
                <wp:docPr id="2" name="Rectangle: Rounded Corners 2"/>
                <wp:cNvGraphicFramePr/>
                <a:graphic xmlns:a="http://schemas.openxmlformats.org/drawingml/2006/main">
                  <a:graphicData uri="http://schemas.microsoft.com/office/word/2010/wordprocessingShape">
                    <wps:wsp>
                      <wps:cNvSpPr/>
                      <wps:spPr>
                        <a:xfrm>
                          <a:off x="0" y="0"/>
                          <a:ext cx="2171700" cy="50482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F11B9C9" w14:textId="07229DAC" w:rsidR="0018356C" w:rsidRPr="00603AB9" w:rsidRDefault="0018356C" w:rsidP="0018356C">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Trading Standards Team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58673" id="Rectangle: Rounded Corners 2" o:spid="_x0000_s1027" style="position:absolute;left:0;text-align:left;margin-left:82.5pt;margin-top:18.8pt;width:171pt;height:3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" fillcolor="#4472c4" strokecolor="#2f528f" strokeweight="1pt">
                <v:stroke joinstyle="miter"/>
                <v:textbox>
                  <w:txbxContent>
                    <w:p w14:paraId="3F11B9C9" w14:textId="07229DAC" w:rsidR="0018356C" w:rsidRPr="00603AB9" w:rsidRDefault="0018356C" w:rsidP="0018356C">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Trading Standards Team Manager</w:t>
                      </w:r>
                    </w:p>
                  </w:txbxContent>
                </v:textbox>
                <w10:wrap anchorx="margin"/>
              </v:roundrect>
            </w:pict>
          </mc:Fallback>
        </mc:AlternateContent>
      </w:r>
    </w:p>
    <w:p w14:paraId="5A0AA174" w14:textId="094C6C4D" w:rsidR="003459E1" w:rsidRDefault="003459E1" w:rsidP="003B289F">
      <w:pPr>
        <w:ind w:left="-142" w:right="-188"/>
        <w:jc w:val="both"/>
        <w:rPr>
          <w:color w:val="FF0000"/>
          <w:sz w:val="23"/>
          <w:szCs w:val="23"/>
        </w:rPr>
      </w:pPr>
    </w:p>
    <w:p w14:paraId="1E80EBB3" w14:textId="6E689E34" w:rsidR="003459E1" w:rsidRDefault="003459E1" w:rsidP="003B289F">
      <w:pPr>
        <w:ind w:left="-142" w:right="-188"/>
        <w:jc w:val="both"/>
        <w:rPr>
          <w:color w:val="FF0000"/>
          <w:sz w:val="23"/>
          <w:szCs w:val="23"/>
        </w:rPr>
      </w:pPr>
    </w:p>
    <w:p w14:paraId="4E8FBB15" w14:textId="6AAE6B31" w:rsidR="003459E1" w:rsidRDefault="00D24BC6" w:rsidP="003B289F">
      <w:pPr>
        <w:ind w:left="-142" w:right="-188"/>
        <w:jc w:val="both"/>
        <w:rPr>
          <w:color w:val="FF0000"/>
          <w:sz w:val="23"/>
          <w:szCs w:val="23"/>
        </w:rPr>
      </w:pPr>
      <w:r>
        <w:rPr>
          <w:noProof/>
          <w:color w:val="FF0000"/>
          <w:sz w:val="23"/>
          <w:szCs w:val="23"/>
        </w:rPr>
        <mc:AlternateContent>
          <mc:Choice Requires="wps">
            <w:drawing>
              <wp:anchor distT="0" distB="0" distL="114300" distR="114300" simplePos="0" relativeHeight="251658243" behindDoc="0" locked="0" layoutInCell="1" allowOverlap="1" wp14:anchorId="5450D231" wp14:editId="43D058E1">
                <wp:simplePos x="0" y="0"/>
                <wp:positionH relativeFrom="margin">
                  <wp:posOffset>1066800</wp:posOffset>
                </wp:positionH>
                <wp:positionV relativeFrom="paragraph">
                  <wp:posOffset>17145</wp:posOffset>
                </wp:positionV>
                <wp:extent cx="2152650" cy="485775"/>
                <wp:effectExtent l="0" t="0" r="19050" b="28575"/>
                <wp:wrapNone/>
                <wp:docPr id="7" name="Rectangle: Rounded Corners 7"/>
                <wp:cNvGraphicFramePr/>
                <a:graphic xmlns:a="http://schemas.openxmlformats.org/drawingml/2006/main">
                  <a:graphicData uri="http://schemas.microsoft.com/office/word/2010/wordprocessingShape">
                    <wps:wsp>
                      <wps:cNvSpPr/>
                      <wps:spPr>
                        <a:xfrm>
                          <a:off x="0" y="0"/>
                          <a:ext cx="2152650" cy="4857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5880324" w14:textId="4C2BAE5F" w:rsidR="0018356C" w:rsidRPr="00603AB9" w:rsidRDefault="00D24BC6" w:rsidP="0018356C">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2 x</w:t>
                            </w:r>
                            <w:r w:rsidR="00FC02A6" w:rsidRPr="00603AB9">
                              <w:rPr>
                                <w:rFonts w:ascii="Arial" w:hAnsi="Arial" w:cs="Arial"/>
                                <w:color w:val="FFFFFF" w:themeColor="background1"/>
                                <w:sz w:val="24"/>
                                <w:szCs w:val="24"/>
                              </w:rPr>
                              <w:t xml:space="preserve"> </w:t>
                            </w:r>
                            <w:r w:rsidR="0018356C" w:rsidRPr="00603AB9">
                              <w:rPr>
                                <w:rFonts w:ascii="Arial" w:hAnsi="Arial" w:cs="Arial"/>
                                <w:color w:val="FFFFFF" w:themeColor="background1"/>
                                <w:sz w:val="24"/>
                                <w:szCs w:val="24"/>
                              </w:rPr>
                              <w:t>Senior Officer</w:t>
                            </w:r>
                            <w:r w:rsidR="00AB7596" w:rsidRPr="00603AB9">
                              <w:rPr>
                                <w:rFonts w:ascii="Arial" w:hAnsi="Arial" w:cs="Arial"/>
                                <w:color w:val="FFFFFF" w:themeColor="background1"/>
                                <w:sz w:val="24"/>
                                <w:szCs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50D231" id="Rectangle: Rounded Corners 7" o:spid="_x0000_s1028" style="position:absolute;left:0;text-align:left;margin-left:84pt;margin-top:1.35pt;width:169.5pt;height:38.25pt;z-index:251658243;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" fillcolor="#4472c4" strokecolor="#2f528f" strokeweight="1pt">
                <v:stroke joinstyle="miter"/>
                <v:textbox>
                  <w:txbxContent>
                    <w:p w14:paraId="35880324" w14:textId="4C2BAE5F" w:rsidR="0018356C" w:rsidRPr="00603AB9" w:rsidRDefault="00D24BC6" w:rsidP="0018356C">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2 x</w:t>
                      </w:r>
                      <w:r w:rsidR="00FC02A6" w:rsidRPr="00603AB9">
                        <w:rPr>
                          <w:rFonts w:ascii="Arial" w:hAnsi="Arial" w:cs="Arial"/>
                          <w:color w:val="FFFFFF" w:themeColor="background1"/>
                          <w:sz w:val="24"/>
                          <w:szCs w:val="24"/>
                        </w:rPr>
                        <w:t xml:space="preserve"> </w:t>
                      </w:r>
                      <w:r w:rsidR="0018356C" w:rsidRPr="00603AB9">
                        <w:rPr>
                          <w:rFonts w:ascii="Arial" w:hAnsi="Arial" w:cs="Arial"/>
                          <w:color w:val="FFFFFF" w:themeColor="background1"/>
                          <w:sz w:val="24"/>
                          <w:szCs w:val="24"/>
                        </w:rPr>
                        <w:t>Senior Officer</w:t>
                      </w:r>
                      <w:r w:rsidR="00AB7596" w:rsidRPr="00603AB9">
                        <w:rPr>
                          <w:rFonts w:ascii="Arial" w:hAnsi="Arial" w:cs="Arial"/>
                          <w:color w:val="FFFFFF" w:themeColor="background1"/>
                          <w:sz w:val="24"/>
                          <w:szCs w:val="24"/>
                        </w:rPr>
                        <w:t>s</w:t>
                      </w:r>
                    </w:p>
                  </w:txbxContent>
                </v:textbox>
                <w10:wrap anchorx="margin"/>
              </v:roundrect>
            </w:pict>
          </mc:Fallback>
        </mc:AlternateContent>
      </w:r>
    </w:p>
    <w:p w14:paraId="22BC6BBB" w14:textId="7247C8AA" w:rsidR="003459E1" w:rsidRDefault="003459E1" w:rsidP="003B289F">
      <w:pPr>
        <w:ind w:left="-142" w:right="-188"/>
        <w:jc w:val="both"/>
        <w:rPr>
          <w:color w:val="FF0000"/>
          <w:sz w:val="23"/>
          <w:szCs w:val="23"/>
        </w:rPr>
      </w:pPr>
    </w:p>
    <w:p w14:paraId="3CD0A8D9" w14:textId="66673DE8" w:rsidR="003459E1" w:rsidRDefault="00660C75" w:rsidP="003B289F">
      <w:pPr>
        <w:ind w:left="-142" w:right="-188"/>
        <w:jc w:val="both"/>
        <w:rPr>
          <w:color w:val="FF0000"/>
          <w:sz w:val="23"/>
          <w:szCs w:val="23"/>
        </w:rPr>
      </w:pPr>
      <w:r>
        <w:rPr>
          <w:noProof/>
          <w:color w:val="FF0000"/>
          <w:sz w:val="23"/>
          <w:szCs w:val="23"/>
        </w:rPr>
        <mc:AlternateContent>
          <mc:Choice Requires="wps">
            <w:drawing>
              <wp:anchor distT="0" distB="0" distL="114300" distR="114300" simplePos="0" relativeHeight="251658242" behindDoc="0" locked="0" layoutInCell="1" allowOverlap="1" wp14:anchorId="31C71EB2" wp14:editId="21BED7C2">
                <wp:simplePos x="0" y="0"/>
                <wp:positionH relativeFrom="margin">
                  <wp:align>left</wp:align>
                </wp:positionH>
                <wp:positionV relativeFrom="paragraph">
                  <wp:posOffset>102235</wp:posOffset>
                </wp:positionV>
                <wp:extent cx="4293870" cy="2403475"/>
                <wp:effectExtent l="0" t="0" r="11430" b="15875"/>
                <wp:wrapNone/>
                <wp:docPr id="6" name="Rectangle: Rounded Corners 6"/>
                <wp:cNvGraphicFramePr/>
                <a:graphic xmlns:a="http://schemas.openxmlformats.org/drawingml/2006/main">
                  <a:graphicData uri="http://schemas.microsoft.com/office/word/2010/wordprocessingShape">
                    <wps:wsp>
                      <wps:cNvSpPr/>
                      <wps:spPr>
                        <a:xfrm>
                          <a:off x="0" y="0"/>
                          <a:ext cx="4293870" cy="24034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2C8CD31D" w14:textId="396EC459" w:rsidR="00AA2E5F" w:rsidRPr="00603AB9" w:rsidRDefault="00FC02A6" w:rsidP="00AA2E5F">
                            <w:pPr>
                              <w:jc w:val="center"/>
                              <w:rPr>
                                <w:rFonts w:ascii="Arial" w:hAnsi="Arial" w:cs="Arial"/>
                                <w:b/>
                                <w:bCs/>
                                <w:sz w:val="24"/>
                                <w:szCs w:val="24"/>
                              </w:rPr>
                            </w:pPr>
                            <w:r w:rsidRPr="00603AB9">
                              <w:rPr>
                                <w:rFonts w:ascii="Arial" w:hAnsi="Arial" w:cs="Arial"/>
                                <w:color w:val="FFFFFF" w:themeColor="background1"/>
                                <w:sz w:val="24"/>
                                <w:szCs w:val="24"/>
                              </w:rPr>
                              <w:t>7</w:t>
                            </w:r>
                            <w:r w:rsidR="00EE2ECE" w:rsidRPr="00603AB9">
                              <w:rPr>
                                <w:rFonts w:ascii="Arial" w:hAnsi="Arial" w:cs="Arial"/>
                                <w:color w:val="FFFFFF" w:themeColor="background1"/>
                                <w:sz w:val="24"/>
                                <w:szCs w:val="24"/>
                              </w:rPr>
                              <w:t xml:space="preserve"> x </w:t>
                            </w:r>
                            <w:r w:rsidR="00AA2E5F" w:rsidRPr="00603AB9">
                              <w:rPr>
                                <w:rFonts w:ascii="Arial" w:hAnsi="Arial" w:cs="Arial"/>
                                <w:color w:val="FFFFFF" w:themeColor="background1"/>
                                <w:sz w:val="24"/>
                                <w:szCs w:val="24"/>
                              </w:rPr>
                              <w:t>enforcement officer</w:t>
                            </w:r>
                            <w:r w:rsidR="00BE0564">
                              <w:rPr>
                                <w:rFonts w:ascii="Arial" w:hAnsi="Arial" w:cs="Arial"/>
                                <w:color w:val="FFFFFF" w:themeColor="background1"/>
                                <w:sz w:val="24"/>
                                <w:szCs w:val="24"/>
                              </w:rPr>
                              <w:t>s</w:t>
                            </w:r>
                            <w:r w:rsidR="00EE2ECE" w:rsidRPr="00603AB9">
                              <w:rPr>
                                <w:rFonts w:ascii="Arial" w:hAnsi="Arial" w:cs="Arial"/>
                                <w:color w:val="FFFFFF" w:themeColor="background1"/>
                                <w:sz w:val="24"/>
                                <w:szCs w:val="24"/>
                              </w:rPr>
                              <w:t xml:space="preserve"> (</w:t>
                            </w:r>
                            <w:r w:rsidR="00EE2ECE" w:rsidRPr="00603AB9">
                              <w:rPr>
                                <w:rFonts w:ascii="Arial" w:hAnsi="Arial" w:cs="Arial"/>
                                <w:b/>
                                <w:bCs/>
                                <w:color w:val="FFFFFF" w:themeColor="background1"/>
                                <w:sz w:val="24"/>
                                <w:szCs w:val="24"/>
                              </w:rPr>
                              <w:t>inc. 3 food qualified enforcement officers</w:t>
                            </w:r>
                            <w:r w:rsidR="008E5168" w:rsidRPr="00603AB9">
                              <w:rPr>
                                <w:rFonts w:ascii="Arial" w:hAnsi="Arial" w:cs="Arial"/>
                                <w:b/>
                                <w:bCs/>
                                <w:color w:val="FFFFFF" w:themeColor="background1"/>
                                <w:sz w:val="24"/>
                                <w:szCs w:val="24"/>
                              </w:rPr>
                              <w:t xml:space="preserve">, two of whom are joint </w:t>
                            </w:r>
                            <w:r w:rsidR="00D13288" w:rsidRPr="00603AB9">
                              <w:rPr>
                                <w:rFonts w:ascii="Arial" w:hAnsi="Arial" w:cs="Arial"/>
                                <w:b/>
                                <w:bCs/>
                                <w:color w:val="FFFFFF" w:themeColor="background1"/>
                                <w:sz w:val="24"/>
                                <w:szCs w:val="24"/>
                              </w:rPr>
                              <w:t>L</w:t>
                            </w:r>
                            <w:r w:rsidR="008E5168" w:rsidRPr="00603AB9">
                              <w:rPr>
                                <w:rFonts w:ascii="Arial" w:hAnsi="Arial" w:cs="Arial"/>
                                <w:b/>
                                <w:bCs/>
                                <w:color w:val="FFFFFF" w:themeColor="background1"/>
                                <w:sz w:val="24"/>
                                <w:szCs w:val="24"/>
                              </w:rPr>
                              <w:t>ead Food Off</w:t>
                            </w:r>
                            <w:r w:rsidR="00D13288" w:rsidRPr="00603AB9">
                              <w:rPr>
                                <w:rFonts w:ascii="Arial" w:hAnsi="Arial" w:cs="Arial"/>
                                <w:b/>
                                <w:bCs/>
                                <w:color w:val="FFFFFF" w:themeColor="background1"/>
                                <w:sz w:val="24"/>
                                <w:szCs w:val="24"/>
                              </w:rPr>
                              <w:t>icer</w:t>
                            </w:r>
                            <w:r w:rsidR="00626CB5">
                              <w:rPr>
                                <w:rFonts w:ascii="Arial" w:hAnsi="Arial" w:cs="Arial"/>
                                <w:b/>
                                <w:bCs/>
                                <w:color w:val="FFFFFF" w:themeColor="background1"/>
                                <w:sz w:val="24"/>
                                <w:szCs w:val="24"/>
                              </w:rPr>
                              <w:t>s</w:t>
                            </w:r>
                            <w:r w:rsidR="00EE2ECE" w:rsidRPr="00603AB9">
                              <w:rPr>
                                <w:rFonts w:ascii="Arial" w:hAnsi="Arial" w:cs="Arial"/>
                                <w:b/>
                                <w:bCs/>
                                <w:color w:val="FFFFFF" w:themeColor="background1"/>
                                <w:sz w:val="24"/>
                                <w:szCs w:val="24"/>
                              </w:rPr>
                              <w:t>)</w:t>
                            </w:r>
                          </w:p>
                          <w:p w14:paraId="0728B4BF" w14:textId="18A2E5A9" w:rsidR="000852F6" w:rsidRPr="00603AB9" w:rsidRDefault="000852F6"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 xml:space="preserve">1 </w:t>
                            </w:r>
                            <w:r w:rsidR="00FC02A6" w:rsidRPr="00603AB9">
                              <w:rPr>
                                <w:rFonts w:ascii="Arial" w:hAnsi="Arial" w:cs="Arial"/>
                                <w:color w:val="FFFFFF" w:themeColor="background1"/>
                                <w:sz w:val="24"/>
                                <w:szCs w:val="24"/>
                              </w:rPr>
                              <w:t xml:space="preserve">x </w:t>
                            </w:r>
                            <w:r w:rsidRPr="00603AB9">
                              <w:rPr>
                                <w:rFonts w:ascii="Arial" w:hAnsi="Arial" w:cs="Arial"/>
                                <w:color w:val="FFFFFF" w:themeColor="background1"/>
                                <w:sz w:val="24"/>
                                <w:szCs w:val="24"/>
                              </w:rPr>
                              <w:t>financial investigator/enforcement officer</w:t>
                            </w:r>
                          </w:p>
                          <w:p w14:paraId="1C3DA412" w14:textId="55AD3A2E" w:rsidR="000852F6" w:rsidRPr="00603AB9" w:rsidRDefault="000852F6"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1</w:t>
                            </w:r>
                            <w:r w:rsidR="00FC02A6" w:rsidRPr="00603AB9">
                              <w:rPr>
                                <w:rFonts w:ascii="Arial" w:hAnsi="Arial" w:cs="Arial"/>
                                <w:color w:val="FFFFFF" w:themeColor="background1"/>
                                <w:sz w:val="24"/>
                                <w:szCs w:val="24"/>
                              </w:rPr>
                              <w:t xml:space="preserve"> x </w:t>
                            </w:r>
                            <w:r w:rsidR="009E18A5" w:rsidRPr="00603AB9">
                              <w:rPr>
                                <w:rFonts w:ascii="Arial" w:hAnsi="Arial" w:cs="Arial"/>
                                <w:color w:val="FFFFFF" w:themeColor="background1"/>
                                <w:sz w:val="24"/>
                                <w:szCs w:val="24"/>
                              </w:rPr>
                              <w:t>intelligence officer/enforcement officer</w:t>
                            </w:r>
                          </w:p>
                          <w:p w14:paraId="588A3E50" w14:textId="51DB0C95" w:rsidR="00AA2E5F" w:rsidRPr="00603AB9" w:rsidRDefault="00FC02A6"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4 x</w:t>
                            </w:r>
                            <w:r w:rsidR="00AA2E5F" w:rsidRPr="00603AB9">
                              <w:rPr>
                                <w:rFonts w:ascii="Arial" w:hAnsi="Arial" w:cs="Arial"/>
                                <w:color w:val="FFFFFF" w:themeColor="background1"/>
                                <w:sz w:val="24"/>
                                <w:szCs w:val="24"/>
                              </w:rPr>
                              <w:t xml:space="preserve"> trainee enforcement officer</w:t>
                            </w:r>
                            <w:r w:rsidR="00C93DC7" w:rsidRPr="00603AB9">
                              <w:rPr>
                                <w:rFonts w:ascii="Arial" w:hAnsi="Arial" w:cs="Arial"/>
                                <w:color w:val="FFFFFF" w:themeColor="background1"/>
                                <w:sz w:val="24"/>
                                <w:szCs w:val="24"/>
                              </w:rPr>
                              <w:t>s</w:t>
                            </w:r>
                          </w:p>
                          <w:p w14:paraId="2E5C4356" w14:textId="205540DB" w:rsidR="00C93DC7" w:rsidRPr="00603AB9" w:rsidRDefault="00C93DC7"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1 enforcement assistant</w:t>
                            </w:r>
                          </w:p>
                          <w:p w14:paraId="4C3C32B9" w14:textId="72C2985E" w:rsidR="00426715" w:rsidRPr="00603AB9" w:rsidRDefault="00426715"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 xml:space="preserve">1 </w:t>
                            </w:r>
                            <w:r w:rsidR="00C93DC7" w:rsidRPr="00603AB9">
                              <w:rPr>
                                <w:rFonts w:ascii="Arial" w:hAnsi="Arial" w:cs="Arial"/>
                                <w:color w:val="FFFFFF" w:themeColor="background1"/>
                                <w:sz w:val="24"/>
                                <w:szCs w:val="24"/>
                              </w:rPr>
                              <w:t xml:space="preserve">technical </w:t>
                            </w:r>
                            <w:r w:rsidRPr="00603AB9">
                              <w:rPr>
                                <w:rFonts w:ascii="Arial" w:hAnsi="Arial" w:cs="Arial"/>
                                <w:color w:val="FFFFFF" w:themeColor="background1"/>
                                <w:sz w:val="24"/>
                                <w:szCs w:val="24"/>
                              </w:rPr>
                              <w:t>support officer</w:t>
                            </w:r>
                          </w:p>
                          <w:p w14:paraId="032055AE" w14:textId="77777777" w:rsidR="00AA2E5F" w:rsidRDefault="00AA2E5F" w:rsidP="00AA2E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71EB2" id="Rectangle: Rounded Corners 6" o:spid="_x0000_s1029" style="position:absolute;left:0;text-align:left;margin-left:0;margin-top:8.05pt;width:338.1pt;height:189.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" fillcolor="#4472c4" strokecolor="#2f528f" strokeweight="1pt">
                <v:stroke joinstyle="miter"/>
                <v:textbox>
                  <w:txbxContent>
                    <w:p w14:paraId="2C8CD31D" w14:textId="396EC459" w:rsidR="00AA2E5F" w:rsidRPr="00603AB9" w:rsidRDefault="00FC02A6" w:rsidP="00AA2E5F">
                      <w:pPr>
                        <w:jc w:val="center"/>
                        <w:rPr>
                          <w:rFonts w:ascii="Arial" w:hAnsi="Arial" w:cs="Arial"/>
                          <w:b/>
                          <w:bCs/>
                          <w:sz w:val="24"/>
                          <w:szCs w:val="24"/>
                        </w:rPr>
                      </w:pPr>
                      <w:r w:rsidRPr="00603AB9">
                        <w:rPr>
                          <w:rFonts w:ascii="Arial" w:hAnsi="Arial" w:cs="Arial"/>
                          <w:color w:val="FFFFFF" w:themeColor="background1"/>
                          <w:sz w:val="24"/>
                          <w:szCs w:val="24"/>
                        </w:rPr>
                        <w:t>7</w:t>
                      </w:r>
                      <w:r w:rsidR="00EE2ECE" w:rsidRPr="00603AB9">
                        <w:rPr>
                          <w:rFonts w:ascii="Arial" w:hAnsi="Arial" w:cs="Arial"/>
                          <w:color w:val="FFFFFF" w:themeColor="background1"/>
                          <w:sz w:val="24"/>
                          <w:szCs w:val="24"/>
                        </w:rPr>
                        <w:t xml:space="preserve"> x </w:t>
                      </w:r>
                      <w:r w:rsidR="00AA2E5F" w:rsidRPr="00603AB9">
                        <w:rPr>
                          <w:rFonts w:ascii="Arial" w:hAnsi="Arial" w:cs="Arial"/>
                          <w:color w:val="FFFFFF" w:themeColor="background1"/>
                          <w:sz w:val="24"/>
                          <w:szCs w:val="24"/>
                        </w:rPr>
                        <w:t>enforcement officer</w:t>
                      </w:r>
                      <w:r w:rsidR="00BE0564">
                        <w:rPr>
                          <w:rFonts w:ascii="Arial" w:hAnsi="Arial" w:cs="Arial"/>
                          <w:color w:val="FFFFFF" w:themeColor="background1"/>
                          <w:sz w:val="24"/>
                          <w:szCs w:val="24"/>
                        </w:rPr>
                        <w:t>s</w:t>
                      </w:r>
                      <w:r w:rsidR="00EE2ECE" w:rsidRPr="00603AB9">
                        <w:rPr>
                          <w:rFonts w:ascii="Arial" w:hAnsi="Arial" w:cs="Arial"/>
                          <w:color w:val="FFFFFF" w:themeColor="background1"/>
                          <w:sz w:val="24"/>
                          <w:szCs w:val="24"/>
                        </w:rPr>
                        <w:t xml:space="preserve"> (</w:t>
                      </w:r>
                      <w:r w:rsidR="00EE2ECE" w:rsidRPr="00603AB9">
                        <w:rPr>
                          <w:rFonts w:ascii="Arial" w:hAnsi="Arial" w:cs="Arial"/>
                          <w:b/>
                          <w:bCs/>
                          <w:color w:val="FFFFFF" w:themeColor="background1"/>
                          <w:sz w:val="24"/>
                          <w:szCs w:val="24"/>
                        </w:rPr>
                        <w:t>inc. 3 food qualified enforcement officers</w:t>
                      </w:r>
                      <w:r w:rsidR="008E5168" w:rsidRPr="00603AB9">
                        <w:rPr>
                          <w:rFonts w:ascii="Arial" w:hAnsi="Arial" w:cs="Arial"/>
                          <w:b/>
                          <w:bCs/>
                          <w:color w:val="FFFFFF" w:themeColor="background1"/>
                          <w:sz w:val="24"/>
                          <w:szCs w:val="24"/>
                        </w:rPr>
                        <w:t xml:space="preserve">, two of whom are joint </w:t>
                      </w:r>
                      <w:r w:rsidR="00D13288" w:rsidRPr="00603AB9">
                        <w:rPr>
                          <w:rFonts w:ascii="Arial" w:hAnsi="Arial" w:cs="Arial"/>
                          <w:b/>
                          <w:bCs/>
                          <w:color w:val="FFFFFF" w:themeColor="background1"/>
                          <w:sz w:val="24"/>
                          <w:szCs w:val="24"/>
                        </w:rPr>
                        <w:t>L</w:t>
                      </w:r>
                      <w:r w:rsidR="008E5168" w:rsidRPr="00603AB9">
                        <w:rPr>
                          <w:rFonts w:ascii="Arial" w:hAnsi="Arial" w:cs="Arial"/>
                          <w:b/>
                          <w:bCs/>
                          <w:color w:val="FFFFFF" w:themeColor="background1"/>
                          <w:sz w:val="24"/>
                          <w:szCs w:val="24"/>
                        </w:rPr>
                        <w:t>ead Food Off</w:t>
                      </w:r>
                      <w:r w:rsidR="00D13288" w:rsidRPr="00603AB9">
                        <w:rPr>
                          <w:rFonts w:ascii="Arial" w:hAnsi="Arial" w:cs="Arial"/>
                          <w:b/>
                          <w:bCs/>
                          <w:color w:val="FFFFFF" w:themeColor="background1"/>
                          <w:sz w:val="24"/>
                          <w:szCs w:val="24"/>
                        </w:rPr>
                        <w:t>icer</w:t>
                      </w:r>
                      <w:r w:rsidR="00626CB5">
                        <w:rPr>
                          <w:rFonts w:ascii="Arial" w:hAnsi="Arial" w:cs="Arial"/>
                          <w:b/>
                          <w:bCs/>
                          <w:color w:val="FFFFFF" w:themeColor="background1"/>
                          <w:sz w:val="24"/>
                          <w:szCs w:val="24"/>
                        </w:rPr>
                        <w:t>s</w:t>
                      </w:r>
                      <w:r w:rsidR="00EE2ECE" w:rsidRPr="00603AB9">
                        <w:rPr>
                          <w:rFonts w:ascii="Arial" w:hAnsi="Arial" w:cs="Arial"/>
                          <w:b/>
                          <w:bCs/>
                          <w:color w:val="FFFFFF" w:themeColor="background1"/>
                          <w:sz w:val="24"/>
                          <w:szCs w:val="24"/>
                        </w:rPr>
                        <w:t>)</w:t>
                      </w:r>
                    </w:p>
                    <w:p w14:paraId="0728B4BF" w14:textId="18A2E5A9" w:rsidR="000852F6" w:rsidRPr="00603AB9" w:rsidRDefault="000852F6"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 xml:space="preserve">1 </w:t>
                      </w:r>
                      <w:r w:rsidR="00FC02A6" w:rsidRPr="00603AB9">
                        <w:rPr>
                          <w:rFonts w:ascii="Arial" w:hAnsi="Arial" w:cs="Arial"/>
                          <w:color w:val="FFFFFF" w:themeColor="background1"/>
                          <w:sz w:val="24"/>
                          <w:szCs w:val="24"/>
                        </w:rPr>
                        <w:t xml:space="preserve">x </w:t>
                      </w:r>
                      <w:r w:rsidRPr="00603AB9">
                        <w:rPr>
                          <w:rFonts w:ascii="Arial" w:hAnsi="Arial" w:cs="Arial"/>
                          <w:color w:val="FFFFFF" w:themeColor="background1"/>
                          <w:sz w:val="24"/>
                          <w:szCs w:val="24"/>
                        </w:rPr>
                        <w:t>financial investigator/enforcement officer</w:t>
                      </w:r>
                    </w:p>
                    <w:p w14:paraId="1C3DA412" w14:textId="55AD3A2E" w:rsidR="000852F6" w:rsidRPr="00603AB9" w:rsidRDefault="000852F6"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1</w:t>
                      </w:r>
                      <w:r w:rsidR="00FC02A6" w:rsidRPr="00603AB9">
                        <w:rPr>
                          <w:rFonts w:ascii="Arial" w:hAnsi="Arial" w:cs="Arial"/>
                          <w:color w:val="FFFFFF" w:themeColor="background1"/>
                          <w:sz w:val="24"/>
                          <w:szCs w:val="24"/>
                        </w:rPr>
                        <w:t xml:space="preserve"> x </w:t>
                      </w:r>
                      <w:r w:rsidR="009E18A5" w:rsidRPr="00603AB9">
                        <w:rPr>
                          <w:rFonts w:ascii="Arial" w:hAnsi="Arial" w:cs="Arial"/>
                          <w:color w:val="FFFFFF" w:themeColor="background1"/>
                          <w:sz w:val="24"/>
                          <w:szCs w:val="24"/>
                        </w:rPr>
                        <w:t>intelligence officer/enforcement officer</w:t>
                      </w:r>
                    </w:p>
                    <w:p w14:paraId="588A3E50" w14:textId="51DB0C95" w:rsidR="00AA2E5F" w:rsidRPr="00603AB9" w:rsidRDefault="00FC02A6"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4 x</w:t>
                      </w:r>
                      <w:r w:rsidR="00AA2E5F" w:rsidRPr="00603AB9">
                        <w:rPr>
                          <w:rFonts w:ascii="Arial" w:hAnsi="Arial" w:cs="Arial"/>
                          <w:color w:val="FFFFFF" w:themeColor="background1"/>
                          <w:sz w:val="24"/>
                          <w:szCs w:val="24"/>
                        </w:rPr>
                        <w:t xml:space="preserve"> trainee enforcement officer</w:t>
                      </w:r>
                      <w:r w:rsidR="00C93DC7" w:rsidRPr="00603AB9">
                        <w:rPr>
                          <w:rFonts w:ascii="Arial" w:hAnsi="Arial" w:cs="Arial"/>
                          <w:color w:val="FFFFFF" w:themeColor="background1"/>
                          <w:sz w:val="24"/>
                          <w:szCs w:val="24"/>
                        </w:rPr>
                        <w:t>s</w:t>
                      </w:r>
                    </w:p>
                    <w:p w14:paraId="2E5C4356" w14:textId="205540DB" w:rsidR="00C93DC7" w:rsidRPr="00603AB9" w:rsidRDefault="00C93DC7"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1 enforcement assistant</w:t>
                      </w:r>
                    </w:p>
                    <w:p w14:paraId="4C3C32B9" w14:textId="72C2985E" w:rsidR="00426715" w:rsidRPr="00603AB9" w:rsidRDefault="00426715"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 xml:space="preserve">1 </w:t>
                      </w:r>
                      <w:r w:rsidR="00C93DC7" w:rsidRPr="00603AB9">
                        <w:rPr>
                          <w:rFonts w:ascii="Arial" w:hAnsi="Arial" w:cs="Arial"/>
                          <w:color w:val="FFFFFF" w:themeColor="background1"/>
                          <w:sz w:val="24"/>
                          <w:szCs w:val="24"/>
                        </w:rPr>
                        <w:t xml:space="preserve">technical </w:t>
                      </w:r>
                      <w:r w:rsidRPr="00603AB9">
                        <w:rPr>
                          <w:rFonts w:ascii="Arial" w:hAnsi="Arial" w:cs="Arial"/>
                          <w:color w:val="FFFFFF" w:themeColor="background1"/>
                          <w:sz w:val="24"/>
                          <w:szCs w:val="24"/>
                        </w:rPr>
                        <w:t>support officer</w:t>
                      </w:r>
                    </w:p>
                    <w:p w14:paraId="032055AE" w14:textId="77777777" w:rsidR="00AA2E5F" w:rsidRDefault="00AA2E5F" w:rsidP="00AA2E5F">
                      <w:pPr>
                        <w:jc w:val="center"/>
                      </w:pPr>
                    </w:p>
                  </w:txbxContent>
                </v:textbox>
                <w10:wrap anchorx="margin"/>
              </v:roundrect>
            </w:pict>
          </mc:Fallback>
        </mc:AlternateContent>
      </w:r>
    </w:p>
    <w:p w14:paraId="72AA042F" w14:textId="130FF644" w:rsidR="003459E1" w:rsidRDefault="003459E1" w:rsidP="003B289F">
      <w:pPr>
        <w:ind w:left="-142" w:right="-188"/>
        <w:jc w:val="both"/>
        <w:rPr>
          <w:rFonts w:ascii="Arial" w:hAnsi="Arial" w:cs="Arial"/>
          <w:sz w:val="24"/>
          <w:szCs w:val="24"/>
        </w:rPr>
      </w:pPr>
    </w:p>
    <w:p w14:paraId="1E47641C" w14:textId="557C32C4" w:rsidR="003459E1" w:rsidRDefault="003459E1" w:rsidP="003B289F">
      <w:pPr>
        <w:ind w:left="-142" w:right="-188"/>
        <w:jc w:val="both"/>
        <w:rPr>
          <w:rFonts w:ascii="Arial" w:hAnsi="Arial" w:cs="Arial"/>
          <w:sz w:val="24"/>
          <w:szCs w:val="24"/>
        </w:rPr>
      </w:pPr>
    </w:p>
    <w:p w14:paraId="0AFFD1C5" w14:textId="79F08653" w:rsidR="003459E1" w:rsidRDefault="003459E1" w:rsidP="003B289F">
      <w:pPr>
        <w:ind w:left="-142" w:right="-188"/>
        <w:jc w:val="both"/>
        <w:rPr>
          <w:rFonts w:ascii="Arial" w:hAnsi="Arial" w:cs="Arial"/>
          <w:sz w:val="24"/>
          <w:szCs w:val="24"/>
        </w:rPr>
      </w:pPr>
    </w:p>
    <w:p w14:paraId="2F256D19" w14:textId="1B5E1F55" w:rsidR="003459E1" w:rsidRDefault="00FC02A6" w:rsidP="003B289F">
      <w:pPr>
        <w:ind w:left="-142" w:right="-188"/>
        <w:jc w:val="both"/>
        <w:rPr>
          <w:rFonts w:ascii="Arial" w:hAnsi="Arial" w:cs="Arial"/>
          <w:sz w:val="24"/>
          <w:szCs w:val="24"/>
        </w:rPr>
      </w:pPr>
      <w:r>
        <w:rPr>
          <w:noProof/>
          <w:color w:val="FF0000"/>
          <w:sz w:val="23"/>
          <w:szCs w:val="23"/>
        </w:rPr>
        <mc:AlternateContent>
          <mc:Choice Requires="wps">
            <w:drawing>
              <wp:anchor distT="0" distB="0" distL="114300" distR="114300" simplePos="0" relativeHeight="251658244" behindDoc="0" locked="0" layoutInCell="1" allowOverlap="1" wp14:anchorId="59462AE4" wp14:editId="7A136B79">
                <wp:simplePos x="0" y="0"/>
                <wp:positionH relativeFrom="margin">
                  <wp:posOffset>4448175</wp:posOffset>
                </wp:positionH>
                <wp:positionV relativeFrom="paragraph">
                  <wp:posOffset>12700</wp:posOffset>
                </wp:positionV>
                <wp:extent cx="1047750" cy="771525"/>
                <wp:effectExtent l="0" t="0" r="19050" b="28575"/>
                <wp:wrapNone/>
                <wp:docPr id="8" name="Rectangle: Rounded Corners 8"/>
                <wp:cNvGraphicFramePr/>
                <a:graphic xmlns:a="http://schemas.openxmlformats.org/drawingml/2006/main">
                  <a:graphicData uri="http://schemas.microsoft.com/office/word/2010/wordprocessingShape">
                    <wps:wsp>
                      <wps:cNvSpPr/>
                      <wps:spPr>
                        <a:xfrm>
                          <a:off x="0" y="0"/>
                          <a:ext cx="1047750" cy="77152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8810915" w14:textId="30994F93" w:rsidR="0018356C" w:rsidRPr="00603AB9" w:rsidRDefault="0018356C" w:rsidP="0018356C">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 xml:space="preserve">Temporary </w:t>
                            </w:r>
                            <w:r w:rsidR="00314762" w:rsidRPr="00603AB9">
                              <w:rPr>
                                <w:rFonts w:ascii="Arial" w:hAnsi="Arial" w:cs="Arial"/>
                                <w:color w:val="FFFFFF" w:themeColor="background1"/>
                                <w:sz w:val="24"/>
                                <w:szCs w:val="24"/>
                              </w:rPr>
                              <w:t>F</w:t>
                            </w:r>
                            <w:r w:rsidRPr="00603AB9">
                              <w:rPr>
                                <w:rFonts w:ascii="Arial" w:hAnsi="Arial" w:cs="Arial"/>
                                <w:color w:val="FFFFFF" w:themeColor="background1"/>
                                <w:sz w:val="24"/>
                                <w:szCs w:val="24"/>
                              </w:rPr>
                              <w:t xml:space="preserve">ood </w:t>
                            </w:r>
                            <w:r w:rsidR="00314762" w:rsidRPr="00603AB9">
                              <w:rPr>
                                <w:rFonts w:ascii="Arial" w:hAnsi="Arial" w:cs="Arial"/>
                                <w:color w:val="FFFFFF" w:themeColor="background1"/>
                                <w:sz w:val="24"/>
                                <w:szCs w:val="24"/>
                              </w:rPr>
                              <w:t>O</w:t>
                            </w:r>
                            <w:r w:rsidRPr="00603AB9">
                              <w:rPr>
                                <w:rFonts w:ascii="Arial" w:hAnsi="Arial" w:cs="Arial"/>
                                <w:color w:val="FFFFFF" w:themeColor="background1"/>
                                <w:sz w:val="24"/>
                                <w:szCs w:val="24"/>
                              </w:rPr>
                              <w:t>ff</w:t>
                            </w:r>
                            <w:r w:rsidR="00314762" w:rsidRPr="00603AB9">
                              <w:rPr>
                                <w:rFonts w:ascii="Arial" w:hAnsi="Arial" w:cs="Arial"/>
                                <w:color w:val="FFFFFF" w:themeColor="background1"/>
                                <w:sz w:val="24"/>
                                <w:szCs w:val="24"/>
                              </w:rPr>
                              <w:t>ic</w:t>
                            </w:r>
                            <w:r w:rsidRPr="00603AB9">
                              <w:rPr>
                                <w:rFonts w:ascii="Arial" w:hAnsi="Arial" w:cs="Arial"/>
                                <w:color w:val="FFFFFF" w:themeColor="background1"/>
                                <w:sz w:val="24"/>
                                <w:szCs w:val="24"/>
                              </w:rPr>
                              <w: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62AE4" id="Rectangle: Rounded Corners 8" o:spid="_x0000_s1030" style="position:absolute;left:0;text-align:left;margin-left:350.25pt;margin-top:1pt;width:82.5pt;height:60.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" fillcolor="#4472c4" strokecolor="#2f528f" strokeweight="1pt">
                <v:stroke joinstyle="miter"/>
                <v:textbox>
                  <w:txbxContent>
                    <w:p w14:paraId="78810915" w14:textId="30994F93" w:rsidR="0018356C" w:rsidRPr="00603AB9" w:rsidRDefault="0018356C" w:rsidP="0018356C">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 xml:space="preserve">Temporary </w:t>
                      </w:r>
                      <w:r w:rsidR="00314762" w:rsidRPr="00603AB9">
                        <w:rPr>
                          <w:rFonts w:ascii="Arial" w:hAnsi="Arial" w:cs="Arial"/>
                          <w:color w:val="FFFFFF" w:themeColor="background1"/>
                          <w:sz w:val="24"/>
                          <w:szCs w:val="24"/>
                        </w:rPr>
                        <w:t>F</w:t>
                      </w:r>
                      <w:r w:rsidRPr="00603AB9">
                        <w:rPr>
                          <w:rFonts w:ascii="Arial" w:hAnsi="Arial" w:cs="Arial"/>
                          <w:color w:val="FFFFFF" w:themeColor="background1"/>
                          <w:sz w:val="24"/>
                          <w:szCs w:val="24"/>
                        </w:rPr>
                        <w:t xml:space="preserve">ood </w:t>
                      </w:r>
                      <w:r w:rsidR="00314762" w:rsidRPr="00603AB9">
                        <w:rPr>
                          <w:rFonts w:ascii="Arial" w:hAnsi="Arial" w:cs="Arial"/>
                          <w:color w:val="FFFFFF" w:themeColor="background1"/>
                          <w:sz w:val="24"/>
                          <w:szCs w:val="24"/>
                        </w:rPr>
                        <w:t>O</w:t>
                      </w:r>
                      <w:r w:rsidRPr="00603AB9">
                        <w:rPr>
                          <w:rFonts w:ascii="Arial" w:hAnsi="Arial" w:cs="Arial"/>
                          <w:color w:val="FFFFFF" w:themeColor="background1"/>
                          <w:sz w:val="24"/>
                          <w:szCs w:val="24"/>
                        </w:rPr>
                        <w:t>ff</w:t>
                      </w:r>
                      <w:r w:rsidR="00314762" w:rsidRPr="00603AB9">
                        <w:rPr>
                          <w:rFonts w:ascii="Arial" w:hAnsi="Arial" w:cs="Arial"/>
                          <w:color w:val="FFFFFF" w:themeColor="background1"/>
                          <w:sz w:val="24"/>
                          <w:szCs w:val="24"/>
                        </w:rPr>
                        <w:t>ic</w:t>
                      </w:r>
                      <w:r w:rsidRPr="00603AB9">
                        <w:rPr>
                          <w:rFonts w:ascii="Arial" w:hAnsi="Arial" w:cs="Arial"/>
                          <w:color w:val="FFFFFF" w:themeColor="background1"/>
                          <w:sz w:val="24"/>
                          <w:szCs w:val="24"/>
                        </w:rPr>
                        <w:t>er</w:t>
                      </w:r>
                    </w:p>
                  </w:txbxContent>
                </v:textbox>
                <w10:wrap anchorx="margin"/>
              </v:roundrect>
            </w:pict>
          </mc:Fallback>
        </mc:AlternateContent>
      </w:r>
    </w:p>
    <w:p w14:paraId="5D361857" w14:textId="7F50A2C9" w:rsidR="003459E1" w:rsidRDefault="003459E1" w:rsidP="003B289F">
      <w:pPr>
        <w:ind w:left="-142" w:right="-188"/>
        <w:jc w:val="both"/>
        <w:rPr>
          <w:rFonts w:ascii="Arial" w:hAnsi="Arial" w:cs="Arial"/>
          <w:sz w:val="24"/>
          <w:szCs w:val="24"/>
        </w:rPr>
      </w:pPr>
    </w:p>
    <w:p w14:paraId="5381E969" w14:textId="39E44CAB" w:rsidR="003459E1" w:rsidRDefault="003459E1" w:rsidP="003B289F">
      <w:pPr>
        <w:ind w:left="-142" w:right="-188"/>
        <w:jc w:val="both"/>
        <w:rPr>
          <w:rFonts w:ascii="Arial" w:hAnsi="Arial" w:cs="Arial"/>
          <w:sz w:val="24"/>
          <w:szCs w:val="24"/>
        </w:rPr>
      </w:pPr>
    </w:p>
    <w:p w14:paraId="065E08B4" w14:textId="12DADC74" w:rsidR="003459E1" w:rsidRDefault="003459E1" w:rsidP="003B289F">
      <w:pPr>
        <w:ind w:left="-142" w:right="-188"/>
        <w:jc w:val="both"/>
        <w:rPr>
          <w:rFonts w:ascii="Arial" w:hAnsi="Arial" w:cs="Arial"/>
          <w:sz w:val="24"/>
          <w:szCs w:val="24"/>
        </w:rPr>
      </w:pPr>
    </w:p>
    <w:p w14:paraId="7148031D" w14:textId="77777777" w:rsidR="00AA2E5F" w:rsidRDefault="00AA2E5F" w:rsidP="003B289F">
      <w:pPr>
        <w:ind w:left="-142" w:right="-188"/>
        <w:jc w:val="both"/>
        <w:rPr>
          <w:rFonts w:ascii="Arial" w:hAnsi="Arial" w:cs="Arial"/>
          <w:sz w:val="24"/>
          <w:szCs w:val="24"/>
        </w:rPr>
      </w:pPr>
    </w:p>
    <w:p w14:paraId="160CF3BA" w14:textId="09EEEE5B" w:rsidR="00314762" w:rsidRDefault="00314762" w:rsidP="003B289F">
      <w:pPr>
        <w:ind w:left="-142" w:right="-188"/>
        <w:jc w:val="both"/>
        <w:rPr>
          <w:rFonts w:ascii="Arial" w:hAnsi="Arial" w:cs="Arial"/>
          <w:sz w:val="24"/>
          <w:szCs w:val="24"/>
        </w:rPr>
      </w:pPr>
    </w:p>
    <w:p w14:paraId="2E3ACCFC" w14:textId="70AE3A95" w:rsidR="00314762" w:rsidRPr="00A14637" w:rsidRDefault="00314762"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Scope of the food service</w:t>
      </w:r>
    </w:p>
    <w:p w14:paraId="1485153C" w14:textId="7C88EB07" w:rsidR="009105AB" w:rsidRPr="00A14637" w:rsidRDefault="00E46ADC"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Trading Standards are responsible for food standards delivery</w:t>
      </w:r>
      <w:r w:rsidR="009105AB" w:rsidRPr="00A14637">
        <w:rPr>
          <w:rFonts w:ascii="Arial" w:hAnsi="Arial" w:cs="Arial"/>
          <w:sz w:val="24"/>
          <w:szCs w:val="24"/>
        </w:rPr>
        <w:t>.</w:t>
      </w:r>
      <w:r w:rsidR="009E4FA1">
        <w:rPr>
          <w:rFonts w:ascii="Arial" w:hAnsi="Arial" w:cs="Arial"/>
          <w:sz w:val="24"/>
          <w:szCs w:val="24"/>
        </w:rPr>
        <w:t xml:space="preserve"> </w:t>
      </w:r>
      <w:r w:rsidR="009105AB" w:rsidRPr="00A14637">
        <w:rPr>
          <w:rFonts w:ascii="Arial" w:hAnsi="Arial" w:cs="Arial"/>
          <w:sz w:val="24"/>
          <w:szCs w:val="24"/>
        </w:rPr>
        <w:t>F</w:t>
      </w:r>
      <w:r w:rsidRPr="00A14637">
        <w:rPr>
          <w:rFonts w:ascii="Arial" w:hAnsi="Arial" w:cs="Arial"/>
          <w:sz w:val="24"/>
          <w:szCs w:val="24"/>
        </w:rPr>
        <w:t>ood hygiene is the responsibility of each of the district councils for their respective areas</w:t>
      </w:r>
      <w:r w:rsidR="000A07BF">
        <w:rPr>
          <w:rFonts w:ascii="Arial" w:hAnsi="Arial" w:cs="Arial"/>
          <w:sz w:val="24"/>
          <w:szCs w:val="24"/>
        </w:rPr>
        <w:t>.</w:t>
      </w:r>
      <w:r w:rsidRPr="00A14637">
        <w:rPr>
          <w:rFonts w:ascii="Arial" w:hAnsi="Arial" w:cs="Arial"/>
          <w:sz w:val="24"/>
          <w:szCs w:val="24"/>
        </w:rPr>
        <w:t xml:space="preserve"> </w:t>
      </w:r>
      <w:r w:rsidR="009105AB" w:rsidRPr="00A14637">
        <w:rPr>
          <w:rFonts w:ascii="Arial" w:hAnsi="Arial" w:cs="Arial"/>
          <w:sz w:val="24"/>
          <w:szCs w:val="24"/>
        </w:rPr>
        <w:t>Trading Standards has some responsibility for the enforcement of food hygiene at primary producers</w:t>
      </w:r>
      <w:r w:rsidR="00341FF4">
        <w:rPr>
          <w:rFonts w:ascii="Arial" w:hAnsi="Arial" w:cs="Arial"/>
          <w:sz w:val="24"/>
          <w:szCs w:val="24"/>
        </w:rPr>
        <w:t>,</w:t>
      </w:r>
      <w:r w:rsidR="009105AB" w:rsidRPr="00A14637">
        <w:rPr>
          <w:rFonts w:ascii="Arial" w:hAnsi="Arial" w:cs="Arial"/>
          <w:sz w:val="24"/>
          <w:szCs w:val="24"/>
        </w:rPr>
        <w:t xml:space="preserve"> such as market gardens and pick your own fruit farms</w:t>
      </w:r>
      <w:r w:rsidR="00DB29C5" w:rsidRPr="00A14637">
        <w:rPr>
          <w:rFonts w:ascii="Arial" w:hAnsi="Arial" w:cs="Arial"/>
          <w:sz w:val="24"/>
          <w:szCs w:val="24"/>
        </w:rPr>
        <w:t>.</w:t>
      </w:r>
      <w:r w:rsidR="009105AB" w:rsidRPr="00A14637">
        <w:rPr>
          <w:rFonts w:ascii="Arial" w:hAnsi="Arial" w:cs="Arial"/>
          <w:sz w:val="24"/>
          <w:szCs w:val="24"/>
        </w:rPr>
        <w:t xml:space="preserve"> </w:t>
      </w:r>
    </w:p>
    <w:p w14:paraId="536FFA07" w14:textId="0883838A" w:rsidR="00B53F52" w:rsidRPr="00A14637" w:rsidRDefault="00E76B05" w:rsidP="00A14637">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 xml:space="preserve">Whilst </w:t>
      </w:r>
      <w:r w:rsidR="000D299F" w:rsidRPr="00A14637">
        <w:rPr>
          <w:rFonts w:ascii="Arial" w:hAnsi="Arial" w:cs="Arial"/>
          <w:sz w:val="24"/>
          <w:szCs w:val="24"/>
        </w:rPr>
        <w:t xml:space="preserve">food standards and food hygiene delivery </w:t>
      </w:r>
      <w:r w:rsidR="00341FF4">
        <w:rPr>
          <w:rFonts w:ascii="Arial" w:hAnsi="Arial" w:cs="Arial"/>
          <w:sz w:val="24"/>
          <w:szCs w:val="24"/>
        </w:rPr>
        <w:t>are</w:t>
      </w:r>
      <w:r w:rsidR="000D299F" w:rsidRPr="00A14637">
        <w:rPr>
          <w:rFonts w:ascii="Arial" w:hAnsi="Arial" w:cs="Arial"/>
          <w:sz w:val="24"/>
          <w:szCs w:val="24"/>
        </w:rPr>
        <w:t xml:space="preserve"> essentially separate, </w:t>
      </w:r>
      <w:r w:rsidR="00835FE4" w:rsidRPr="00A14637">
        <w:rPr>
          <w:rFonts w:ascii="Arial" w:hAnsi="Arial" w:cs="Arial"/>
          <w:sz w:val="24"/>
          <w:szCs w:val="24"/>
        </w:rPr>
        <w:t xml:space="preserve">there is some area of shared concern and </w:t>
      </w:r>
      <w:r w:rsidR="00747134" w:rsidRPr="00A14637">
        <w:rPr>
          <w:rFonts w:ascii="Arial" w:hAnsi="Arial" w:cs="Arial"/>
          <w:sz w:val="24"/>
          <w:szCs w:val="24"/>
        </w:rPr>
        <w:t>regulation</w:t>
      </w:r>
      <w:r w:rsidR="00950212">
        <w:rPr>
          <w:rFonts w:ascii="Arial" w:hAnsi="Arial" w:cs="Arial"/>
          <w:sz w:val="24"/>
          <w:szCs w:val="24"/>
        </w:rPr>
        <w:t xml:space="preserve">. This </w:t>
      </w:r>
      <w:r w:rsidR="00747134" w:rsidRPr="00A14637">
        <w:rPr>
          <w:rFonts w:ascii="Arial" w:hAnsi="Arial" w:cs="Arial"/>
          <w:sz w:val="24"/>
          <w:szCs w:val="24"/>
        </w:rPr>
        <w:t xml:space="preserve">is best delivered where Trading Standards </w:t>
      </w:r>
      <w:r w:rsidR="00F522E1">
        <w:rPr>
          <w:rFonts w:ascii="Arial" w:hAnsi="Arial" w:cs="Arial"/>
          <w:sz w:val="24"/>
          <w:szCs w:val="24"/>
        </w:rPr>
        <w:t>F</w:t>
      </w:r>
      <w:r w:rsidR="00747134" w:rsidRPr="00A14637">
        <w:rPr>
          <w:rFonts w:ascii="Arial" w:hAnsi="Arial" w:cs="Arial"/>
          <w:sz w:val="24"/>
          <w:szCs w:val="24"/>
        </w:rPr>
        <w:t xml:space="preserve">ood </w:t>
      </w:r>
      <w:r w:rsidR="00F522E1">
        <w:rPr>
          <w:rFonts w:ascii="Arial" w:hAnsi="Arial" w:cs="Arial"/>
          <w:sz w:val="24"/>
          <w:szCs w:val="24"/>
        </w:rPr>
        <w:t>O</w:t>
      </w:r>
      <w:r w:rsidR="00747134" w:rsidRPr="00A14637">
        <w:rPr>
          <w:rFonts w:ascii="Arial" w:hAnsi="Arial" w:cs="Arial"/>
          <w:sz w:val="24"/>
          <w:szCs w:val="24"/>
        </w:rPr>
        <w:t xml:space="preserve">fficers consider matters which may be known to their Environmental Health colleagues. </w:t>
      </w:r>
      <w:r w:rsidR="00B53F52" w:rsidRPr="00A14637">
        <w:rPr>
          <w:rFonts w:ascii="Arial" w:hAnsi="Arial" w:cs="Arial"/>
          <w:sz w:val="24"/>
          <w:szCs w:val="24"/>
        </w:rPr>
        <w:t xml:space="preserve">There are established links between Trading Standards </w:t>
      </w:r>
      <w:r w:rsidR="00F522E1">
        <w:rPr>
          <w:rFonts w:ascii="Arial" w:hAnsi="Arial" w:cs="Arial"/>
          <w:sz w:val="24"/>
          <w:szCs w:val="24"/>
        </w:rPr>
        <w:t>F</w:t>
      </w:r>
      <w:r w:rsidR="00B53F52" w:rsidRPr="00A14637">
        <w:rPr>
          <w:rFonts w:ascii="Arial" w:hAnsi="Arial" w:cs="Arial"/>
          <w:sz w:val="24"/>
          <w:szCs w:val="24"/>
        </w:rPr>
        <w:t xml:space="preserve">ood </w:t>
      </w:r>
      <w:r w:rsidR="00F522E1">
        <w:rPr>
          <w:rFonts w:ascii="Arial" w:hAnsi="Arial" w:cs="Arial"/>
          <w:sz w:val="24"/>
          <w:szCs w:val="24"/>
        </w:rPr>
        <w:t>O</w:t>
      </w:r>
      <w:r w:rsidR="00B53F52" w:rsidRPr="00A14637">
        <w:rPr>
          <w:rFonts w:ascii="Arial" w:hAnsi="Arial" w:cs="Arial"/>
          <w:sz w:val="24"/>
          <w:szCs w:val="24"/>
        </w:rPr>
        <w:t xml:space="preserve">fficers and </w:t>
      </w:r>
      <w:r w:rsidR="00B53F52" w:rsidRPr="00A14637">
        <w:rPr>
          <w:rFonts w:ascii="Arial" w:hAnsi="Arial" w:cs="Arial"/>
          <w:sz w:val="24"/>
          <w:szCs w:val="24"/>
        </w:rPr>
        <w:lastRenderedPageBreak/>
        <w:t xml:space="preserve">the six teams of </w:t>
      </w:r>
      <w:r w:rsidR="00747134" w:rsidRPr="00A14637">
        <w:rPr>
          <w:rFonts w:ascii="Arial" w:hAnsi="Arial" w:cs="Arial"/>
          <w:sz w:val="24"/>
          <w:szCs w:val="24"/>
        </w:rPr>
        <w:t>E</w:t>
      </w:r>
      <w:r w:rsidR="00B53F52" w:rsidRPr="00A14637">
        <w:rPr>
          <w:rFonts w:ascii="Arial" w:hAnsi="Arial" w:cs="Arial"/>
          <w:sz w:val="24"/>
          <w:szCs w:val="24"/>
        </w:rPr>
        <w:t xml:space="preserve">nvironmental </w:t>
      </w:r>
      <w:r w:rsidR="00747134" w:rsidRPr="00A14637">
        <w:rPr>
          <w:rFonts w:ascii="Arial" w:hAnsi="Arial" w:cs="Arial"/>
          <w:sz w:val="24"/>
          <w:szCs w:val="24"/>
        </w:rPr>
        <w:t>H</w:t>
      </w:r>
      <w:r w:rsidR="00B53F52" w:rsidRPr="00A14637">
        <w:rPr>
          <w:rFonts w:ascii="Arial" w:hAnsi="Arial" w:cs="Arial"/>
          <w:sz w:val="24"/>
          <w:szCs w:val="24"/>
        </w:rPr>
        <w:t>ealth teams via the Gloucestershire Food Safety Liaison Group. The relationship between county and district councils was enhanced by shared enforcement responsibility during the coronavirus pandemic period.</w:t>
      </w:r>
    </w:p>
    <w:p w14:paraId="110B5B64" w14:textId="02135C28" w:rsidR="00E46ADC" w:rsidRPr="00A14637" w:rsidRDefault="00E46ADC"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Food standards enforcement comprises</w:t>
      </w:r>
      <w:r w:rsidR="00146050">
        <w:rPr>
          <w:rFonts w:ascii="Arial" w:hAnsi="Arial" w:cs="Arial"/>
          <w:sz w:val="24"/>
          <w:szCs w:val="24"/>
        </w:rPr>
        <w:t>:</w:t>
      </w:r>
      <w:r w:rsidR="002E1510" w:rsidRPr="00A14637">
        <w:rPr>
          <w:rFonts w:ascii="Arial" w:hAnsi="Arial" w:cs="Arial"/>
          <w:sz w:val="24"/>
          <w:szCs w:val="24"/>
        </w:rPr>
        <w:t xml:space="preserve"> </w:t>
      </w:r>
    </w:p>
    <w:p w14:paraId="7F39F432" w14:textId="050FEC1E" w:rsidR="00E46ADC" w:rsidRPr="00A14637" w:rsidRDefault="00E46ADC" w:rsidP="00A14637">
      <w:pPr>
        <w:pStyle w:val="ListParagraph"/>
        <w:numPr>
          <w:ilvl w:val="0"/>
          <w:numId w:val="11"/>
        </w:numPr>
        <w:ind w:left="851" w:right="-188"/>
        <w:rPr>
          <w:rFonts w:ascii="Arial" w:hAnsi="Arial" w:cs="Arial"/>
          <w:sz w:val="24"/>
          <w:szCs w:val="24"/>
        </w:rPr>
      </w:pPr>
      <w:r w:rsidRPr="00A14637">
        <w:rPr>
          <w:rFonts w:ascii="Arial" w:hAnsi="Arial" w:cs="Arial"/>
          <w:sz w:val="24"/>
          <w:szCs w:val="24"/>
        </w:rPr>
        <w:t>Interventions and inspections by qualified, competent officers</w:t>
      </w:r>
      <w:r w:rsidR="002908CE">
        <w:rPr>
          <w:rFonts w:ascii="Arial" w:hAnsi="Arial" w:cs="Arial"/>
          <w:sz w:val="24"/>
          <w:szCs w:val="24"/>
        </w:rPr>
        <w:t>.</w:t>
      </w:r>
    </w:p>
    <w:p w14:paraId="690DF821" w14:textId="73607EB0" w:rsidR="009271E5" w:rsidRPr="00A14637" w:rsidRDefault="00E46ADC" w:rsidP="00A14637">
      <w:pPr>
        <w:pStyle w:val="pf0"/>
        <w:numPr>
          <w:ilvl w:val="0"/>
          <w:numId w:val="11"/>
        </w:numPr>
        <w:ind w:left="851" w:right="-188"/>
        <w:rPr>
          <w:rFonts w:ascii="Arial" w:hAnsi="Arial" w:cs="Arial"/>
        </w:rPr>
      </w:pPr>
      <w:r w:rsidRPr="00A14637">
        <w:rPr>
          <w:rFonts w:ascii="Arial" w:hAnsi="Arial" w:cs="Arial"/>
        </w:rPr>
        <w:t xml:space="preserve">Food sampling </w:t>
      </w:r>
      <w:r w:rsidR="009271E5" w:rsidRPr="00A14637">
        <w:rPr>
          <w:rFonts w:ascii="Arial" w:hAnsi="Arial" w:cs="Arial"/>
        </w:rPr>
        <w:t>carried out by qualified, competent officers and sent for analysis by the appointed Public Analyst</w:t>
      </w:r>
      <w:r w:rsidR="002908CE">
        <w:rPr>
          <w:rFonts w:ascii="Arial" w:hAnsi="Arial" w:cs="Arial"/>
        </w:rPr>
        <w:t>.</w:t>
      </w:r>
    </w:p>
    <w:p w14:paraId="28AD147C" w14:textId="0DBCBC5F" w:rsidR="00E46ADC" w:rsidRPr="00A14637" w:rsidRDefault="00E46ADC"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Food </w:t>
      </w:r>
      <w:r w:rsidR="00F522E1">
        <w:rPr>
          <w:rFonts w:ascii="Arial" w:hAnsi="Arial" w:cs="Arial"/>
          <w:sz w:val="24"/>
          <w:szCs w:val="24"/>
        </w:rPr>
        <w:t>O</w:t>
      </w:r>
      <w:r w:rsidRPr="00A14637">
        <w:rPr>
          <w:rFonts w:ascii="Arial" w:hAnsi="Arial" w:cs="Arial"/>
          <w:sz w:val="24"/>
          <w:szCs w:val="24"/>
        </w:rPr>
        <w:t xml:space="preserve">fficers are also authorised and competent to deliver other enforcement work on behalf of the service. Where appropriate, </w:t>
      </w:r>
      <w:r w:rsidR="00F522E1">
        <w:rPr>
          <w:rFonts w:ascii="Arial" w:hAnsi="Arial" w:cs="Arial"/>
          <w:sz w:val="24"/>
          <w:szCs w:val="24"/>
        </w:rPr>
        <w:t>F</w:t>
      </w:r>
      <w:r w:rsidRPr="00A14637">
        <w:rPr>
          <w:rFonts w:ascii="Arial" w:hAnsi="Arial" w:cs="Arial"/>
          <w:sz w:val="24"/>
          <w:szCs w:val="24"/>
        </w:rPr>
        <w:t xml:space="preserve">ood </w:t>
      </w:r>
      <w:r w:rsidR="00F522E1">
        <w:rPr>
          <w:rFonts w:ascii="Arial" w:hAnsi="Arial" w:cs="Arial"/>
          <w:sz w:val="24"/>
          <w:szCs w:val="24"/>
        </w:rPr>
        <w:t>O</w:t>
      </w:r>
      <w:r w:rsidRPr="00A14637">
        <w:rPr>
          <w:rFonts w:ascii="Arial" w:hAnsi="Arial" w:cs="Arial"/>
          <w:sz w:val="24"/>
          <w:szCs w:val="24"/>
        </w:rPr>
        <w:t>fficers may also carry out inspection activity in related areas such as weights and measures, pricing and product safety</w:t>
      </w:r>
      <w:r w:rsidR="00E96AD5" w:rsidRPr="00A14637">
        <w:rPr>
          <w:rFonts w:ascii="Arial" w:hAnsi="Arial" w:cs="Arial"/>
          <w:sz w:val="24"/>
          <w:szCs w:val="24"/>
        </w:rPr>
        <w:t xml:space="preserve"> </w:t>
      </w:r>
      <w:r w:rsidR="00201526" w:rsidRPr="00A14637">
        <w:rPr>
          <w:rFonts w:ascii="Arial" w:hAnsi="Arial" w:cs="Arial"/>
          <w:sz w:val="24"/>
          <w:szCs w:val="24"/>
        </w:rPr>
        <w:t>or may be asked to deliver unrelated consumer protection work</w:t>
      </w:r>
      <w:r w:rsidR="00DB29C5" w:rsidRPr="00A14637">
        <w:rPr>
          <w:rFonts w:ascii="Arial" w:hAnsi="Arial" w:cs="Arial"/>
          <w:sz w:val="24"/>
          <w:szCs w:val="24"/>
        </w:rPr>
        <w:t>.</w:t>
      </w:r>
    </w:p>
    <w:p w14:paraId="4D44E89A" w14:textId="68E8521F" w:rsidR="00E46ADC" w:rsidRPr="00A14637" w:rsidRDefault="00E46ADC"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 xml:space="preserve">Demands on the food </w:t>
      </w:r>
      <w:proofErr w:type="gramStart"/>
      <w:r w:rsidRPr="00A14637">
        <w:rPr>
          <w:rFonts w:ascii="Arial" w:hAnsi="Arial" w:cs="Arial"/>
          <w:b/>
          <w:bCs/>
          <w:sz w:val="24"/>
          <w:szCs w:val="24"/>
        </w:rPr>
        <w:t>service</w:t>
      </w:r>
      <w:proofErr w:type="gramEnd"/>
    </w:p>
    <w:p w14:paraId="1932BCA2" w14:textId="7A369CD0" w:rsidR="00ED590B" w:rsidRPr="00A14637" w:rsidRDefault="003B207B"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At the start of </w:t>
      </w:r>
      <w:r w:rsidR="002C4A23" w:rsidRPr="00A14637">
        <w:rPr>
          <w:rFonts w:ascii="Arial" w:hAnsi="Arial" w:cs="Arial"/>
          <w:sz w:val="24"/>
          <w:szCs w:val="24"/>
        </w:rPr>
        <w:t>2023/24</w:t>
      </w:r>
      <w:r w:rsidR="00183BAE">
        <w:rPr>
          <w:rFonts w:ascii="Arial" w:hAnsi="Arial" w:cs="Arial"/>
          <w:sz w:val="24"/>
          <w:szCs w:val="24"/>
        </w:rPr>
        <w:t>,</w:t>
      </w:r>
      <w:r w:rsidRPr="00A14637">
        <w:rPr>
          <w:rFonts w:ascii="Arial" w:hAnsi="Arial" w:cs="Arial"/>
          <w:sz w:val="24"/>
          <w:szCs w:val="24"/>
        </w:rPr>
        <w:t xml:space="preserve"> </w:t>
      </w:r>
      <w:r w:rsidR="00ED590B" w:rsidRPr="00A14637">
        <w:rPr>
          <w:rFonts w:ascii="Arial" w:hAnsi="Arial" w:cs="Arial"/>
          <w:sz w:val="24"/>
          <w:szCs w:val="24"/>
        </w:rPr>
        <w:t>Gloucestershire County Council h</w:t>
      </w:r>
      <w:r w:rsidRPr="00A14637">
        <w:rPr>
          <w:rFonts w:ascii="Arial" w:hAnsi="Arial" w:cs="Arial"/>
          <w:sz w:val="24"/>
          <w:szCs w:val="24"/>
        </w:rPr>
        <w:t>as</w:t>
      </w:r>
      <w:r w:rsidR="00ED590B" w:rsidRPr="00A14637">
        <w:rPr>
          <w:rFonts w:ascii="Arial" w:hAnsi="Arial" w:cs="Arial"/>
          <w:sz w:val="24"/>
          <w:szCs w:val="24"/>
        </w:rPr>
        <w:t xml:space="preserve"> a total of </w:t>
      </w:r>
      <w:r w:rsidR="00CA0FA6" w:rsidRPr="00A14637">
        <w:rPr>
          <w:rFonts w:ascii="Arial" w:hAnsi="Arial" w:cs="Arial"/>
          <w:sz w:val="24"/>
          <w:szCs w:val="24"/>
        </w:rPr>
        <w:t>5</w:t>
      </w:r>
      <w:r w:rsidR="00D07760">
        <w:rPr>
          <w:rFonts w:ascii="Arial" w:hAnsi="Arial" w:cs="Arial"/>
          <w:sz w:val="24"/>
          <w:szCs w:val="24"/>
        </w:rPr>
        <w:t>,</w:t>
      </w:r>
      <w:r w:rsidR="00CA0FA6" w:rsidRPr="00A14637">
        <w:rPr>
          <w:rFonts w:ascii="Arial" w:hAnsi="Arial" w:cs="Arial"/>
          <w:sz w:val="24"/>
          <w:szCs w:val="24"/>
        </w:rPr>
        <w:t>829</w:t>
      </w:r>
      <w:r w:rsidR="00137E22" w:rsidRPr="00A14637">
        <w:rPr>
          <w:rFonts w:ascii="Arial" w:hAnsi="Arial" w:cs="Arial"/>
          <w:sz w:val="24"/>
          <w:szCs w:val="24"/>
        </w:rPr>
        <w:t xml:space="preserve"> recorded</w:t>
      </w:r>
      <w:r w:rsidR="00C225F7" w:rsidRPr="00A14637">
        <w:rPr>
          <w:rFonts w:ascii="Arial" w:hAnsi="Arial" w:cs="Arial"/>
          <w:sz w:val="24"/>
          <w:szCs w:val="24"/>
        </w:rPr>
        <w:t xml:space="preserve"> </w:t>
      </w:r>
      <w:r w:rsidR="00ED590B" w:rsidRPr="00A14637">
        <w:rPr>
          <w:rFonts w:ascii="Arial" w:hAnsi="Arial" w:cs="Arial"/>
          <w:sz w:val="24"/>
          <w:szCs w:val="24"/>
        </w:rPr>
        <w:t xml:space="preserve">food businesses requiring </w:t>
      </w:r>
      <w:r w:rsidR="0F0074BC" w:rsidRPr="00A14637">
        <w:rPr>
          <w:rFonts w:ascii="Arial" w:hAnsi="Arial" w:cs="Arial"/>
          <w:sz w:val="24"/>
          <w:szCs w:val="24"/>
        </w:rPr>
        <w:t>risk-based</w:t>
      </w:r>
      <w:r w:rsidR="00E96AD5" w:rsidRPr="00A14637">
        <w:rPr>
          <w:rFonts w:ascii="Arial" w:hAnsi="Arial" w:cs="Arial"/>
          <w:sz w:val="24"/>
          <w:szCs w:val="24"/>
        </w:rPr>
        <w:t xml:space="preserve"> </w:t>
      </w:r>
      <w:r w:rsidR="00ED590B" w:rsidRPr="00A14637">
        <w:rPr>
          <w:rFonts w:ascii="Arial" w:hAnsi="Arial" w:cs="Arial"/>
          <w:sz w:val="24"/>
          <w:szCs w:val="24"/>
        </w:rPr>
        <w:t xml:space="preserve">food standards interventions.  </w:t>
      </w:r>
    </w:p>
    <w:p w14:paraId="10E20233" w14:textId="5F47241F" w:rsidR="00ED590B" w:rsidRPr="00A14637" w:rsidRDefault="00ED590B"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These are all recorded on the Trading Standards CIVICA database and assigned risk ratings as follows</w:t>
      </w:r>
      <w:r w:rsidR="00981A37">
        <w:rPr>
          <w:rFonts w:ascii="Arial" w:hAnsi="Arial" w:cs="Arial"/>
          <w:sz w:val="24"/>
          <w:szCs w:val="24"/>
        </w:rPr>
        <w:t>:</w:t>
      </w:r>
    </w:p>
    <w:p w14:paraId="766440F6" w14:textId="5A6A2DCE" w:rsidR="00ED590B" w:rsidRPr="00A14637" w:rsidRDefault="00ED590B" w:rsidP="00A14637">
      <w:pPr>
        <w:spacing w:before="100" w:beforeAutospacing="1" w:after="100" w:afterAutospacing="1" w:line="276" w:lineRule="auto"/>
        <w:ind w:left="-142" w:right="-187"/>
        <w:rPr>
          <w:rFonts w:ascii="Arial" w:hAnsi="Arial" w:cs="Arial"/>
          <w:sz w:val="24"/>
          <w:szCs w:val="24"/>
        </w:rPr>
      </w:pPr>
      <w:r w:rsidRPr="001F603F">
        <w:rPr>
          <w:rFonts w:ascii="Arial" w:hAnsi="Arial" w:cs="Arial"/>
          <w:b/>
          <w:bCs/>
          <w:sz w:val="24"/>
          <w:szCs w:val="24"/>
        </w:rPr>
        <w:t>A rated (high risk)</w:t>
      </w:r>
      <w:r w:rsidRPr="00A14637">
        <w:rPr>
          <w:rFonts w:ascii="Arial" w:hAnsi="Arial" w:cs="Arial"/>
          <w:sz w:val="24"/>
          <w:szCs w:val="24"/>
        </w:rPr>
        <w:t xml:space="preserve"> –</w:t>
      </w:r>
      <w:r w:rsidR="00137E22" w:rsidRPr="00A14637">
        <w:rPr>
          <w:rFonts w:ascii="Arial" w:hAnsi="Arial" w:cs="Arial"/>
          <w:sz w:val="24"/>
          <w:szCs w:val="24"/>
        </w:rPr>
        <w:t>11</w:t>
      </w:r>
      <w:r w:rsidR="00E41606" w:rsidRPr="00A14637">
        <w:rPr>
          <w:rFonts w:ascii="Arial" w:hAnsi="Arial" w:cs="Arial"/>
          <w:sz w:val="24"/>
          <w:szCs w:val="24"/>
        </w:rPr>
        <w:t>5</w:t>
      </w:r>
    </w:p>
    <w:p w14:paraId="37802608" w14:textId="49CFE210" w:rsidR="00ED590B" w:rsidRPr="00A14637" w:rsidRDefault="00ED590B" w:rsidP="00A14637">
      <w:pPr>
        <w:spacing w:before="100" w:beforeAutospacing="1" w:after="100" w:afterAutospacing="1" w:line="276" w:lineRule="auto"/>
        <w:ind w:left="-142" w:right="-187"/>
        <w:rPr>
          <w:rFonts w:ascii="Arial" w:hAnsi="Arial" w:cs="Arial"/>
          <w:sz w:val="24"/>
          <w:szCs w:val="24"/>
        </w:rPr>
      </w:pPr>
      <w:r w:rsidRPr="001F603F">
        <w:rPr>
          <w:rFonts w:ascii="Arial" w:hAnsi="Arial" w:cs="Arial"/>
          <w:b/>
          <w:bCs/>
          <w:sz w:val="24"/>
          <w:szCs w:val="24"/>
        </w:rPr>
        <w:t>B rated (medium risk)</w:t>
      </w:r>
      <w:r w:rsidRPr="00A14637">
        <w:rPr>
          <w:rFonts w:ascii="Arial" w:hAnsi="Arial" w:cs="Arial"/>
          <w:sz w:val="24"/>
          <w:szCs w:val="24"/>
        </w:rPr>
        <w:t xml:space="preserve"> – </w:t>
      </w:r>
      <w:r w:rsidR="00E41606" w:rsidRPr="00A14637">
        <w:rPr>
          <w:rFonts w:ascii="Arial" w:hAnsi="Arial" w:cs="Arial"/>
          <w:sz w:val="24"/>
          <w:szCs w:val="24"/>
        </w:rPr>
        <w:t>3</w:t>
      </w:r>
      <w:r w:rsidR="00981A37">
        <w:rPr>
          <w:rFonts w:ascii="Arial" w:hAnsi="Arial" w:cs="Arial"/>
          <w:sz w:val="24"/>
          <w:szCs w:val="24"/>
        </w:rPr>
        <w:t>,</w:t>
      </w:r>
      <w:r w:rsidR="00E41606" w:rsidRPr="00A14637">
        <w:rPr>
          <w:rFonts w:ascii="Arial" w:hAnsi="Arial" w:cs="Arial"/>
          <w:sz w:val="24"/>
          <w:szCs w:val="24"/>
        </w:rPr>
        <w:t>776</w:t>
      </w:r>
    </w:p>
    <w:p w14:paraId="71A6825E" w14:textId="06856C25" w:rsidR="00ED590B" w:rsidRPr="00A14637" w:rsidRDefault="00ED590B" w:rsidP="00A14637">
      <w:pPr>
        <w:spacing w:before="100" w:beforeAutospacing="1" w:after="100" w:afterAutospacing="1" w:line="276" w:lineRule="auto"/>
        <w:ind w:left="-142" w:right="-187"/>
        <w:rPr>
          <w:rFonts w:ascii="Arial" w:hAnsi="Arial" w:cs="Arial"/>
          <w:sz w:val="24"/>
          <w:szCs w:val="24"/>
        </w:rPr>
      </w:pPr>
      <w:r w:rsidRPr="001F603F">
        <w:rPr>
          <w:rFonts w:ascii="Arial" w:hAnsi="Arial" w:cs="Arial"/>
          <w:b/>
          <w:bCs/>
          <w:sz w:val="24"/>
          <w:szCs w:val="24"/>
        </w:rPr>
        <w:t>C rated (low risk)</w:t>
      </w:r>
      <w:r w:rsidRPr="00A14637">
        <w:rPr>
          <w:rFonts w:ascii="Arial" w:hAnsi="Arial" w:cs="Arial"/>
          <w:sz w:val="24"/>
          <w:szCs w:val="24"/>
        </w:rPr>
        <w:t xml:space="preserve"> </w:t>
      </w:r>
      <w:r w:rsidR="003B207B" w:rsidRPr="00A14637">
        <w:rPr>
          <w:rFonts w:ascii="Arial" w:hAnsi="Arial" w:cs="Arial"/>
          <w:sz w:val="24"/>
          <w:szCs w:val="24"/>
        </w:rPr>
        <w:t>–</w:t>
      </w:r>
      <w:r w:rsidRPr="00A14637">
        <w:rPr>
          <w:rFonts w:ascii="Arial" w:hAnsi="Arial" w:cs="Arial"/>
          <w:sz w:val="24"/>
          <w:szCs w:val="24"/>
        </w:rPr>
        <w:t xml:space="preserve"> </w:t>
      </w:r>
      <w:r w:rsidR="00E41606" w:rsidRPr="00A14637">
        <w:rPr>
          <w:rFonts w:ascii="Arial" w:hAnsi="Arial" w:cs="Arial"/>
          <w:sz w:val="24"/>
          <w:szCs w:val="24"/>
        </w:rPr>
        <w:t>1</w:t>
      </w:r>
      <w:r w:rsidR="00981A37">
        <w:rPr>
          <w:rFonts w:ascii="Arial" w:hAnsi="Arial" w:cs="Arial"/>
          <w:sz w:val="24"/>
          <w:szCs w:val="24"/>
        </w:rPr>
        <w:t>,</w:t>
      </w:r>
      <w:r w:rsidR="00E41606" w:rsidRPr="00A14637">
        <w:rPr>
          <w:rFonts w:ascii="Arial" w:hAnsi="Arial" w:cs="Arial"/>
          <w:sz w:val="24"/>
          <w:szCs w:val="24"/>
        </w:rPr>
        <w:t>938</w:t>
      </w:r>
    </w:p>
    <w:p w14:paraId="1B9C4529" w14:textId="4006EEDD" w:rsidR="0076197B" w:rsidRPr="00A14637" w:rsidRDefault="0076197B" w:rsidP="00A14637">
      <w:pPr>
        <w:spacing w:beforeAutospacing="1" w:afterAutospacing="1" w:line="276" w:lineRule="auto"/>
        <w:ind w:left="-142" w:right="-187"/>
        <w:rPr>
          <w:rFonts w:ascii="Arial" w:hAnsi="Arial" w:cs="Arial"/>
          <w:sz w:val="24"/>
          <w:szCs w:val="24"/>
        </w:rPr>
      </w:pPr>
      <w:r w:rsidRPr="00A14637">
        <w:rPr>
          <w:rFonts w:ascii="Arial" w:hAnsi="Arial" w:cs="Arial"/>
          <w:sz w:val="24"/>
          <w:szCs w:val="24"/>
        </w:rPr>
        <w:t>Th</w:t>
      </w:r>
      <w:r w:rsidR="00261EB9">
        <w:rPr>
          <w:rFonts w:ascii="Arial" w:hAnsi="Arial" w:cs="Arial"/>
          <w:sz w:val="24"/>
          <w:szCs w:val="24"/>
        </w:rPr>
        <w:t>ese</w:t>
      </w:r>
      <w:r w:rsidRPr="00A14637">
        <w:rPr>
          <w:rFonts w:ascii="Arial" w:hAnsi="Arial" w:cs="Arial"/>
          <w:sz w:val="24"/>
          <w:szCs w:val="24"/>
        </w:rPr>
        <w:t xml:space="preserve"> figure</w:t>
      </w:r>
      <w:r w:rsidR="00261EB9">
        <w:rPr>
          <w:rFonts w:ascii="Arial" w:hAnsi="Arial" w:cs="Arial"/>
          <w:sz w:val="24"/>
          <w:szCs w:val="24"/>
        </w:rPr>
        <w:t>s</w:t>
      </w:r>
      <w:r w:rsidRPr="00A14637">
        <w:rPr>
          <w:rFonts w:ascii="Arial" w:hAnsi="Arial" w:cs="Arial"/>
          <w:sz w:val="24"/>
          <w:szCs w:val="24"/>
        </w:rPr>
        <w:t xml:space="preserve"> reflect the assessed risk rating of all businesses including those which have been inspected and those which </w:t>
      </w:r>
      <w:r w:rsidR="004A0079" w:rsidRPr="00A14637">
        <w:rPr>
          <w:rFonts w:ascii="Arial" w:hAnsi="Arial" w:cs="Arial"/>
          <w:sz w:val="24"/>
          <w:szCs w:val="24"/>
        </w:rPr>
        <w:t xml:space="preserve">have been assigned a risk rating </w:t>
      </w:r>
      <w:r w:rsidR="00227A50" w:rsidRPr="00A14637">
        <w:rPr>
          <w:rFonts w:ascii="Arial" w:hAnsi="Arial" w:cs="Arial"/>
          <w:sz w:val="24"/>
          <w:szCs w:val="24"/>
        </w:rPr>
        <w:t>based on the food business registration</w:t>
      </w:r>
      <w:r w:rsidR="00202E62" w:rsidRPr="00A14637">
        <w:rPr>
          <w:rFonts w:ascii="Arial" w:hAnsi="Arial" w:cs="Arial"/>
          <w:sz w:val="24"/>
          <w:szCs w:val="24"/>
        </w:rPr>
        <w:t xml:space="preserve">. </w:t>
      </w:r>
      <w:r w:rsidR="003D6276" w:rsidRPr="00A14637">
        <w:rPr>
          <w:rFonts w:ascii="Arial" w:hAnsi="Arial" w:cs="Arial"/>
          <w:sz w:val="24"/>
          <w:szCs w:val="24"/>
        </w:rPr>
        <w:t xml:space="preserve">This information is used to </w:t>
      </w:r>
      <w:r w:rsidR="000A3427" w:rsidRPr="00A14637">
        <w:rPr>
          <w:rFonts w:ascii="Arial" w:hAnsi="Arial" w:cs="Arial"/>
          <w:sz w:val="24"/>
          <w:szCs w:val="24"/>
        </w:rPr>
        <w:t>prioritise the food standards work of the Service.</w:t>
      </w:r>
    </w:p>
    <w:p w14:paraId="3F272C57" w14:textId="6112AA54" w:rsidR="00227A50" w:rsidRPr="00A14637" w:rsidRDefault="00227A50" w:rsidP="00A14637">
      <w:pPr>
        <w:spacing w:beforeAutospacing="1" w:afterAutospacing="1" w:line="276" w:lineRule="auto"/>
        <w:ind w:left="-142" w:right="-187"/>
        <w:rPr>
          <w:rFonts w:ascii="Arial" w:hAnsi="Arial" w:cs="Arial"/>
          <w:sz w:val="24"/>
          <w:szCs w:val="24"/>
        </w:rPr>
      </w:pPr>
      <w:r w:rsidRPr="00A14637">
        <w:rPr>
          <w:rFonts w:ascii="Arial" w:hAnsi="Arial" w:cs="Arial"/>
          <w:sz w:val="24"/>
          <w:szCs w:val="24"/>
        </w:rPr>
        <w:t xml:space="preserve">For the purposes of the </w:t>
      </w:r>
      <w:r w:rsidR="00C61F04" w:rsidRPr="00A14637">
        <w:rPr>
          <w:rFonts w:ascii="Arial" w:hAnsi="Arial" w:cs="Arial"/>
          <w:sz w:val="24"/>
          <w:szCs w:val="24"/>
        </w:rPr>
        <w:t xml:space="preserve">Food </w:t>
      </w:r>
      <w:r w:rsidR="00301D2B" w:rsidRPr="00A14637">
        <w:rPr>
          <w:rFonts w:ascii="Arial" w:hAnsi="Arial" w:cs="Arial"/>
          <w:sz w:val="24"/>
          <w:szCs w:val="24"/>
        </w:rPr>
        <w:t>L</w:t>
      </w:r>
      <w:r w:rsidR="00C61F04" w:rsidRPr="00A14637">
        <w:rPr>
          <w:rFonts w:ascii="Arial" w:hAnsi="Arial" w:cs="Arial"/>
          <w:sz w:val="24"/>
          <w:szCs w:val="24"/>
        </w:rPr>
        <w:t>aw Code of Practice</w:t>
      </w:r>
      <w:r w:rsidR="00180EF9">
        <w:rPr>
          <w:rFonts w:ascii="Arial" w:hAnsi="Arial" w:cs="Arial"/>
          <w:sz w:val="24"/>
          <w:szCs w:val="24"/>
        </w:rPr>
        <w:t>,</w:t>
      </w:r>
      <w:r w:rsidR="00301D2B" w:rsidRPr="00A14637">
        <w:rPr>
          <w:rFonts w:ascii="Arial" w:hAnsi="Arial" w:cs="Arial"/>
          <w:sz w:val="24"/>
          <w:szCs w:val="24"/>
        </w:rPr>
        <w:t xml:space="preserve"> </w:t>
      </w:r>
      <w:r w:rsidR="00DE7CDF" w:rsidRPr="00A14637">
        <w:rPr>
          <w:rFonts w:ascii="Arial" w:hAnsi="Arial" w:cs="Arial"/>
          <w:sz w:val="24"/>
          <w:szCs w:val="24"/>
        </w:rPr>
        <w:t xml:space="preserve">premises </w:t>
      </w:r>
      <w:r w:rsidR="00251877" w:rsidRPr="00A14637">
        <w:rPr>
          <w:rFonts w:ascii="Arial" w:hAnsi="Arial" w:cs="Arial"/>
          <w:sz w:val="24"/>
          <w:szCs w:val="24"/>
        </w:rPr>
        <w:t>should only be assigned a rating where an intervention has been carried out</w:t>
      </w:r>
      <w:r w:rsidR="00806B34">
        <w:rPr>
          <w:rFonts w:ascii="Arial" w:hAnsi="Arial" w:cs="Arial"/>
          <w:sz w:val="24"/>
          <w:szCs w:val="24"/>
        </w:rPr>
        <w:t>.</w:t>
      </w:r>
      <w:r w:rsidR="000A3427" w:rsidRPr="00A14637">
        <w:rPr>
          <w:rFonts w:ascii="Arial" w:hAnsi="Arial" w:cs="Arial"/>
          <w:sz w:val="24"/>
          <w:szCs w:val="24"/>
        </w:rPr>
        <w:t xml:space="preserve"> </w:t>
      </w:r>
      <w:r w:rsidR="00806B34">
        <w:rPr>
          <w:rFonts w:ascii="Arial" w:hAnsi="Arial" w:cs="Arial"/>
          <w:sz w:val="24"/>
          <w:szCs w:val="24"/>
        </w:rPr>
        <w:t>A</w:t>
      </w:r>
      <w:r w:rsidR="000A3427" w:rsidRPr="00A14637">
        <w:rPr>
          <w:rFonts w:ascii="Arial" w:hAnsi="Arial" w:cs="Arial"/>
          <w:sz w:val="24"/>
          <w:szCs w:val="24"/>
        </w:rPr>
        <w:t xml:space="preserve">ll food businesses </w:t>
      </w:r>
      <w:r w:rsidR="009D0EF0">
        <w:rPr>
          <w:rFonts w:ascii="Arial" w:hAnsi="Arial" w:cs="Arial"/>
          <w:sz w:val="24"/>
          <w:szCs w:val="24"/>
        </w:rPr>
        <w:t xml:space="preserve">that </w:t>
      </w:r>
      <w:r w:rsidR="00365226">
        <w:rPr>
          <w:rFonts w:ascii="Arial" w:hAnsi="Arial" w:cs="Arial"/>
          <w:sz w:val="24"/>
          <w:szCs w:val="24"/>
        </w:rPr>
        <w:t xml:space="preserve">are </w:t>
      </w:r>
      <w:r w:rsidR="000A3427" w:rsidRPr="00A14637">
        <w:rPr>
          <w:rFonts w:ascii="Arial" w:hAnsi="Arial" w:cs="Arial"/>
          <w:sz w:val="24"/>
          <w:szCs w:val="24"/>
        </w:rPr>
        <w:t>assigned a risk rating by virtue of a desktop exercise alone</w:t>
      </w:r>
      <w:r w:rsidR="009D0EF0">
        <w:rPr>
          <w:rFonts w:ascii="Arial" w:hAnsi="Arial" w:cs="Arial"/>
          <w:sz w:val="24"/>
          <w:szCs w:val="24"/>
        </w:rPr>
        <w:t>,</w:t>
      </w:r>
      <w:r w:rsidR="000A3427" w:rsidRPr="00A14637">
        <w:rPr>
          <w:rFonts w:ascii="Arial" w:hAnsi="Arial" w:cs="Arial"/>
          <w:sz w:val="24"/>
          <w:szCs w:val="24"/>
        </w:rPr>
        <w:t xml:space="preserve"> should be classified as unrated until </w:t>
      </w:r>
      <w:r w:rsidR="7A8DA8E0" w:rsidRPr="00A14637">
        <w:rPr>
          <w:rFonts w:ascii="Arial" w:hAnsi="Arial" w:cs="Arial"/>
          <w:sz w:val="24"/>
          <w:szCs w:val="24"/>
        </w:rPr>
        <w:t>an</w:t>
      </w:r>
      <w:r w:rsidR="000A3427" w:rsidRPr="00A14637">
        <w:rPr>
          <w:rFonts w:ascii="Arial" w:hAnsi="Arial" w:cs="Arial"/>
          <w:sz w:val="24"/>
          <w:szCs w:val="24"/>
        </w:rPr>
        <w:t xml:space="preserve"> intervention has been conducted.</w:t>
      </w:r>
    </w:p>
    <w:p w14:paraId="6DAA0983" w14:textId="5B83A0DD" w:rsidR="000A3427" w:rsidRPr="00A14637" w:rsidRDefault="000A3427" w:rsidP="00A14637">
      <w:pPr>
        <w:spacing w:beforeAutospacing="1" w:afterAutospacing="1" w:line="276" w:lineRule="auto"/>
        <w:ind w:left="-142" w:right="-187"/>
        <w:rPr>
          <w:rFonts w:ascii="Arial" w:hAnsi="Arial" w:cs="Arial"/>
          <w:sz w:val="24"/>
          <w:szCs w:val="24"/>
        </w:rPr>
      </w:pPr>
      <w:r w:rsidRPr="00A14637">
        <w:rPr>
          <w:rFonts w:ascii="Arial" w:hAnsi="Arial" w:cs="Arial"/>
          <w:sz w:val="24"/>
          <w:szCs w:val="24"/>
        </w:rPr>
        <w:t xml:space="preserve">For the purposes of </w:t>
      </w:r>
      <w:r w:rsidR="00257DEC" w:rsidRPr="00A14637">
        <w:rPr>
          <w:rFonts w:ascii="Arial" w:hAnsi="Arial" w:cs="Arial"/>
          <w:sz w:val="24"/>
          <w:szCs w:val="24"/>
        </w:rPr>
        <w:t xml:space="preserve">the Food Law Code of Practice there are 115 </w:t>
      </w:r>
      <w:r w:rsidR="00257DEC" w:rsidRPr="00846C31">
        <w:rPr>
          <w:rFonts w:ascii="Arial" w:hAnsi="Arial" w:cs="Arial"/>
          <w:sz w:val="24"/>
          <w:szCs w:val="24"/>
        </w:rPr>
        <w:t>A rated</w:t>
      </w:r>
      <w:r w:rsidR="00257DEC" w:rsidRPr="00A14637">
        <w:rPr>
          <w:rFonts w:ascii="Arial" w:hAnsi="Arial" w:cs="Arial"/>
          <w:sz w:val="24"/>
          <w:szCs w:val="24"/>
        </w:rPr>
        <w:t xml:space="preserve">, </w:t>
      </w:r>
      <w:r w:rsidR="504E6B77" w:rsidRPr="00A14637">
        <w:rPr>
          <w:rFonts w:ascii="Arial" w:hAnsi="Arial" w:cs="Arial"/>
          <w:sz w:val="24"/>
          <w:szCs w:val="24"/>
        </w:rPr>
        <w:t>879</w:t>
      </w:r>
      <w:r w:rsidR="2920DF70" w:rsidRPr="00A14637">
        <w:rPr>
          <w:rFonts w:ascii="Arial" w:hAnsi="Arial" w:cs="Arial"/>
          <w:sz w:val="24"/>
          <w:szCs w:val="24"/>
        </w:rPr>
        <w:t xml:space="preserve"> </w:t>
      </w:r>
      <w:r w:rsidR="00257DEC" w:rsidRPr="00846C31">
        <w:rPr>
          <w:rFonts w:ascii="Arial" w:hAnsi="Arial" w:cs="Arial"/>
          <w:sz w:val="24"/>
          <w:szCs w:val="24"/>
        </w:rPr>
        <w:t>B rated</w:t>
      </w:r>
      <w:r w:rsidR="00257DEC" w:rsidRPr="00A14637">
        <w:rPr>
          <w:rFonts w:ascii="Arial" w:hAnsi="Arial" w:cs="Arial"/>
          <w:sz w:val="24"/>
          <w:szCs w:val="24"/>
        </w:rPr>
        <w:t xml:space="preserve">, </w:t>
      </w:r>
      <w:r w:rsidR="4533B74A" w:rsidRPr="00A14637">
        <w:rPr>
          <w:rFonts w:ascii="Arial" w:hAnsi="Arial" w:cs="Arial"/>
          <w:sz w:val="24"/>
          <w:szCs w:val="24"/>
        </w:rPr>
        <w:t>487</w:t>
      </w:r>
      <w:r w:rsidR="00257DEC" w:rsidRPr="00A14637">
        <w:rPr>
          <w:rFonts w:ascii="Arial" w:hAnsi="Arial" w:cs="Arial"/>
          <w:sz w:val="24"/>
          <w:szCs w:val="24"/>
        </w:rPr>
        <w:t xml:space="preserve"> </w:t>
      </w:r>
      <w:r w:rsidR="00257DEC" w:rsidRPr="00846C31">
        <w:rPr>
          <w:rFonts w:ascii="Arial" w:hAnsi="Arial" w:cs="Arial"/>
          <w:sz w:val="24"/>
          <w:szCs w:val="24"/>
        </w:rPr>
        <w:t>C rated</w:t>
      </w:r>
      <w:r w:rsidR="00257DEC" w:rsidRPr="00A14637">
        <w:rPr>
          <w:rFonts w:ascii="Arial" w:hAnsi="Arial" w:cs="Arial"/>
          <w:sz w:val="24"/>
          <w:szCs w:val="24"/>
        </w:rPr>
        <w:t xml:space="preserve"> and </w:t>
      </w:r>
      <w:r w:rsidR="38F0486C" w:rsidRPr="00A14637">
        <w:rPr>
          <w:rFonts w:ascii="Arial" w:hAnsi="Arial" w:cs="Arial"/>
          <w:sz w:val="24"/>
          <w:szCs w:val="24"/>
        </w:rPr>
        <w:t>4</w:t>
      </w:r>
      <w:r w:rsidR="00FB2920">
        <w:rPr>
          <w:rFonts w:ascii="Arial" w:hAnsi="Arial" w:cs="Arial"/>
          <w:sz w:val="24"/>
          <w:szCs w:val="24"/>
        </w:rPr>
        <w:t>,</w:t>
      </w:r>
      <w:r w:rsidR="38F0486C" w:rsidRPr="00A14637">
        <w:rPr>
          <w:rFonts w:ascii="Arial" w:hAnsi="Arial" w:cs="Arial"/>
          <w:sz w:val="24"/>
          <w:szCs w:val="24"/>
        </w:rPr>
        <w:t xml:space="preserve">290 </w:t>
      </w:r>
      <w:r w:rsidR="00257DEC" w:rsidRPr="00A14637">
        <w:rPr>
          <w:rFonts w:ascii="Arial" w:hAnsi="Arial" w:cs="Arial"/>
          <w:sz w:val="24"/>
          <w:szCs w:val="24"/>
        </w:rPr>
        <w:t>unrated food businesses in Gloucestershire</w:t>
      </w:r>
      <w:r w:rsidR="62FDFC81" w:rsidRPr="00A14637">
        <w:rPr>
          <w:rFonts w:ascii="Arial" w:hAnsi="Arial" w:cs="Arial"/>
          <w:sz w:val="24"/>
          <w:szCs w:val="24"/>
        </w:rPr>
        <w:t>.</w:t>
      </w:r>
    </w:p>
    <w:p w14:paraId="2310A060" w14:textId="77777777" w:rsidR="00756E33" w:rsidRDefault="00756E33" w:rsidP="00A14637">
      <w:pPr>
        <w:spacing w:before="100" w:beforeAutospacing="1" w:after="100" w:afterAutospacing="1" w:line="276" w:lineRule="auto"/>
        <w:ind w:left="-142" w:right="-187"/>
        <w:rPr>
          <w:rFonts w:ascii="Arial" w:hAnsi="Arial" w:cs="Arial"/>
          <w:b/>
          <w:bCs/>
          <w:sz w:val="24"/>
          <w:szCs w:val="24"/>
        </w:rPr>
      </w:pPr>
    </w:p>
    <w:p w14:paraId="2C7631EA" w14:textId="77777777" w:rsidR="00756E33" w:rsidRDefault="00756E33" w:rsidP="00A14637">
      <w:pPr>
        <w:spacing w:before="100" w:beforeAutospacing="1" w:after="100" w:afterAutospacing="1" w:line="276" w:lineRule="auto"/>
        <w:ind w:left="-142" w:right="-187"/>
        <w:rPr>
          <w:rFonts w:ascii="Arial" w:hAnsi="Arial" w:cs="Arial"/>
          <w:b/>
          <w:bCs/>
          <w:sz w:val="24"/>
          <w:szCs w:val="24"/>
        </w:rPr>
      </w:pPr>
    </w:p>
    <w:p w14:paraId="0C86E5A5" w14:textId="4FE55838" w:rsidR="003C7E6E" w:rsidRPr="00846C31" w:rsidRDefault="003C7E6E" w:rsidP="00A14637">
      <w:pPr>
        <w:spacing w:before="100" w:beforeAutospacing="1" w:after="100" w:afterAutospacing="1" w:line="276" w:lineRule="auto"/>
        <w:ind w:left="-142" w:right="-187"/>
        <w:rPr>
          <w:rFonts w:ascii="Arial" w:hAnsi="Arial" w:cs="Arial"/>
          <w:b/>
          <w:bCs/>
          <w:sz w:val="24"/>
          <w:szCs w:val="24"/>
        </w:rPr>
      </w:pPr>
      <w:r w:rsidRPr="00846C31">
        <w:rPr>
          <w:rFonts w:ascii="Arial" w:hAnsi="Arial" w:cs="Arial"/>
          <w:b/>
          <w:bCs/>
          <w:sz w:val="24"/>
          <w:szCs w:val="24"/>
        </w:rPr>
        <w:lastRenderedPageBreak/>
        <w:t>Contact for Gloucestershire County Council</w:t>
      </w:r>
      <w:r w:rsidR="00846C31">
        <w:rPr>
          <w:rFonts w:ascii="Arial" w:hAnsi="Arial" w:cs="Arial"/>
          <w:b/>
          <w:bCs/>
          <w:sz w:val="24"/>
          <w:szCs w:val="24"/>
        </w:rPr>
        <w:t xml:space="preserve"> Trading Standards</w:t>
      </w:r>
    </w:p>
    <w:p w14:paraId="4DB0429D" w14:textId="0F0D864F" w:rsidR="003C7E6E" w:rsidRPr="00A14637" w:rsidRDefault="004C1055" w:rsidP="00A14637">
      <w:pPr>
        <w:pStyle w:val="ListParagraph"/>
        <w:numPr>
          <w:ilvl w:val="0"/>
          <w:numId w:val="12"/>
        </w:numPr>
        <w:ind w:left="709" w:right="-188"/>
        <w:rPr>
          <w:rFonts w:ascii="Arial" w:hAnsi="Arial" w:cs="Arial"/>
          <w:b/>
          <w:bCs/>
          <w:sz w:val="24"/>
          <w:szCs w:val="24"/>
        </w:rPr>
      </w:pPr>
      <w:r>
        <w:rPr>
          <w:rFonts w:ascii="Arial" w:hAnsi="Arial" w:cs="Arial"/>
          <w:sz w:val="24"/>
          <w:szCs w:val="24"/>
        </w:rPr>
        <w:t>C</w:t>
      </w:r>
      <w:r w:rsidR="003C7E6E" w:rsidRPr="00A14637">
        <w:rPr>
          <w:rFonts w:ascii="Arial" w:hAnsi="Arial" w:cs="Arial"/>
          <w:sz w:val="24"/>
          <w:szCs w:val="24"/>
        </w:rPr>
        <w:t xml:space="preserve">onsumers reporting concerns should call the Citizens’ Advice Consumer Helpline on </w:t>
      </w:r>
      <w:r w:rsidR="003C7E6E" w:rsidRPr="00A14637">
        <w:rPr>
          <w:rFonts w:ascii="Arial" w:eastAsia="Times New Roman" w:hAnsi="Arial" w:cs="Arial"/>
          <w:sz w:val="24"/>
          <w:szCs w:val="24"/>
          <w:lang w:eastAsia="en-GB"/>
        </w:rPr>
        <w:t>0808 223</w:t>
      </w:r>
      <w:r w:rsidR="00BA3A9E" w:rsidRPr="00A14637">
        <w:rPr>
          <w:rFonts w:ascii="Arial" w:eastAsia="Times New Roman" w:hAnsi="Arial" w:cs="Arial"/>
          <w:sz w:val="24"/>
          <w:szCs w:val="24"/>
          <w:lang w:eastAsia="en-GB"/>
        </w:rPr>
        <w:t xml:space="preserve"> </w:t>
      </w:r>
      <w:r w:rsidR="003C7E6E" w:rsidRPr="00A14637">
        <w:rPr>
          <w:rFonts w:ascii="Arial" w:eastAsia="Times New Roman" w:hAnsi="Arial" w:cs="Arial"/>
          <w:sz w:val="24"/>
          <w:szCs w:val="24"/>
          <w:lang w:eastAsia="en-GB"/>
        </w:rPr>
        <w:t xml:space="preserve">1133. Consumers who telephone the Service duty line are automatically diverted to this number.    </w:t>
      </w:r>
    </w:p>
    <w:p w14:paraId="7467A02E" w14:textId="38B4B517" w:rsidR="003C7E6E" w:rsidRPr="00A14637" w:rsidRDefault="003C7E6E" w:rsidP="00A14637">
      <w:pPr>
        <w:pStyle w:val="ListParagraph"/>
        <w:numPr>
          <w:ilvl w:val="0"/>
          <w:numId w:val="12"/>
        </w:numPr>
        <w:ind w:left="709" w:right="-188"/>
        <w:rPr>
          <w:rFonts w:ascii="Arial" w:hAnsi="Arial" w:cs="Arial"/>
          <w:b/>
          <w:bCs/>
          <w:sz w:val="24"/>
          <w:szCs w:val="24"/>
        </w:rPr>
      </w:pPr>
      <w:r w:rsidRPr="00A14637">
        <w:rPr>
          <w:rFonts w:ascii="Arial" w:hAnsi="Arial" w:cs="Arial"/>
          <w:sz w:val="24"/>
          <w:szCs w:val="24"/>
        </w:rPr>
        <w:t xml:space="preserve">Businesses can request support by telephoning </w:t>
      </w:r>
      <w:r w:rsidR="00257B06" w:rsidRPr="00A14637">
        <w:rPr>
          <w:rFonts w:ascii="Arial" w:hAnsi="Arial" w:cs="Arial"/>
          <w:sz w:val="24"/>
          <w:szCs w:val="24"/>
        </w:rPr>
        <w:t>T</w:t>
      </w:r>
      <w:r w:rsidRPr="00A14637">
        <w:rPr>
          <w:rFonts w:ascii="Arial" w:hAnsi="Arial" w:cs="Arial"/>
          <w:sz w:val="24"/>
          <w:szCs w:val="24"/>
        </w:rPr>
        <w:t xml:space="preserve">rading </w:t>
      </w:r>
      <w:r w:rsidR="00257B06" w:rsidRPr="00A14637">
        <w:rPr>
          <w:rFonts w:ascii="Arial" w:hAnsi="Arial" w:cs="Arial"/>
          <w:sz w:val="24"/>
          <w:szCs w:val="24"/>
        </w:rPr>
        <w:t>S</w:t>
      </w:r>
      <w:r w:rsidRPr="00A14637">
        <w:rPr>
          <w:rFonts w:ascii="Arial" w:hAnsi="Arial" w:cs="Arial"/>
          <w:sz w:val="24"/>
          <w:szCs w:val="24"/>
        </w:rPr>
        <w:t xml:space="preserve">tandards on </w:t>
      </w:r>
      <w:r w:rsidRPr="00A14637">
        <w:rPr>
          <w:rFonts w:ascii="Arial" w:eastAsia="Times New Roman" w:hAnsi="Arial" w:cs="Arial"/>
          <w:sz w:val="24"/>
          <w:szCs w:val="24"/>
          <w:lang w:eastAsia="en-GB"/>
        </w:rPr>
        <w:t xml:space="preserve">01452 887667.    </w:t>
      </w:r>
    </w:p>
    <w:p w14:paraId="58A46553" w14:textId="7DFCC339" w:rsidR="003C7E6E" w:rsidRPr="00A14637" w:rsidRDefault="003C7E6E" w:rsidP="00A14637">
      <w:pPr>
        <w:pStyle w:val="ListParagraph"/>
        <w:numPr>
          <w:ilvl w:val="0"/>
          <w:numId w:val="12"/>
        </w:numPr>
        <w:ind w:left="709" w:right="-188"/>
        <w:rPr>
          <w:rFonts w:ascii="Arial" w:hAnsi="Arial" w:cs="Arial"/>
          <w:b/>
          <w:bCs/>
          <w:sz w:val="24"/>
          <w:szCs w:val="24"/>
        </w:rPr>
      </w:pPr>
      <w:r w:rsidRPr="00A14637">
        <w:rPr>
          <w:rFonts w:ascii="Arial" w:eastAsia="Times New Roman" w:hAnsi="Arial" w:cs="Arial"/>
          <w:sz w:val="24"/>
          <w:szCs w:val="24"/>
          <w:lang w:eastAsia="en-GB"/>
        </w:rPr>
        <w:t xml:space="preserve">Partner agencies have access to direct dial numbers for specific officers or to the trading standards duty officer.    </w:t>
      </w:r>
    </w:p>
    <w:p w14:paraId="7F311496" w14:textId="488901D0" w:rsidR="003C7E6E" w:rsidRPr="00A14637" w:rsidRDefault="003C7E6E" w:rsidP="00A14637">
      <w:pPr>
        <w:pStyle w:val="ListParagraph"/>
        <w:numPr>
          <w:ilvl w:val="0"/>
          <w:numId w:val="12"/>
        </w:numPr>
        <w:ind w:left="709" w:right="-188"/>
        <w:rPr>
          <w:rFonts w:ascii="Arial" w:hAnsi="Arial" w:cs="Arial"/>
          <w:b/>
          <w:bCs/>
          <w:sz w:val="24"/>
          <w:szCs w:val="24"/>
        </w:rPr>
      </w:pPr>
      <w:r w:rsidRPr="00A14637">
        <w:rPr>
          <w:rFonts w:ascii="Arial" w:eastAsia="Times New Roman" w:hAnsi="Arial" w:cs="Arial"/>
          <w:sz w:val="24"/>
          <w:szCs w:val="24"/>
          <w:lang w:eastAsia="en-GB"/>
        </w:rPr>
        <w:t xml:space="preserve">Businesses and consumers can email the service on </w:t>
      </w:r>
      <w:hyperlink r:id="rId11" w:history="1">
        <w:r w:rsidRPr="00A14637">
          <w:rPr>
            <w:rStyle w:val="Hyperlink"/>
            <w:rFonts w:ascii="Arial" w:eastAsia="Times New Roman" w:hAnsi="Arial" w:cs="Arial"/>
            <w:sz w:val="24"/>
            <w:szCs w:val="24"/>
            <w:lang w:eastAsia="en-GB"/>
          </w:rPr>
          <w:t>tradingstandards@gloucestershire.gov.uk</w:t>
        </w:r>
      </w:hyperlink>
      <w:r w:rsidRPr="00A14637">
        <w:rPr>
          <w:rFonts w:ascii="Arial" w:eastAsia="Times New Roman" w:hAnsi="Arial" w:cs="Arial"/>
          <w:color w:val="FF0000"/>
          <w:sz w:val="24"/>
          <w:szCs w:val="24"/>
          <w:lang w:eastAsia="en-GB"/>
        </w:rPr>
        <w:t xml:space="preserve"> </w:t>
      </w:r>
    </w:p>
    <w:p w14:paraId="21FE0421" w14:textId="0F178A46" w:rsidR="003C7E6E" w:rsidRPr="00A14637" w:rsidRDefault="003C7E6E" w:rsidP="00A14637">
      <w:pPr>
        <w:pStyle w:val="ListParagraph"/>
        <w:numPr>
          <w:ilvl w:val="0"/>
          <w:numId w:val="12"/>
        </w:numPr>
        <w:ind w:left="709" w:right="-188"/>
        <w:rPr>
          <w:rStyle w:val="Hyperlink"/>
          <w:rFonts w:ascii="Arial" w:hAnsi="Arial" w:cs="Arial"/>
          <w:b/>
          <w:bCs/>
          <w:color w:val="auto"/>
          <w:sz w:val="24"/>
          <w:szCs w:val="24"/>
          <w:u w:val="none"/>
        </w:rPr>
      </w:pPr>
      <w:r w:rsidRPr="00A14637">
        <w:rPr>
          <w:rFonts w:ascii="Arial" w:eastAsia="Times New Roman" w:hAnsi="Arial" w:cs="Arial"/>
          <w:sz w:val="24"/>
          <w:szCs w:val="24"/>
          <w:lang w:eastAsia="en-GB"/>
        </w:rPr>
        <w:t xml:space="preserve">Businesses and consumers can </w:t>
      </w:r>
      <w:r w:rsidR="00D10994">
        <w:rPr>
          <w:rFonts w:ascii="Arial" w:eastAsia="Times New Roman" w:hAnsi="Arial" w:cs="Arial"/>
          <w:sz w:val="24"/>
          <w:szCs w:val="24"/>
          <w:lang w:eastAsia="en-GB"/>
        </w:rPr>
        <w:t xml:space="preserve">also </w:t>
      </w:r>
      <w:r w:rsidRPr="00A14637">
        <w:rPr>
          <w:rFonts w:ascii="Arial" w:eastAsia="Times New Roman" w:hAnsi="Arial" w:cs="Arial"/>
          <w:sz w:val="24"/>
          <w:szCs w:val="24"/>
          <w:lang w:eastAsia="en-GB"/>
        </w:rPr>
        <w:t xml:space="preserve">contact the service via the service </w:t>
      </w:r>
      <w:hyperlink r:id="rId12" w:history="1">
        <w:r w:rsidRPr="00A14637">
          <w:rPr>
            <w:rStyle w:val="Hyperlink"/>
            <w:rFonts w:ascii="Arial" w:eastAsia="Times New Roman" w:hAnsi="Arial" w:cs="Arial"/>
            <w:sz w:val="24"/>
            <w:szCs w:val="24"/>
            <w:lang w:eastAsia="en-GB"/>
          </w:rPr>
          <w:t>website</w:t>
        </w:r>
      </w:hyperlink>
      <w:r w:rsidRPr="00A14637">
        <w:rPr>
          <w:rStyle w:val="Hyperlink"/>
          <w:rFonts w:ascii="Arial" w:eastAsia="Times New Roman" w:hAnsi="Arial" w:cs="Arial"/>
          <w:sz w:val="24"/>
          <w:szCs w:val="24"/>
          <w:lang w:eastAsia="en-GB"/>
        </w:rPr>
        <w:t xml:space="preserve">   </w:t>
      </w:r>
    </w:p>
    <w:p w14:paraId="2A3B6254" w14:textId="7874739E" w:rsidR="003C7E6E" w:rsidRPr="00846C31" w:rsidRDefault="003C7E6E" w:rsidP="00846C31">
      <w:pPr>
        <w:pStyle w:val="ListParagraph"/>
        <w:numPr>
          <w:ilvl w:val="0"/>
          <w:numId w:val="12"/>
        </w:numPr>
        <w:spacing w:before="100" w:beforeAutospacing="1" w:after="100" w:afterAutospacing="1" w:line="276" w:lineRule="auto"/>
        <w:ind w:right="-187"/>
        <w:rPr>
          <w:rFonts w:ascii="Arial" w:hAnsi="Arial" w:cs="Arial"/>
          <w:sz w:val="24"/>
          <w:szCs w:val="24"/>
        </w:rPr>
      </w:pPr>
      <w:r w:rsidRPr="00846C31">
        <w:rPr>
          <w:rFonts w:ascii="Arial" w:hAnsi="Arial" w:cs="Arial"/>
          <w:sz w:val="24"/>
          <w:szCs w:val="24"/>
        </w:rPr>
        <w:t>Office hours are 09:00 to 16:00</w:t>
      </w:r>
    </w:p>
    <w:p w14:paraId="1CB1ED1F" w14:textId="35BC76D0" w:rsidR="003C7E6E" w:rsidRPr="00A14637" w:rsidRDefault="003C7E6E"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 xml:space="preserve">Regulation policy  </w:t>
      </w:r>
    </w:p>
    <w:p w14:paraId="0ACAFA63" w14:textId="7520E45B" w:rsidR="003C7E6E" w:rsidRPr="00A14637" w:rsidRDefault="000D01C4" w:rsidP="00A14637">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GCC</w:t>
      </w:r>
      <w:r w:rsidRPr="00A14637">
        <w:rPr>
          <w:rFonts w:ascii="Arial" w:hAnsi="Arial" w:cs="Arial"/>
          <w:sz w:val="24"/>
          <w:szCs w:val="24"/>
        </w:rPr>
        <w:t xml:space="preserve"> Trading</w:t>
      </w:r>
      <w:r w:rsidR="003C7E6E" w:rsidRPr="00A14637">
        <w:rPr>
          <w:rFonts w:ascii="Arial" w:hAnsi="Arial" w:cs="Arial"/>
          <w:sz w:val="24"/>
          <w:szCs w:val="24"/>
        </w:rPr>
        <w:t xml:space="preserve"> Standards Service has a published </w:t>
      </w:r>
      <w:hyperlink r:id="rId13">
        <w:r w:rsidR="003C7E6E" w:rsidRPr="00A14637">
          <w:rPr>
            <w:rStyle w:val="Hyperlink"/>
            <w:rFonts w:ascii="Arial" w:hAnsi="Arial" w:cs="Arial"/>
            <w:sz w:val="24"/>
            <w:szCs w:val="24"/>
          </w:rPr>
          <w:t>enforcement policy</w:t>
        </w:r>
      </w:hyperlink>
      <w:r w:rsidR="00B66926">
        <w:rPr>
          <w:rStyle w:val="Hyperlink"/>
          <w:rFonts w:ascii="Arial" w:hAnsi="Arial" w:cs="Arial"/>
          <w:sz w:val="24"/>
          <w:szCs w:val="24"/>
        </w:rPr>
        <w:t>,</w:t>
      </w:r>
      <w:r w:rsidR="003C7E6E" w:rsidRPr="00A14637">
        <w:rPr>
          <w:rFonts w:ascii="Arial" w:hAnsi="Arial" w:cs="Arial"/>
          <w:color w:val="FF0000"/>
          <w:sz w:val="24"/>
          <w:szCs w:val="24"/>
        </w:rPr>
        <w:t xml:space="preserve"> </w:t>
      </w:r>
      <w:r w:rsidR="003C7E6E" w:rsidRPr="00A14637">
        <w:rPr>
          <w:rFonts w:ascii="Arial" w:hAnsi="Arial" w:cs="Arial"/>
          <w:sz w:val="24"/>
          <w:szCs w:val="24"/>
        </w:rPr>
        <w:t xml:space="preserve">detailing how </w:t>
      </w:r>
      <w:r w:rsidR="00EF6387" w:rsidRPr="00A14637">
        <w:rPr>
          <w:rFonts w:ascii="Arial" w:hAnsi="Arial" w:cs="Arial"/>
          <w:sz w:val="24"/>
          <w:szCs w:val="24"/>
        </w:rPr>
        <w:t>we</w:t>
      </w:r>
      <w:r w:rsidR="003C7E6E" w:rsidRPr="00A14637">
        <w:rPr>
          <w:rFonts w:ascii="Arial" w:hAnsi="Arial" w:cs="Arial"/>
          <w:sz w:val="24"/>
          <w:szCs w:val="24"/>
        </w:rPr>
        <w:t xml:space="preserve"> ensure enforcement activities are delivered in a fair, transparent and consistent manner.</w:t>
      </w:r>
    </w:p>
    <w:p w14:paraId="3166F488" w14:textId="0DCD3588" w:rsidR="003C7E6E" w:rsidRPr="00A14637" w:rsidRDefault="003C7E6E"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Interventions at food establishments</w:t>
      </w:r>
    </w:p>
    <w:p w14:paraId="76502797" w14:textId="09E580A1" w:rsidR="003C7E6E" w:rsidRPr="00A14637" w:rsidRDefault="003C7E6E"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Each food premise recorded on the CIVICA </w:t>
      </w:r>
      <w:r w:rsidR="005C5D4E" w:rsidRPr="00A14637">
        <w:rPr>
          <w:rFonts w:ascii="Arial" w:hAnsi="Arial" w:cs="Arial"/>
          <w:sz w:val="24"/>
          <w:szCs w:val="24"/>
        </w:rPr>
        <w:t xml:space="preserve">APP </w:t>
      </w:r>
      <w:r w:rsidRPr="00A14637">
        <w:rPr>
          <w:rFonts w:ascii="Arial" w:hAnsi="Arial" w:cs="Arial"/>
          <w:sz w:val="24"/>
          <w:szCs w:val="24"/>
        </w:rPr>
        <w:t xml:space="preserve">database is risk assessed according to a national agreed rating scheme.  </w:t>
      </w:r>
    </w:p>
    <w:p w14:paraId="5901C772" w14:textId="7C024BCF" w:rsidR="003C7E6E" w:rsidRPr="00A14637" w:rsidRDefault="003C7E6E"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These records are maintained </w:t>
      </w:r>
      <w:r w:rsidR="00137E22" w:rsidRPr="00A14637">
        <w:rPr>
          <w:rFonts w:ascii="Arial" w:hAnsi="Arial" w:cs="Arial"/>
          <w:sz w:val="24"/>
          <w:szCs w:val="24"/>
        </w:rPr>
        <w:t xml:space="preserve">for </w:t>
      </w:r>
      <w:r w:rsidRPr="00A14637">
        <w:rPr>
          <w:rFonts w:ascii="Arial" w:hAnsi="Arial" w:cs="Arial"/>
          <w:sz w:val="24"/>
          <w:szCs w:val="24"/>
        </w:rPr>
        <w:t xml:space="preserve">as long as the business </w:t>
      </w:r>
      <w:r w:rsidR="00846C31">
        <w:rPr>
          <w:rFonts w:ascii="Arial" w:hAnsi="Arial" w:cs="Arial"/>
          <w:sz w:val="24"/>
          <w:szCs w:val="24"/>
        </w:rPr>
        <w:t>continues trading</w:t>
      </w:r>
      <w:r w:rsidRPr="00A14637">
        <w:rPr>
          <w:rFonts w:ascii="Arial" w:hAnsi="Arial" w:cs="Arial"/>
          <w:sz w:val="24"/>
          <w:szCs w:val="24"/>
        </w:rPr>
        <w:t xml:space="preserve"> and </w:t>
      </w:r>
      <w:r w:rsidR="00091979">
        <w:rPr>
          <w:rFonts w:ascii="Arial" w:hAnsi="Arial" w:cs="Arial"/>
          <w:sz w:val="24"/>
          <w:szCs w:val="24"/>
        </w:rPr>
        <w:t xml:space="preserve">are </w:t>
      </w:r>
      <w:r w:rsidRPr="00A14637">
        <w:rPr>
          <w:rFonts w:ascii="Arial" w:hAnsi="Arial" w:cs="Arial"/>
          <w:sz w:val="24"/>
          <w:szCs w:val="24"/>
        </w:rPr>
        <w:t>updated regularly with information obtained from inspection</w:t>
      </w:r>
      <w:r w:rsidR="00091979">
        <w:rPr>
          <w:rFonts w:ascii="Arial" w:hAnsi="Arial" w:cs="Arial"/>
          <w:sz w:val="24"/>
          <w:szCs w:val="24"/>
        </w:rPr>
        <w:t>s</w:t>
      </w:r>
      <w:r w:rsidR="00846C31">
        <w:rPr>
          <w:rFonts w:ascii="Arial" w:hAnsi="Arial" w:cs="Arial"/>
          <w:sz w:val="24"/>
          <w:szCs w:val="24"/>
        </w:rPr>
        <w:t xml:space="preserve">, </w:t>
      </w:r>
      <w:r w:rsidRPr="00A14637">
        <w:rPr>
          <w:rFonts w:ascii="Arial" w:hAnsi="Arial" w:cs="Arial"/>
          <w:sz w:val="24"/>
          <w:szCs w:val="24"/>
        </w:rPr>
        <w:t>arising from a complain</w:t>
      </w:r>
      <w:r w:rsidR="00340DC0" w:rsidRPr="00A14637">
        <w:rPr>
          <w:rFonts w:ascii="Arial" w:hAnsi="Arial" w:cs="Arial"/>
          <w:sz w:val="24"/>
          <w:szCs w:val="24"/>
        </w:rPr>
        <w:t>t</w:t>
      </w:r>
      <w:r w:rsidRPr="00A14637">
        <w:rPr>
          <w:rFonts w:ascii="Arial" w:hAnsi="Arial" w:cs="Arial"/>
          <w:sz w:val="24"/>
          <w:szCs w:val="24"/>
        </w:rPr>
        <w:t xml:space="preserve"> about the business</w:t>
      </w:r>
      <w:r w:rsidR="00846C31">
        <w:rPr>
          <w:rFonts w:ascii="Arial" w:hAnsi="Arial" w:cs="Arial"/>
          <w:sz w:val="24"/>
          <w:szCs w:val="24"/>
        </w:rPr>
        <w:t xml:space="preserve"> or from other intelligence</w:t>
      </w:r>
      <w:r w:rsidR="000E56D1" w:rsidRPr="00A14637">
        <w:rPr>
          <w:rFonts w:ascii="Arial" w:hAnsi="Arial" w:cs="Arial"/>
          <w:sz w:val="24"/>
          <w:szCs w:val="24"/>
        </w:rPr>
        <w:t>.</w:t>
      </w:r>
    </w:p>
    <w:p w14:paraId="15BFF33F" w14:textId="00F9EE17" w:rsidR="003C7E6E" w:rsidRPr="005A3D24"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Business inspection risk ratings are reviewed to take account of this additional information</w:t>
      </w:r>
      <w:r w:rsidRPr="005A3D24">
        <w:rPr>
          <w:rFonts w:ascii="Arial" w:hAnsi="Arial" w:cs="Arial"/>
          <w:sz w:val="24"/>
          <w:szCs w:val="24"/>
        </w:rPr>
        <w:t>.</w:t>
      </w:r>
    </w:p>
    <w:p w14:paraId="6AA058C7" w14:textId="53C7E288" w:rsidR="003C7E6E" w:rsidRPr="00A14637"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Inspection intervals are determined in conjunction with the Food Law Code of Practice (The Code) and are currently </w:t>
      </w:r>
      <w:r w:rsidR="00846C31">
        <w:rPr>
          <w:rFonts w:ascii="Arial" w:hAnsi="Arial" w:cs="Arial"/>
          <w:sz w:val="24"/>
          <w:szCs w:val="24"/>
        </w:rPr>
        <w:t>yearly</w:t>
      </w:r>
      <w:r w:rsidRPr="00A14637">
        <w:rPr>
          <w:rFonts w:ascii="Arial" w:hAnsi="Arial" w:cs="Arial"/>
          <w:sz w:val="24"/>
          <w:szCs w:val="24"/>
        </w:rPr>
        <w:t xml:space="preserve"> for </w:t>
      </w:r>
      <w:r w:rsidR="70E7A927" w:rsidRPr="00A14637">
        <w:rPr>
          <w:rFonts w:ascii="Arial" w:hAnsi="Arial" w:cs="Arial"/>
          <w:sz w:val="24"/>
          <w:szCs w:val="24"/>
        </w:rPr>
        <w:t>high-risk</w:t>
      </w:r>
      <w:r w:rsidRPr="00A14637">
        <w:rPr>
          <w:rFonts w:ascii="Arial" w:hAnsi="Arial" w:cs="Arial"/>
          <w:sz w:val="24"/>
          <w:szCs w:val="24"/>
        </w:rPr>
        <w:t xml:space="preserve"> premises and every two years for medium risk premises.  </w:t>
      </w:r>
    </w:p>
    <w:p w14:paraId="5BD1262D" w14:textId="4AFF19C0" w:rsidR="00A44BC9" w:rsidRPr="00A14637" w:rsidRDefault="00F76C6B" w:rsidP="00A14637">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 xml:space="preserve">GCC </w:t>
      </w:r>
      <w:r w:rsidR="00176DB6" w:rsidRPr="00A14637">
        <w:rPr>
          <w:rFonts w:ascii="Arial" w:hAnsi="Arial" w:cs="Arial"/>
          <w:sz w:val="24"/>
          <w:szCs w:val="24"/>
        </w:rPr>
        <w:t>Trading Standards has 2.54</w:t>
      </w:r>
      <w:r w:rsidR="00846C31">
        <w:rPr>
          <w:rFonts w:ascii="Arial" w:hAnsi="Arial" w:cs="Arial"/>
          <w:sz w:val="24"/>
          <w:szCs w:val="24"/>
        </w:rPr>
        <w:t xml:space="preserve"> full time equivalent</w:t>
      </w:r>
      <w:r w:rsidR="00176DB6" w:rsidRPr="00A14637">
        <w:rPr>
          <w:rFonts w:ascii="Arial" w:hAnsi="Arial" w:cs="Arial"/>
          <w:sz w:val="24"/>
          <w:szCs w:val="24"/>
        </w:rPr>
        <w:t xml:space="preserve"> </w:t>
      </w:r>
      <w:r w:rsidR="00846C31">
        <w:rPr>
          <w:rFonts w:ascii="Arial" w:hAnsi="Arial" w:cs="Arial"/>
          <w:sz w:val="24"/>
          <w:szCs w:val="24"/>
        </w:rPr>
        <w:t>(</w:t>
      </w:r>
      <w:r w:rsidR="00176DB6" w:rsidRPr="00F76C6B">
        <w:rPr>
          <w:rFonts w:ascii="Arial" w:hAnsi="Arial" w:cs="Arial"/>
          <w:sz w:val="24"/>
          <w:szCs w:val="24"/>
        </w:rPr>
        <w:t>FTE</w:t>
      </w:r>
      <w:r w:rsidR="00846C31">
        <w:rPr>
          <w:rFonts w:ascii="Arial" w:hAnsi="Arial" w:cs="Arial"/>
          <w:sz w:val="24"/>
          <w:szCs w:val="24"/>
        </w:rPr>
        <w:t>)</w:t>
      </w:r>
      <w:r w:rsidR="00176DB6" w:rsidRPr="00A14637">
        <w:rPr>
          <w:rFonts w:ascii="Arial" w:hAnsi="Arial" w:cs="Arial"/>
          <w:sz w:val="24"/>
          <w:szCs w:val="24"/>
        </w:rPr>
        <w:t xml:space="preserve"> permanent, competent staff to deliver food standards interventions</w:t>
      </w:r>
      <w:r w:rsidR="00001BC6" w:rsidRPr="00A14637">
        <w:rPr>
          <w:rFonts w:ascii="Arial" w:hAnsi="Arial" w:cs="Arial"/>
          <w:sz w:val="24"/>
          <w:szCs w:val="24"/>
        </w:rPr>
        <w:t xml:space="preserve">, supplemented in 2023/24 with a further </w:t>
      </w:r>
      <w:r w:rsidR="00657324" w:rsidRPr="00A14637">
        <w:rPr>
          <w:rFonts w:ascii="Arial" w:hAnsi="Arial" w:cs="Arial"/>
          <w:sz w:val="24"/>
          <w:szCs w:val="24"/>
        </w:rPr>
        <w:t>0</w:t>
      </w:r>
      <w:r w:rsidR="00167E75" w:rsidRPr="00A14637">
        <w:rPr>
          <w:rFonts w:ascii="Arial" w:hAnsi="Arial" w:cs="Arial"/>
          <w:sz w:val="24"/>
          <w:szCs w:val="24"/>
        </w:rPr>
        <w:t xml:space="preserve">.21 </w:t>
      </w:r>
      <w:r w:rsidR="00167E75" w:rsidRPr="00846C31">
        <w:rPr>
          <w:rFonts w:ascii="Arial" w:hAnsi="Arial" w:cs="Arial"/>
          <w:sz w:val="24"/>
          <w:szCs w:val="24"/>
        </w:rPr>
        <w:t>FTE</w:t>
      </w:r>
      <w:r w:rsidR="00167E75" w:rsidRPr="00A14637">
        <w:rPr>
          <w:rFonts w:ascii="Arial" w:hAnsi="Arial" w:cs="Arial"/>
          <w:sz w:val="24"/>
          <w:szCs w:val="24"/>
        </w:rPr>
        <w:t xml:space="preserve"> competent office</w:t>
      </w:r>
      <w:r w:rsidR="004E42D7">
        <w:rPr>
          <w:rFonts w:ascii="Arial" w:hAnsi="Arial" w:cs="Arial"/>
          <w:sz w:val="24"/>
          <w:szCs w:val="24"/>
        </w:rPr>
        <w:t>rs</w:t>
      </w:r>
      <w:r w:rsidR="00167E75" w:rsidRPr="00A14637">
        <w:rPr>
          <w:rFonts w:ascii="Arial" w:hAnsi="Arial" w:cs="Arial"/>
          <w:sz w:val="24"/>
          <w:szCs w:val="24"/>
        </w:rPr>
        <w:t xml:space="preserve"> </w:t>
      </w:r>
      <w:r w:rsidR="00846C31">
        <w:rPr>
          <w:rFonts w:ascii="Arial" w:hAnsi="Arial" w:cs="Arial"/>
          <w:sz w:val="24"/>
          <w:szCs w:val="24"/>
        </w:rPr>
        <w:t xml:space="preserve">employed </w:t>
      </w:r>
      <w:r w:rsidR="00167E75" w:rsidRPr="00A14637">
        <w:rPr>
          <w:rFonts w:ascii="Arial" w:hAnsi="Arial" w:cs="Arial"/>
          <w:sz w:val="24"/>
          <w:szCs w:val="24"/>
        </w:rPr>
        <w:t>on a temporary basis.</w:t>
      </w:r>
    </w:p>
    <w:p w14:paraId="7978C5E2" w14:textId="400413B0" w:rsidR="00C32A40" w:rsidRPr="00A14637"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Lower risk premises may be inspected where the service receives a complaint or receives intelligence a</w:t>
      </w:r>
      <w:r w:rsidR="00846C31">
        <w:rPr>
          <w:rFonts w:ascii="Arial" w:hAnsi="Arial" w:cs="Arial"/>
          <w:sz w:val="24"/>
          <w:szCs w:val="24"/>
        </w:rPr>
        <w:t>bout</w:t>
      </w:r>
      <w:r w:rsidRPr="00A14637">
        <w:rPr>
          <w:rFonts w:ascii="Arial" w:hAnsi="Arial" w:cs="Arial"/>
          <w:sz w:val="24"/>
          <w:szCs w:val="24"/>
        </w:rPr>
        <w:t xml:space="preserve"> them. Or they may receive alternate interventions</w:t>
      </w:r>
      <w:r w:rsidR="008500DE">
        <w:rPr>
          <w:rFonts w:ascii="Arial" w:hAnsi="Arial" w:cs="Arial"/>
          <w:sz w:val="24"/>
          <w:szCs w:val="24"/>
        </w:rPr>
        <w:t>,</w:t>
      </w:r>
      <w:r w:rsidRPr="00A14637">
        <w:rPr>
          <w:rFonts w:ascii="Arial" w:hAnsi="Arial" w:cs="Arial"/>
          <w:sz w:val="24"/>
          <w:szCs w:val="24"/>
        </w:rPr>
        <w:t xml:space="preserve"> such as sampling or project work.  </w:t>
      </w:r>
    </w:p>
    <w:p w14:paraId="6809F92D" w14:textId="7396E80E" w:rsidR="00C32A40" w:rsidRPr="00A14637"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Food standards enforcement activity is carried out by officers who are appropriately qualified and competent as required by The Code.  </w:t>
      </w:r>
    </w:p>
    <w:p w14:paraId="7F514BDB" w14:textId="05EC8EE1" w:rsidR="00340DC0" w:rsidRPr="00A14637" w:rsidRDefault="00340DC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lastRenderedPageBreak/>
        <w:t xml:space="preserve">Trading standards are committed to visiting </w:t>
      </w:r>
      <w:r w:rsidR="00850B8B" w:rsidRPr="00A14637">
        <w:rPr>
          <w:rFonts w:ascii="Arial" w:hAnsi="Arial" w:cs="Arial"/>
          <w:sz w:val="24"/>
          <w:szCs w:val="24"/>
        </w:rPr>
        <w:t>all A</w:t>
      </w:r>
      <w:r w:rsidR="00D61ABB" w:rsidRPr="00A14637">
        <w:rPr>
          <w:rFonts w:ascii="Arial" w:hAnsi="Arial" w:cs="Arial"/>
          <w:sz w:val="24"/>
          <w:szCs w:val="24"/>
        </w:rPr>
        <w:t xml:space="preserve"> </w:t>
      </w:r>
      <w:r w:rsidR="00850B8B" w:rsidRPr="00A14637">
        <w:rPr>
          <w:rFonts w:ascii="Arial" w:hAnsi="Arial" w:cs="Arial"/>
          <w:sz w:val="24"/>
          <w:szCs w:val="24"/>
        </w:rPr>
        <w:t>rated businesses</w:t>
      </w:r>
      <w:r w:rsidR="00D61ABB" w:rsidRPr="00A14637">
        <w:rPr>
          <w:rFonts w:ascii="Arial" w:hAnsi="Arial" w:cs="Arial"/>
          <w:sz w:val="24"/>
          <w:szCs w:val="24"/>
        </w:rPr>
        <w:t>, to consider all complaints and requests for business support and guidance.</w:t>
      </w:r>
    </w:p>
    <w:p w14:paraId="217C3DB7" w14:textId="2A9A6349" w:rsidR="00D61ABB" w:rsidRPr="00A14637" w:rsidRDefault="00D61ABB"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They will endeavour to inspect B rated premises according to available resources</w:t>
      </w:r>
      <w:r w:rsidR="00741D7C" w:rsidRPr="00A14637">
        <w:rPr>
          <w:rFonts w:ascii="Arial" w:hAnsi="Arial" w:cs="Arial"/>
          <w:sz w:val="24"/>
          <w:szCs w:val="24"/>
        </w:rPr>
        <w:t>.</w:t>
      </w:r>
    </w:p>
    <w:p w14:paraId="1217CBFB" w14:textId="371CCEDC" w:rsidR="00C32A40" w:rsidRPr="00A14637"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The Service delivers intelligence led projects</w:t>
      </w:r>
      <w:r w:rsidR="00367E41">
        <w:rPr>
          <w:rFonts w:ascii="Arial" w:hAnsi="Arial" w:cs="Arial"/>
          <w:sz w:val="24"/>
          <w:szCs w:val="24"/>
        </w:rPr>
        <w:t xml:space="preserve">, which </w:t>
      </w:r>
      <w:r w:rsidR="00846C31">
        <w:rPr>
          <w:rFonts w:ascii="Arial" w:hAnsi="Arial" w:cs="Arial"/>
          <w:sz w:val="24"/>
          <w:szCs w:val="24"/>
        </w:rPr>
        <w:t>are</w:t>
      </w:r>
      <w:r w:rsidRPr="00A14637">
        <w:rPr>
          <w:rFonts w:ascii="Arial" w:hAnsi="Arial" w:cs="Arial"/>
          <w:sz w:val="24"/>
          <w:szCs w:val="24"/>
        </w:rPr>
        <w:t xml:space="preserve"> designed </w:t>
      </w:r>
      <w:r w:rsidR="00367E41">
        <w:rPr>
          <w:rFonts w:ascii="Arial" w:hAnsi="Arial" w:cs="Arial"/>
          <w:sz w:val="24"/>
          <w:szCs w:val="24"/>
        </w:rPr>
        <w:t xml:space="preserve">to </w:t>
      </w:r>
      <w:r w:rsidR="00266389" w:rsidRPr="00A14637">
        <w:rPr>
          <w:rFonts w:ascii="Arial" w:hAnsi="Arial" w:cs="Arial"/>
          <w:sz w:val="24"/>
          <w:szCs w:val="24"/>
        </w:rPr>
        <w:t>address emerging areas of concern</w:t>
      </w:r>
      <w:r w:rsidR="006665B2" w:rsidRPr="00A14637">
        <w:rPr>
          <w:rFonts w:ascii="Arial" w:hAnsi="Arial" w:cs="Arial"/>
          <w:sz w:val="24"/>
          <w:szCs w:val="24"/>
        </w:rPr>
        <w:t>.</w:t>
      </w:r>
    </w:p>
    <w:p w14:paraId="492126D3" w14:textId="1CCF88C4" w:rsidR="00266389" w:rsidRPr="00A14637"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In </w:t>
      </w:r>
      <w:r w:rsidR="00167E75" w:rsidRPr="00A14637">
        <w:rPr>
          <w:rFonts w:ascii="Arial" w:hAnsi="Arial" w:cs="Arial"/>
          <w:sz w:val="24"/>
          <w:szCs w:val="24"/>
        </w:rPr>
        <w:t>2023/24</w:t>
      </w:r>
      <w:r w:rsidRPr="00A14637">
        <w:rPr>
          <w:rFonts w:ascii="Arial" w:hAnsi="Arial" w:cs="Arial"/>
          <w:sz w:val="24"/>
          <w:szCs w:val="24"/>
        </w:rPr>
        <w:t xml:space="preserve"> the </w:t>
      </w:r>
      <w:r w:rsidR="00F911AF">
        <w:rPr>
          <w:rFonts w:ascii="Arial" w:hAnsi="Arial" w:cs="Arial"/>
          <w:sz w:val="24"/>
          <w:szCs w:val="24"/>
        </w:rPr>
        <w:t>S</w:t>
      </w:r>
      <w:r w:rsidRPr="00A14637">
        <w:rPr>
          <w:rFonts w:ascii="Arial" w:hAnsi="Arial" w:cs="Arial"/>
          <w:sz w:val="24"/>
          <w:szCs w:val="24"/>
        </w:rPr>
        <w:t>ervice has projects planned to examine</w:t>
      </w:r>
      <w:r w:rsidR="00F911AF">
        <w:rPr>
          <w:rFonts w:ascii="Arial" w:hAnsi="Arial" w:cs="Arial"/>
          <w:sz w:val="24"/>
          <w:szCs w:val="24"/>
        </w:rPr>
        <w:t>:</w:t>
      </w:r>
      <w:r w:rsidRPr="00A14637">
        <w:rPr>
          <w:rFonts w:ascii="Arial" w:hAnsi="Arial" w:cs="Arial"/>
          <w:sz w:val="24"/>
          <w:szCs w:val="24"/>
        </w:rPr>
        <w:t xml:space="preserve"> </w:t>
      </w:r>
    </w:p>
    <w:p w14:paraId="7FBC5F7C" w14:textId="3BE9B85C" w:rsidR="00C32A40" w:rsidRPr="00A14637" w:rsidRDefault="00680D44" w:rsidP="00A14637">
      <w:pPr>
        <w:pStyle w:val="ListParagraph"/>
        <w:numPr>
          <w:ilvl w:val="0"/>
          <w:numId w:val="15"/>
        </w:numPr>
        <w:ind w:left="709" w:right="-188"/>
        <w:rPr>
          <w:rFonts w:ascii="Arial" w:hAnsi="Arial" w:cs="Arial"/>
          <w:sz w:val="24"/>
          <w:szCs w:val="24"/>
        </w:rPr>
      </w:pPr>
      <w:r w:rsidRPr="00A14637">
        <w:rPr>
          <w:rFonts w:ascii="Arial" w:hAnsi="Arial" w:cs="Arial"/>
          <w:sz w:val="24"/>
          <w:szCs w:val="24"/>
        </w:rPr>
        <w:t>u</w:t>
      </w:r>
      <w:r w:rsidR="7F3CF8AC" w:rsidRPr="00A14637">
        <w:rPr>
          <w:rFonts w:ascii="Arial" w:hAnsi="Arial" w:cs="Arial"/>
          <w:sz w:val="24"/>
          <w:szCs w:val="24"/>
        </w:rPr>
        <w:t>ndeclared milk</w:t>
      </w:r>
      <w:r w:rsidR="004E78A2" w:rsidRPr="00A14637">
        <w:rPr>
          <w:rFonts w:ascii="Arial" w:hAnsi="Arial" w:cs="Arial"/>
          <w:sz w:val="24"/>
          <w:szCs w:val="24"/>
        </w:rPr>
        <w:t xml:space="preserve"> </w:t>
      </w:r>
      <w:r w:rsidR="7F3CF8AC" w:rsidRPr="00A14637">
        <w:rPr>
          <w:rFonts w:ascii="Arial" w:hAnsi="Arial" w:cs="Arial"/>
          <w:sz w:val="24"/>
          <w:szCs w:val="24"/>
        </w:rPr>
        <w:t>in fried chicken takeaway</w:t>
      </w:r>
      <w:r w:rsidR="004E78A2" w:rsidRPr="00A14637">
        <w:rPr>
          <w:rFonts w:ascii="Arial" w:hAnsi="Arial" w:cs="Arial"/>
          <w:sz w:val="24"/>
          <w:szCs w:val="24"/>
        </w:rPr>
        <w:t xml:space="preserve"> food</w:t>
      </w:r>
      <w:r w:rsidR="00846C31">
        <w:rPr>
          <w:rFonts w:ascii="Arial" w:hAnsi="Arial" w:cs="Arial"/>
          <w:sz w:val="24"/>
          <w:szCs w:val="24"/>
        </w:rPr>
        <w:t xml:space="preserve"> </w:t>
      </w:r>
      <w:r w:rsidR="00F911AF">
        <w:rPr>
          <w:rFonts w:ascii="Arial" w:hAnsi="Arial" w:cs="Arial"/>
          <w:sz w:val="24"/>
          <w:szCs w:val="24"/>
        </w:rPr>
        <w:t>(</w:t>
      </w:r>
      <w:r w:rsidR="00C201CE" w:rsidRPr="00A14637">
        <w:rPr>
          <w:rFonts w:ascii="Arial" w:hAnsi="Arial" w:cs="Arial"/>
          <w:sz w:val="24"/>
          <w:szCs w:val="24"/>
        </w:rPr>
        <w:t>1</w:t>
      </w:r>
      <w:r w:rsidR="79B98C95" w:rsidRPr="00A14637">
        <w:rPr>
          <w:rFonts w:ascii="Arial" w:hAnsi="Arial" w:cs="Arial"/>
          <w:sz w:val="24"/>
          <w:szCs w:val="24"/>
        </w:rPr>
        <w:t>0</w:t>
      </w:r>
      <w:r w:rsidR="00C201CE" w:rsidRPr="00A14637">
        <w:rPr>
          <w:rFonts w:ascii="Arial" w:hAnsi="Arial" w:cs="Arial"/>
          <w:sz w:val="24"/>
          <w:szCs w:val="24"/>
        </w:rPr>
        <w:t xml:space="preserve"> samples</w:t>
      </w:r>
      <w:r w:rsidR="00F911AF">
        <w:rPr>
          <w:rFonts w:ascii="Arial" w:hAnsi="Arial" w:cs="Arial"/>
          <w:sz w:val="24"/>
          <w:szCs w:val="24"/>
        </w:rPr>
        <w:t>)</w:t>
      </w:r>
      <w:r w:rsidR="006A679B">
        <w:rPr>
          <w:rFonts w:ascii="Arial" w:hAnsi="Arial" w:cs="Arial"/>
          <w:sz w:val="24"/>
          <w:szCs w:val="24"/>
        </w:rPr>
        <w:t>.</w:t>
      </w:r>
    </w:p>
    <w:p w14:paraId="2FF4DBE4" w14:textId="0AAE48C7" w:rsidR="2BDB4F6E" w:rsidRPr="00A14637" w:rsidRDefault="006665B2" w:rsidP="00A14637">
      <w:pPr>
        <w:pStyle w:val="ListParagraph"/>
        <w:numPr>
          <w:ilvl w:val="0"/>
          <w:numId w:val="15"/>
        </w:numPr>
        <w:ind w:left="709" w:right="-188"/>
        <w:rPr>
          <w:rFonts w:ascii="Arial" w:hAnsi="Arial" w:cs="Arial"/>
          <w:sz w:val="24"/>
          <w:szCs w:val="24"/>
        </w:rPr>
      </w:pPr>
      <w:r w:rsidRPr="00A14637">
        <w:rPr>
          <w:rFonts w:ascii="Arial" w:hAnsi="Arial" w:cs="Arial"/>
          <w:sz w:val="24"/>
          <w:szCs w:val="24"/>
        </w:rPr>
        <w:t>‘</w:t>
      </w:r>
      <w:r w:rsidR="2BDB4F6E" w:rsidRPr="00A14637">
        <w:rPr>
          <w:rFonts w:ascii="Arial" w:hAnsi="Arial" w:cs="Arial"/>
          <w:sz w:val="24"/>
          <w:szCs w:val="24"/>
        </w:rPr>
        <w:t>use by date</w:t>
      </w:r>
      <w:r w:rsidRPr="00A14637">
        <w:rPr>
          <w:rFonts w:ascii="Arial" w:hAnsi="Arial" w:cs="Arial"/>
          <w:sz w:val="24"/>
          <w:szCs w:val="24"/>
        </w:rPr>
        <w:t>’</w:t>
      </w:r>
      <w:r w:rsidR="2BDB4F6E" w:rsidRPr="00A14637">
        <w:rPr>
          <w:rFonts w:ascii="Arial" w:hAnsi="Arial" w:cs="Arial"/>
          <w:sz w:val="24"/>
          <w:szCs w:val="24"/>
        </w:rPr>
        <w:t xml:space="preserve"> compliance in convenience stores and small grocers.</w:t>
      </w:r>
    </w:p>
    <w:p w14:paraId="51B37237" w14:textId="4110F59E" w:rsidR="00C201CE" w:rsidRPr="00A14637" w:rsidRDefault="00C201CE"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Project deliver</w:t>
      </w:r>
      <w:r w:rsidR="00D61ABB" w:rsidRPr="00A14637">
        <w:rPr>
          <w:rFonts w:ascii="Arial" w:hAnsi="Arial" w:cs="Arial"/>
          <w:sz w:val="24"/>
          <w:szCs w:val="24"/>
        </w:rPr>
        <w:t>y</w:t>
      </w:r>
      <w:r w:rsidRPr="00A14637">
        <w:rPr>
          <w:rFonts w:ascii="Arial" w:hAnsi="Arial" w:cs="Arial"/>
          <w:sz w:val="24"/>
          <w:szCs w:val="24"/>
        </w:rPr>
        <w:t xml:space="preserve"> is dependent on capacity and </w:t>
      </w:r>
      <w:r w:rsidR="00D61ABB" w:rsidRPr="00A14637">
        <w:rPr>
          <w:rFonts w:ascii="Arial" w:hAnsi="Arial" w:cs="Arial"/>
          <w:sz w:val="24"/>
          <w:szCs w:val="24"/>
        </w:rPr>
        <w:t xml:space="preserve">other food and wider service </w:t>
      </w:r>
      <w:r w:rsidRPr="00A14637">
        <w:rPr>
          <w:rFonts w:ascii="Arial" w:hAnsi="Arial" w:cs="Arial"/>
          <w:sz w:val="24"/>
          <w:szCs w:val="24"/>
        </w:rPr>
        <w:t>priorities.</w:t>
      </w:r>
    </w:p>
    <w:p w14:paraId="3197F883" w14:textId="74CB2693" w:rsidR="00C32A40" w:rsidRPr="005A3D24"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These projects are designed to focus food resources to the areas of highest risk or where levels of non-compliance a</w:t>
      </w:r>
      <w:r w:rsidR="006665B2" w:rsidRPr="00A14637">
        <w:rPr>
          <w:rFonts w:ascii="Arial" w:hAnsi="Arial" w:cs="Arial"/>
          <w:sz w:val="24"/>
          <w:szCs w:val="24"/>
        </w:rPr>
        <w:t>re</w:t>
      </w:r>
      <w:r w:rsidRPr="00A14637">
        <w:rPr>
          <w:rFonts w:ascii="Arial" w:hAnsi="Arial" w:cs="Arial"/>
          <w:sz w:val="24"/>
          <w:szCs w:val="24"/>
        </w:rPr>
        <w:t xml:space="preserve"> suspected to be high</w:t>
      </w:r>
      <w:r w:rsidRPr="005A3D24">
        <w:rPr>
          <w:rFonts w:ascii="Arial" w:hAnsi="Arial" w:cs="Arial"/>
          <w:sz w:val="24"/>
          <w:szCs w:val="24"/>
        </w:rPr>
        <w:t>.</w:t>
      </w:r>
    </w:p>
    <w:p w14:paraId="76E48949" w14:textId="23F80274" w:rsidR="00C32A40" w:rsidRPr="00A14637" w:rsidRDefault="00C32A40"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Food complaints</w:t>
      </w:r>
    </w:p>
    <w:p w14:paraId="4923968F" w14:textId="0E43CADA" w:rsidR="00C32A40" w:rsidRPr="00A14637" w:rsidRDefault="00741D7C"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In </w:t>
      </w:r>
      <w:r w:rsidR="00AB49E3">
        <w:rPr>
          <w:rFonts w:ascii="Arial" w:hAnsi="Arial" w:cs="Arial"/>
          <w:sz w:val="24"/>
          <w:szCs w:val="24"/>
        </w:rPr>
        <w:t>20</w:t>
      </w:r>
      <w:r w:rsidRPr="00A14637">
        <w:rPr>
          <w:rFonts w:ascii="Arial" w:hAnsi="Arial" w:cs="Arial"/>
          <w:sz w:val="24"/>
          <w:szCs w:val="24"/>
        </w:rPr>
        <w:t xml:space="preserve">21/22, </w:t>
      </w:r>
      <w:r w:rsidR="00C32A40" w:rsidRPr="00A14637">
        <w:rPr>
          <w:rFonts w:ascii="Arial" w:hAnsi="Arial" w:cs="Arial"/>
          <w:sz w:val="24"/>
          <w:szCs w:val="24"/>
        </w:rPr>
        <w:t xml:space="preserve">Gloucestershire County Council received </w:t>
      </w:r>
      <w:r w:rsidR="004F61EF" w:rsidRPr="00A14637">
        <w:rPr>
          <w:rFonts w:ascii="Arial" w:hAnsi="Arial" w:cs="Arial"/>
          <w:sz w:val="24"/>
          <w:szCs w:val="24"/>
        </w:rPr>
        <w:t>167</w:t>
      </w:r>
      <w:r w:rsidR="00C32A40" w:rsidRPr="00A14637">
        <w:rPr>
          <w:rFonts w:ascii="Arial" w:hAnsi="Arial" w:cs="Arial"/>
          <w:sz w:val="24"/>
          <w:szCs w:val="24"/>
        </w:rPr>
        <w:t xml:space="preserve"> food complaints</w:t>
      </w:r>
      <w:r w:rsidR="004553BF" w:rsidRPr="00A14637">
        <w:rPr>
          <w:rFonts w:ascii="Arial" w:hAnsi="Arial" w:cs="Arial"/>
          <w:sz w:val="24"/>
          <w:szCs w:val="24"/>
        </w:rPr>
        <w:t xml:space="preserve"> (including intelligence reports)</w:t>
      </w:r>
      <w:r w:rsidR="00C32A40" w:rsidRPr="00A14637">
        <w:rPr>
          <w:rFonts w:ascii="Arial" w:hAnsi="Arial" w:cs="Arial"/>
          <w:sz w:val="24"/>
          <w:szCs w:val="24"/>
        </w:rPr>
        <w:t xml:space="preserve"> of which</w:t>
      </w:r>
      <w:r w:rsidR="004F61EF" w:rsidRPr="00A14637">
        <w:rPr>
          <w:rFonts w:ascii="Arial" w:hAnsi="Arial" w:cs="Arial"/>
          <w:sz w:val="24"/>
          <w:szCs w:val="24"/>
        </w:rPr>
        <w:t xml:space="preserve"> 17</w:t>
      </w:r>
      <w:r w:rsidR="00C32A40" w:rsidRPr="00A14637">
        <w:rPr>
          <w:rFonts w:ascii="Arial" w:hAnsi="Arial" w:cs="Arial"/>
          <w:sz w:val="24"/>
          <w:szCs w:val="24"/>
        </w:rPr>
        <w:t xml:space="preserve"> were allergen specific.  </w:t>
      </w:r>
    </w:p>
    <w:p w14:paraId="74945BA9" w14:textId="56677A19" w:rsidR="00C32A40" w:rsidRPr="00A14637"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This was roughly the same as the total number of complaints received in 20</w:t>
      </w:r>
      <w:r w:rsidR="003A5C30">
        <w:rPr>
          <w:rFonts w:ascii="Arial" w:hAnsi="Arial" w:cs="Arial"/>
          <w:sz w:val="24"/>
          <w:szCs w:val="24"/>
        </w:rPr>
        <w:t>20</w:t>
      </w:r>
      <w:r w:rsidRPr="00A14637">
        <w:rPr>
          <w:rFonts w:ascii="Arial" w:hAnsi="Arial" w:cs="Arial"/>
          <w:sz w:val="24"/>
          <w:szCs w:val="24"/>
        </w:rPr>
        <w:t xml:space="preserve">/21 but </w:t>
      </w:r>
      <w:r w:rsidR="00257DEC" w:rsidRPr="00A14637">
        <w:rPr>
          <w:rFonts w:ascii="Arial" w:hAnsi="Arial" w:cs="Arial"/>
          <w:sz w:val="24"/>
          <w:szCs w:val="24"/>
        </w:rPr>
        <w:t xml:space="preserve">reflect </w:t>
      </w:r>
      <w:r w:rsidRPr="00A14637">
        <w:rPr>
          <w:rFonts w:ascii="Arial" w:hAnsi="Arial" w:cs="Arial"/>
          <w:sz w:val="24"/>
          <w:szCs w:val="24"/>
        </w:rPr>
        <w:t xml:space="preserve">a </w:t>
      </w:r>
      <w:r w:rsidR="00257DEC" w:rsidRPr="00A14637">
        <w:rPr>
          <w:rFonts w:ascii="Arial" w:hAnsi="Arial" w:cs="Arial"/>
          <w:sz w:val="24"/>
          <w:szCs w:val="24"/>
        </w:rPr>
        <w:t>significant</w:t>
      </w:r>
      <w:r w:rsidRPr="00A14637">
        <w:rPr>
          <w:rFonts w:ascii="Arial" w:hAnsi="Arial" w:cs="Arial"/>
          <w:sz w:val="24"/>
          <w:szCs w:val="24"/>
        </w:rPr>
        <w:t xml:space="preserve"> increase in allergen related complaints.  </w:t>
      </w:r>
    </w:p>
    <w:p w14:paraId="1BCA67D1" w14:textId="2BE115AC" w:rsidR="00C32A40" w:rsidRPr="00A14637"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It is expected a similar total number of complaints will be received in </w:t>
      </w:r>
      <w:r w:rsidR="003A5C30">
        <w:rPr>
          <w:rFonts w:ascii="Arial" w:hAnsi="Arial" w:cs="Arial"/>
          <w:sz w:val="24"/>
          <w:szCs w:val="24"/>
        </w:rPr>
        <w:t>20</w:t>
      </w:r>
      <w:r w:rsidRPr="00A14637">
        <w:rPr>
          <w:rFonts w:ascii="Arial" w:hAnsi="Arial" w:cs="Arial"/>
          <w:sz w:val="24"/>
          <w:szCs w:val="24"/>
        </w:rPr>
        <w:t>22/23 and that allergen related complaints will continue to form a significant proportion</w:t>
      </w:r>
      <w:r w:rsidR="004A26AD" w:rsidRPr="00A14637">
        <w:rPr>
          <w:rFonts w:ascii="Arial" w:hAnsi="Arial" w:cs="Arial"/>
          <w:sz w:val="24"/>
          <w:szCs w:val="24"/>
        </w:rPr>
        <w:t>.</w:t>
      </w:r>
    </w:p>
    <w:p w14:paraId="38216836" w14:textId="43E5B254" w:rsidR="004A26AD" w:rsidRPr="00A14637" w:rsidRDefault="004A26AD"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Action in response to complaints is determined after consideration of the Services’ enforcement policy</w:t>
      </w:r>
      <w:r w:rsidR="003A5C30">
        <w:rPr>
          <w:rFonts w:ascii="Arial" w:hAnsi="Arial" w:cs="Arial"/>
          <w:sz w:val="24"/>
          <w:szCs w:val="24"/>
        </w:rPr>
        <w:t>.</w:t>
      </w:r>
      <w:r w:rsidRPr="00A14637">
        <w:rPr>
          <w:rFonts w:ascii="Arial" w:hAnsi="Arial" w:cs="Arial"/>
          <w:sz w:val="24"/>
          <w:szCs w:val="24"/>
        </w:rPr>
        <w:t xml:space="preserve"> </w:t>
      </w:r>
      <w:r w:rsidR="003A5C30">
        <w:rPr>
          <w:rFonts w:ascii="Arial" w:hAnsi="Arial" w:cs="Arial"/>
          <w:sz w:val="24"/>
          <w:szCs w:val="24"/>
        </w:rPr>
        <w:t>It</w:t>
      </w:r>
      <w:r w:rsidRPr="00A14637">
        <w:rPr>
          <w:rFonts w:ascii="Arial" w:hAnsi="Arial" w:cs="Arial"/>
          <w:sz w:val="24"/>
          <w:szCs w:val="24"/>
        </w:rPr>
        <w:t xml:space="preserve"> takes account of the potential harm identified, the level of risk associated with the identified breach, the overall risk assigned to the business and the history of that business.</w:t>
      </w:r>
    </w:p>
    <w:p w14:paraId="185712F7" w14:textId="22CD7610" w:rsidR="00C32A40" w:rsidRPr="00A14637" w:rsidRDefault="00C32A40"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Home Authority and Primary Authority</w:t>
      </w:r>
    </w:p>
    <w:p w14:paraId="49632774" w14:textId="3475E4F5" w:rsidR="00C32A40" w:rsidRPr="00A14637" w:rsidRDefault="00C32A40" w:rsidP="00846C31">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This Service supports the Primary Authority scheme and has formal partnerships with </w:t>
      </w:r>
      <w:r w:rsidR="004553BF" w:rsidRPr="00A14637">
        <w:rPr>
          <w:rFonts w:ascii="Arial" w:hAnsi="Arial" w:cs="Arial"/>
          <w:sz w:val="24"/>
          <w:szCs w:val="24"/>
        </w:rPr>
        <w:t>1</w:t>
      </w:r>
      <w:r w:rsidR="00693109" w:rsidRPr="00A14637">
        <w:rPr>
          <w:rFonts w:ascii="Arial" w:hAnsi="Arial" w:cs="Arial"/>
          <w:sz w:val="24"/>
          <w:szCs w:val="24"/>
        </w:rPr>
        <w:t>3</w:t>
      </w:r>
      <w:r w:rsidRPr="00A14637">
        <w:rPr>
          <w:rFonts w:ascii="Arial" w:hAnsi="Arial" w:cs="Arial"/>
          <w:sz w:val="24"/>
          <w:szCs w:val="24"/>
        </w:rPr>
        <w:t xml:space="preserve"> businesses, of which </w:t>
      </w:r>
      <w:r w:rsidR="00F522E1">
        <w:rPr>
          <w:rFonts w:ascii="Arial" w:hAnsi="Arial" w:cs="Arial"/>
          <w:sz w:val="24"/>
          <w:szCs w:val="24"/>
        </w:rPr>
        <w:t>2</w:t>
      </w:r>
      <w:r w:rsidR="00652873" w:rsidRPr="00A14637">
        <w:rPr>
          <w:rFonts w:ascii="Arial" w:hAnsi="Arial" w:cs="Arial"/>
          <w:sz w:val="24"/>
          <w:szCs w:val="24"/>
        </w:rPr>
        <w:t xml:space="preserve"> </w:t>
      </w:r>
      <w:r w:rsidRPr="00A14637">
        <w:rPr>
          <w:rFonts w:ascii="Arial" w:hAnsi="Arial" w:cs="Arial"/>
          <w:sz w:val="24"/>
          <w:szCs w:val="24"/>
        </w:rPr>
        <w:t>are food businesses.</w:t>
      </w:r>
    </w:p>
    <w:p w14:paraId="5C414C1D" w14:textId="25AA8A33" w:rsidR="00C32A40" w:rsidRPr="00A14637"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w:t>
      </w:r>
      <w:r w:rsidR="006064B9">
        <w:rPr>
          <w:rFonts w:ascii="Arial" w:hAnsi="Arial" w:cs="Arial"/>
          <w:sz w:val="24"/>
          <w:szCs w:val="24"/>
        </w:rPr>
        <w:t>S</w:t>
      </w:r>
      <w:r w:rsidRPr="00A14637">
        <w:rPr>
          <w:rFonts w:ascii="Arial" w:hAnsi="Arial" w:cs="Arial"/>
          <w:sz w:val="24"/>
          <w:szCs w:val="24"/>
        </w:rPr>
        <w:t>ervice works hard to maintain a distinction between the support offered by a Primary Authority Partnership and any enforcement action required concerning a Primary Authority business to ensure compliance with its enforcement policy.</w:t>
      </w:r>
    </w:p>
    <w:p w14:paraId="201FD21E" w14:textId="415A22B9" w:rsidR="00C32A40" w:rsidRPr="00A14637"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w:t>
      </w:r>
      <w:r w:rsidR="00F30EEB">
        <w:rPr>
          <w:rFonts w:ascii="Arial" w:hAnsi="Arial" w:cs="Arial"/>
          <w:sz w:val="24"/>
          <w:szCs w:val="24"/>
        </w:rPr>
        <w:t>S</w:t>
      </w:r>
      <w:r w:rsidRPr="00A14637">
        <w:rPr>
          <w:rFonts w:ascii="Arial" w:hAnsi="Arial" w:cs="Arial"/>
          <w:sz w:val="24"/>
          <w:szCs w:val="24"/>
        </w:rPr>
        <w:t xml:space="preserve">ervice respects assured advice and inspection plans applying to businesses with a </w:t>
      </w:r>
      <w:r w:rsidR="00846C31">
        <w:rPr>
          <w:rFonts w:ascii="Arial" w:hAnsi="Arial" w:cs="Arial"/>
          <w:sz w:val="24"/>
          <w:szCs w:val="24"/>
        </w:rPr>
        <w:t>P</w:t>
      </w:r>
      <w:r w:rsidRPr="00A14637">
        <w:rPr>
          <w:rFonts w:ascii="Arial" w:hAnsi="Arial" w:cs="Arial"/>
          <w:sz w:val="24"/>
          <w:szCs w:val="24"/>
        </w:rPr>
        <w:t xml:space="preserve">rimary </w:t>
      </w:r>
      <w:r w:rsidR="00846C31">
        <w:rPr>
          <w:rFonts w:ascii="Arial" w:hAnsi="Arial" w:cs="Arial"/>
          <w:sz w:val="24"/>
          <w:szCs w:val="24"/>
        </w:rPr>
        <w:t>A</w:t>
      </w:r>
      <w:r w:rsidRPr="00A14637">
        <w:rPr>
          <w:rFonts w:ascii="Arial" w:hAnsi="Arial" w:cs="Arial"/>
          <w:sz w:val="24"/>
          <w:szCs w:val="24"/>
        </w:rPr>
        <w:t xml:space="preserve">uthority </w:t>
      </w:r>
      <w:r w:rsidR="00846C31">
        <w:rPr>
          <w:rFonts w:ascii="Arial" w:hAnsi="Arial" w:cs="Arial"/>
          <w:sz w:val="24"/>
          <w:szCs w:val="24"/>
        </w:rPr>
        <w:t>P</w:t>
      </w:r>
      <w:r w:rsidRPr="00A14637">
        <w:rPr>
          <w:rFonts w:ascii="Arial" w:hAnsi="Arial" w:cs="Arial"/>
          <w:sz w:val="24"/>
          <w:szCs w:val="24"/>
        </w:rPr>
        <w:t>artnership with other local authorities</w:t>
      </w:r>
      <w:r w:rsidR="001A49C6">
        <w:rPr>
          <w:rFonts w:ascii="Arial" w:hAnsi="Arial" w:cs="Arial"/>
          <w:sz w:val="24"/>
          <w:szCs w:val="24"/>
        </w:rPr>
        <w:t>.</w:t>
      </w:r>
      <w:r w:rsidRPr="00A14637">
        <w:rPr>
          <w:rFonts w:ascii="Arial" w:hAnsi="Arial" w:cs="Arial"/>
          <w:sz w:val="24"/>
          <w:szCs w:val="24"/>
        </w:rPr>
        <w:t xml:space="preserve"> </w:t>
      </w:r>
      <w:r w:rsidR="001A49C6">
        <w:rPr>
          <w:rFonts w:ascii="Arial" w:hAnsi="Arial" w:cs="Arial"/>
          <w:sz w:val="24"/>
          <w:szCs w:val="24"/>
        </w:rPr>
        <w:t>It</w:t>
      </w:r>
      <w:r w:rsidRPr="00A14637">
        <w:rPr>
          <w:rFonts w:ascii="Arial" w:hAnsi="Arial" w:cs="Arial"/>
          <w:sz w:val="24"/>
          <w:szCs w:val="24"/>
        </w:rPr>
        <w:t xml:space="preserve"> ensures that any </w:t>
      </w:r>
      <w:r w:rsidRPr="00A14637">
        <w:rPr>
          <w:rFonts w:ascii="Arial" w:hAnsi="Arial" w:cs="Arial"/>
          <w:sz w:val="24"/>
          <w:szCs w:val="24"/>
        </w:rPr>
        <w:lastRenderedPageBreak/>
        <w:t>complaints or intelligence is conveyed to that other local authority via the primary authority portal.</w:t>
      </w:r>
    </w:p>
    <w:p w14:paraId="65D17DC2" w14:textId="306E2798" w:rsidR="00C32A40" w:rsidRPr="00A14637" w:rsidRDefault="002B43B3"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Advice to business</w:t>
      </w:r>
      <w:r w:rsidR="00BA21AD">
        <w:rPr>
          <w:rFonts w:ascii="Arial" w:hAnsi="Arial" w:cs="Arial"/>
          <w:b/>
          <w:bCs/>
          <w:sz w:val="24"/>
          <w:szCs w:val="24"/>
        </w:rPr>
        <w:t>es</w:t>
      </w:r>
    </w:p>
    <w:p w14:paraId="7AA9E751" w14:textId="39F2E614" w:rsidR="002B43B3" w:rsidRPr="00A14637" w:rsidRDefault="002B43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Trading Standards makes advice and support available to all Gloucestershire food businesses, working with </w:t>
      </w:r>
      <w:r w:rsidR="00B268E7">
        <w:rPr>
          <w:rFonts w:ascii="Arial" w:hAnsi="Arial" w:cs="Arial"/>
          <w:sz w:val="24"/>
          <w:szCs w:val="24"/>
        </w:rPr>
        <w:t>them</w:t>
      </w:r>
      <w:r w:rsidRPr="00A14637">
        <w:rPr>
          <w:rFonts w:ascii="Arial" w:hAnsi="Arial" w:cs="Arial"/>
          <w:sz w:val="24"/>
          <w:szCs w:val="24"/>
        </w:rPr>
        <w:t xml:space="preserve"> to promote legal compliance and best practice</w:t>
      </w:r>
      <w:r w:rsidR="001C507B" w:rsidRPr="00A14637">
        <w:rPr>
          <w:rFonts w:ascii="Arial" w:hAnsi="Arial" w:cs="Arial"/>
          <w:sz w:val="24"/>
          <w:szCs w:val="24"/>
        </w:rPr>
        <w:t>.</w:t>
      </w:r>
      <w:r w:rsidRPr="00A14637">
        <w:rPr>
          <w:rFonts w:ascii="Arial" w:hAnsi="Arial" w:cs="Arial"/>
          <w:sz w:val="24"/>
          <w:szCs w:val="24"/>
        </w:rPr>
        <w:t xml:space="preserve">  </w:t>
      </w:r>
    </w:p>
    <w:p w14:paraId="4362C9E6" w14:textId="1EF3DFCE" w:rsidR="002B43B3" w:rsidRPr="00A14637" w:rsidRDefault="002B43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Businesses may access </w:t>
      </w:r>
      <w:r w:rsidR="00741B91" w:rsidRPr="00A14637">
        <w:rPr>
          <w:rFonts w:ascii="Arial" w:hAnsi="Arial" w:cs="Arial"/>
          <w:sz w:val="24"/>
          <w:szCs w:val="24"/>
        </w:rPr>
        <w:t>self-help</w:t>
      </w:r>
      <w:r w:rsidRPr="00A14637">
        <w:rPr>
          <w:rFonts w:ascii="Arial" w:hAnsi="Arial" w:cs="Arial"/>
          <w:sz w:val="24"/>
          <w:szCs w:val="24"/>
        </w:rPr>
        <w:t xml:space="preserve"> information sheets via the Service’s website</w:t>
      </w:r>
      <w:r w:rsidR="001C507B" w:rsidRPr="00A14637">
        <w:rPr>
          <w:rFonts w:ascii="Arial" w:hAnsi="Arial" w:cs="Arial"/>
          <w:sz w:val="24"/>
          <w:szCs w:val="24"/>
        </w:rPr>
        <w:t>.</w:t>
      </w:r>
    </w:p>
    <w:p w14:paraId="4DE2C266" w14:textId="21BBA637" w:rsidR="002B43B3" w:rsidRPr="00A14637" w:rsidRDefault="002B43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Businesses may request bespoke advice from competent </w:t>
      </w:r>
      <w:r w:rsidR="00F522E1">
        <w:rPr>
          <w:rFonts w:ascii="Arial" w:hAnsi="Arial" w:cs="Arial"/>
          <w:sz w:val="24"/>
          <w:szCs w:val="24"/>
        </w:rPr>
        <w:t>F</w:t>
      </w:r>
      <w:r w:rsidRPr="00A14637">
        <w:rPr>
          <w:rFonts w:ascii="Arial" w:hAnsi="Arial" w:cs="Arial"/>
          <w:sz w:val="24"/>
          <w:szCs w:val="24"/>
        </w:rPr>
        <w:t xml:space="preserve">ood </w:t>
      </w:r>
      <w:r w:rsidR="00F522E1">
        <w:rPr>
          <w:rFonts w:ascii="Arial" w:hAnsi="Arial" w:cs="Arial"/>
          <w:sz w:val="24"/>
          <w:szCs w:val="24"/>
        </w:rPr>
        <w:t>O</w:t>
      </w:r>
      <w:r w:rsidRPr="00A14637">
        <w:rPr>
          <w:rFonts w:ascii="Arial" w:hAnsi="Arial" w:cs="Arial"/>
          <w:sz w:val="24"/>
          <w:szCs w:val="24"/>
        </w:rPr>
        <w:t>fficers as a paid for service</w:t>
      </w:r>
      <w:r w:rsidR="001C507B" w:rsidRPr="00A14637">
        <w:rPr>
          <w:rFonts w:ascii="Arial" w:hAnsi="Arial" w:cs="Arial"/>
          <w:sz w:val="24"/>
          <w:szCs w:val="24"/>
        </w:rPr>
        <w:t>.</w:t>
      </w:r>
      <w:r w:rsidRPr="00A14637">
        <w:rPr>
          <w:rFonts w:ascii="Arial" w:hAnsi="Arial" w:cs="Arial"/>
          <w:sz w:val="24"/>
          <w:szCs w:val="24"/>
        </w:rPr>
        <w:t xml:space="preserve"> </w:t>
      </w:r>
    </w:p>
    <w:p w14:paraId="3FB3BFB8" w14:textId="48CC270B" w:rsidR="002B43B3" w:rsidRPr="00A14637" w:rsidRDefault="002B43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Businesses may enter a Primary Authority </w:t>
      </w:r>
      <w:r w:rsidR="00690EA1">
        <w:rPr>
          <w:rFonts w:ascii="Arial" w:hAnsi="Arial" w:cs="Arial"/>
          <w:sz w:val="24"/>
          <w:szCs w:val="24"/>
        </w:rPr>
        <w:t>P</w:t>
      </w:r>
      <w:r w:rsidRPr="00A14637">
        <w:rPr>
          <w:rFonts w:ascii="Arial" w:hAnsi="Arial" w:cs="Arial"/>
          <w:sz w:val="24"/>
          <w:szCs w:val="24"/>
        </w:rPr>
        <w:t>artnership with Trading Standards</w:t>
      </w:r>
      <w:r w:rsidR="007D5966">
        <w:rPr>
          <w:rFonts w:ascii="Arial" w:hAnsi="Arial" w:cs="Arial"/>
          <w:sz w:val="24"/>
          <w:szCs w:val="24"/>
        </w:rPr>
        <w:t>.</w:t>
      </w:r>
    </w:p>
    <w:p w14:paraId="067A8BA9" w14:textId="281E45D3" w:rsidR="002B43B3" w:rsidRPr="00A14637" w:rsidRDefault="002B43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service received </w:t>
      </w:r>
      <w:r w:rsidR="6CB93469" w:rsidRPr="00A14637">
        <w:rPr>
          <w:rFonts w:ascii="Arial" w:hAnsi="Arial" w:cs="Arial"/>
          <w:sz w:val="24"/>
          <w:szCs w:val="24"/>
        </w:rPr>
        <w:t>50</w:t>
      </w:r>
      <w:r w:rsidRPr="00A14637">
        <w:rPr>
          <w:rFonts w:ascii="Arial" w:hAnsi="Arial" w:cs="Arial"/>
          <w:sz w:val="24"/>
          <w:szCs w:val="24"/>
        </w:rPr>
        <w:t xml:space="preserve"> specific requests for assistance in relation to food in 202</w:t>
      </w:r>
      <w:r w:rsidR="29B4EA04" w:rsidRPr="00A14637">
        <w:rPr>
          <w:rFonts w:ascii="Arial" w:hAnsi="Arial" w:cs="Arial"/>
          <w:sz w:val="24"/>
          <w:szCs w:val="24"/>
        </w:rPr>
        <w:t>2</w:t>
      </w:r>
      <w:r w:rsidRPr="00A14637">
        <w:rPr>
          <w:rFonts w:ascii="Arial" w:hAnsi="Arial" w:cs="Arial"/>
          <w:sz w:val="24"/>
          <w:szCs w:val="24"/>
        </w:rPr>
        <w:t>/2</w:t>
      </w:r>
      <w:r w:rsidR="10AB8F4F" w:rsidRPr="00A14637">
        <w:rPr>
          <w:rFonts w:ascii="Arial" w:hAnsi="Arial" w:cs="Arial"/>
          <w:sz w:val="24"/>
          <w:szCs w:val="24"/>
        </w:rPr>
        <w:t>3</w:t>
      </w:r>
      <w:r w:rsidRPr="00A14637">
        <w:rPr>
          <w:rFonts w:ascii="Arial" w:hAnsi="Arial" w:cs="Arial"/>
          <w:sz w:val="24"/>
          <w:szCs w:val="24"/>
        </w:rPr>
        <w:t xml:space="preserve">, </w:t>
      </w:r>
      <w:r w:rsidR="4F3E30B7" w:rsidRPr="00A14637">
        <w:rPr>
          <w:rFonts w:ascii="Arial" w:hAnsi="Arial" w:cs="Arial"/>
          <w:sz w:val="24"/>
          <w:szCs w:val="24"/>
        </w:rPr>
        <w:t>it is expected this figure will remain stable through 2023/24.</w:t>
      </w:r>
    </w:p>
    <w:p w14:paraId="63958CB4" w14:textId="5B02A630" w:rsidR="002B43B3" w:rsidRPr="00A14637" w:rsidRDefault="002B43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In </w:t>
      </w:r>
      <w:r w:rsidR="00741B91" w:rsidRPr="00A14637">
        <w:rPr>
          <w:rFonts w:ascii="Arial" w:hAnsi="Arial" w:cs="Arial"/>
          <w:sz w:val="24"/>
          <w:szCs w:val="24"/>
        </w:rPr>
        <w:t>addition,</w:t>
      </w:r>
      <w:r w:rsidRPr="00A14637">
        <w:rPr>
          <w:rFonts w:ascii="Arial" w:hAnsi="Arial" w:cs="Arial"/>
          <w:sz w:val="24"/>
          <w:szCs w:val="24"/>
        </w:rPr>
        <w:t xml:space="preserve"> general support and advice is offered during proactive inspections and in response to complaints about a food business. In </w:t>
      </w:r>
      <w:r w:rsidR="002636FC">
        <w:rPr>
          <w:rFonts w:ascii="Arial" w:hAnsi="Arial" w:cs="Arial"/>
          <w:sz w:val="24"/>
          <w:szCs w:val="24"/>
        </w:rPr>
        <w:t>20</w:t>
      </w:r>
      <w:r w:rsidRPr="00A14637">
        <w:rPr>
          <w:rFonts w:ascii="Arial" w:hAnsi="Arial" w:cs="Arial"/>
          <w:sz w:val="24"/>
          <w:szCs w:val="24"/>
        </w:rPr>
        <w:t>2</w:t>
      </w:r>
      <w:r w:rsidR="50A80646" w:rsidRPr="00A14637">
        <w:rPr>
          <w:rFonts w:ascii="Arial" w:hAnsi="Arial" w:cs="Arial"/>
          <w:sz w:val="24"/>
          <w:szCs w:val="24"/>
        </w:rPr>
        <w:t>2</w:t>
      </w:r>
      <w:r w:rsidRPr="00A14637">
        <w:rPr>
          <w:rFonts w:ascii="Arial" w:hAnsi="Arial" w:cs="Arial"/>
          <w:sz w:val="24"/>
          <w:szCs w:val="24"/>
        </w:rPr>
        <w:t>/2</w:t>
      </w:r>
      <w:r w:rsidR="62E0DF99" w:rsidRPr="00A14637">
        <w:rPr>
          <w:rFonts w:ascii="Arial" w:hAnsi="Arial" w:cs="Arial"/>
          <w:sz w:val="24"/>
          <w:szCs w:val="24"/>
        </w:rPr>
        <w:t>3</w:t>
      </w:r>
      <w:r w:rsidR="002636FC">
        <w:rPr>
          <w:rFonts w:ascii="Arial" w:hAnsi="Arial" w:cs="Arial"/>
          <w:sz w:val="24"/>
          <w:szCs w:val="24"/>
        </w:rPr>
        <w:t>,</w:t>
      </w:r>
      <w:r w:rsidRPr="00A14637">
        <w:rPr>
          <w:rFonts w:ascii="Arial" w:hAnsi="Arial" w:cs="Arial"/>
          <w:sz w:val="24"/>
          <w:szCs w:val="24"/>
        </w:rPr>
        <w:t xml:space="preserve"> Officers recorded </w:t>
      </w:r>
      <w:r w:rsidR="004F7F88" w:rsidRPr="00A14637">
        <w:rPr>
          <w:rFonts w:ascii="Arial" w:hAnsi="Arial" w:cs="Arial"/>
          <w:sz w:val="24"/>
          <w:szCs w:val="24"/>
        </w:rPr>
        <w:t>165</w:t>
      </w:r>
      <w:r w:rsidR="00C225F7" w:rsidRPr="00A14637">
        <w:rPr>
          <w:rFonts w:ascii="Arial" w:hAnsi="Arial" w:cs="Arial"/>
          <w:sz w:val="24"/>
          <w:szCs w:val="24"/>
        </w:rPr>
        <w:t xml:space="preserve"> </w:t>
      </w:r>
      <w:r w:rsidRPr="00A14637">
        <w:rPr>
          <w:rFonts w:ascii="Arial" w:hAnsi="Arial" w:cs="Arial"/>
          <w:sz w:val="24"/>
          <w:szCs w:val="24"/>
        </w:rPr>
        <w:t>incidents where advice</w:t>
      </w:r>
      <w:r w:rsidR="00850B8B" w:rsidRPr="00A14637">
        <w:rPr>
          <w:rFonts w:ascii="Arial" w:hAnsi="Arial" w:cs="Arial"/>
          <w:sz w:val="24"/>
          <w:szCs w:val="24"/>
        </w:rPr>
        <w:t xml:space="preserve"> or business support</w:t>
      </w:r>
      <w:r w:rsidRPr="00A14637">
        <w:rPr>
          <w:rFonts w:ascii="Arial" w:hAnsi="Arial" w:cs="Arial"/>
          <w:sz w:val="24"/>
          <w:szCs w:val="24"/>
        </w:rPr>
        <w:t xml:space="preserve"> was given during an inspection</w:t>
      </w:r>
      <w:r w:rsidR="00850B8B" w:rsidRPr="00A14637">
        <w:rPr>
          <w:rFonts w:ascii="Arial" w:hAnsi="Arial" w:cs="Arial"/>
          <w:sz w:val="24"/>
          <w:szCs w:val="24"/>
        </w:rPr>
        <w:t xml:space="preserve"> or </w:t>
      </w:r>
      <w:r w:rsidR="001C507B" w:rsidRPr="00A14637">
        <w:rPr>
          <w:rFonts w:ascii="Arial" w:hAnsi="Arial" w:cs="Arial"/>
          <w:sz w:val="24"/>
          <w:szCs w:val="24"/>
        </w:rPr>
        <w:t>following</w:t>
      </w:r>
      <w:r w:rsidR="00850B8B" w:rsidRPr="00A14637">
        <w:rPr>
          <w:rFonts w:ascii="Arial" w:hAnsi="Arial" w:cs="Arial"/>
          <w:sz w:val="24"/>
          <w:szCs w:val="24"/>
        </w:rPr>
        <w:t xml:space="preserve"> a complaint</w:t>
      </w:r>
      <w:r w:rsidR="00D51432" w:rsidRPr="00A14637">
        <w:rPr>
          <w:rFonts w:ascii="Arial" w:hAnsi="Arial" w:cs="Arial"/>
          <w:sz w:val="24"/>
          <w:szCs w:val="24"/>
        </w:rPr>
        <w:t xml:space="preserve"> about them</w:t>
      </w:r>
      <w:r w:rsidR="00850B8B" w:rsidRPr="00A14637">
        <w:rPr>
          <w:rFonts w:ascii="Arial" w:hAnsi="Arial" w:cs="Arial"/>
          <w:sz w:val="24"/>
          <w:szCs w:val="24"/>
        </w:rPr>
        <w:t>.</w:t>
      </w:r>
    </w:p>
    <w:p w14:paraId="090AF164" w14:textId="28057FD1" w:rsidR="002B43B3" w:rsidRPr="00A14637" w:rsidRDefault="002B43B3"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Food sampling</w:t>
      </w:r>
    </w:p>
    <w:p w14:paraId="60110DA0" w14:textId="7A815C39" w:rsidR="002B43B3" w:rsidRPr="005A3D24" w:rsidRDefault="002B43B3" w:rsidP="00A14637">
      <w:pPr>
        <w:spacing w:before="100" w:beforeAutospacing="1" w:after="100" w:afterAutospacing="1" w:line="276" w:lineRule="auto"/>
        <w:ind w:left="-142" w:right="-187"/>
        <w:rPr>
          <w:rFonts w:ascii="Arial" w:hAnsi="Arial" w:cs="Arial"/>
          <w:color w:val="FF0000"/>
          <w:sz w:val="24"/>
          <w:szCs w:val="24"/>
        </w:rPr>
      </w:pPr>
      <w:r w:rsidRPr="00A14637">
        <w:rPr>
          <w:rFonts w:ascii="Arial" w:hAnsi="Arial" w:cs="Arial"/>
          <w:sz w:val="24"/>
          <w:szCs w:val="24"/>
        </w:rPr>
        <w:t xml:space="preserve">A total </w:t>
      </w:r>
      <w:r w:rsidR="00FB0865" w:rsidRPr="00A14637">
        <w:rPr>
          <w:rFonts w:ascii="Arial" w:hAnsi="Arial" w:cs="Arial"/>
          <w:sz w:val="24"/>
          <w:szCs w:val="24"/>
        </w:rPr>
        <w:t xml:space="preserve">of </w:t>
      </w:r>
      <w:r w:rsidR="596B3778" w:rsidRPr="00A14637">
        <w:rPr>
          <w:rFonts w:ascii="Arial" w:hAnsi="Arial" w:cs="Arial"/>
          <w:sz w:val="24"/>
          <w:szCs w:val="24"/>
        </w:rPr>
        <w:t xml:space="preserve">26 </w:t>
      </w:r>
      <w:r w:rsidR="004F7F88" w:rsidRPr="00A14637">
        <w:rPr>
          <w:rFonts w:ascii="Arial" w:hAnsi="Arial" w:cs="Arial"/>
          <w:sz w:val="24"/>
          <w:szCs w:val="24"/>
        </w:rPr>
        <w:t xml:space="preserve">food </w:t>
      </w:r>
      <w:r w:rsidR="00FB0865" w:rsidRPr="00A14637">
        <w:rPr>
          <w:rFonts w:ascii="Arial" w:hAnsi="Arial" w:cs="Arial"/>
          <w:sz w:val="24"/>
          <w:szCs w:val="24"/>
        </w:rPr>
        <w:t xml:space="preserve">samples were taken </w:t>
      </w:r>
      <w:r w:rsidRPr="00A14637">
        <w:rPr>
          <w:rFonts w:ascii="Arial" w:hAnsi="Arial" w:cs="Arial"/>
          <w:sz w:val="24"/>
          <w:szCs w:val="24"/>
        </w:rPr>
        <w:t>in 2</w:t>
      </w:r>
      <w:r w:rsidR="00850B8B" w:rsidRPr="00A14637">
        <w:rPr>
          <w:rFonts w:ascii="Arial" w:hAnsi="Arial" w:cs="Arial"/>
          <w:sz w:val="24"/>
          <w:szCs w:val="24"/>
        </w:rPr>
        <w:t>0</w:t>
      </w:r>
      <w:r w:rsidR="28A0E7AF" w:rsidRPr="00A14637">
        <w:rPr>
          <w:rFonts w:ascii="Arial" w:hAnsi="Arial" w:cs="Arial"/>
          <w:sz w:val="24"/>
          <w:szCs w:val="24"/>
        </w:rPr>
        <w:t>2</w:t>
      </w:r>
      <w:r w:rsidR="2B51AD72" w:rsidRPr="00A14637">
        <w:rPr>
          <w:rFonts w:ascii="Arial" w:hAnsi="Arial" w:cs="Arial"/>
          <w:sz w:val="24"/>
          <w:szCs w:val="24"/>
        </w:rPr>
        <w:t>2</w:t>
      </w:r>
      <w:r w:rsidR="28A0E7AF" w:rsidRPr="00A14637">
        <w:rPr>
          <w:rFonts w:ascii="Arial" w:hAnsi="Arial" w:cs="Arial"/>
          <w:sz w:val="24"/>
          <w:szCs w:val="24"/>
        </w:rPr>
        <w:t>/23</w:t>
      </w:r>
      <w:r w:rsidR="00850B8B" w:rsidRPr="00814CC9">
        <w:rPr>
          <w:rFonts w:ascii="Arial" w:hAnsi="Arial" w:cs="Arial"/>
          <w:sz w:val="24"/>
          <w:szCs w:val="24"/>
        </w:rPr>
        <w:t>.</w:t>
      </w:r>
    </w:p>
    <w:p w14:paraId="3884D0C6" w14:textId="77777777" w:rsidR="00D86196" w:rsidRDefault="002B43B3" w:rsidP="00D86196">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For 202</w:t>
      </w:r>
      <w:r w:rsidR="2D7AD9DD" w:rsidRPr="00A14637">
        <w:rPr>
          <w:rFonts w:ascii="Arial" w:hAnsi="Arial" w:cs="Arial"/>
          <w:sz w:val="24"/>
          <w:szCs w:val="24"/>
        </w:rPr>
        <w:t>3</w:t>
      </w:r>
      <w:r w:rsidRPr="00A14637">
        <w:rPr>
          <w:rFonts w:ascii="Arial" w:hAnsi="Arial" w:cs="Arial"/>
          <w:sz w:val="24"/>
          <w:szCs w:val="24"/>
        </w:rPr>
        <w:t>/2</w:t>
      </w:r>
      <w:r w:rsidR="270208A3" w:rsidRPr="00A14637">
        <w:rPr>
          <w:rFonts w:ascii="Arial" w:hAnsi="Arial" w:cs="Arial"/>
          <w:sz w:val="24"/>
          <w:szCs w:val="24"/>
        </w:rPr>
        <w:t>4</w:t>
      </w:r>
      <w:r w:rsidRPr="00A14637">
        <w:rPr>
          <w:rFonts w:ascii="Arial" w:hAnsi="Arial" w:cs="Arial"/>
          <w:sz w:val="24"/>
          <w:szCs w:val="24"/>
        </w:rPr>
        <w:t>, the service has proactive sampling scheduled in relation to</w:t>
      </w:r>
      <w:r w:rsidR="00D208C4">
        <w:rPr>
          <w:rFonts w:ascii="Arial" w:hAnsi="Arial" w:cs="Arial"/>
          <w:sz w:val="24"/>
          <w:szCs w:val="24"/>
        </w:rPr>
        <w:t>:</w:t>
      </w:r>
      <w:r w:rsidRPr="00A14637">
        <w:rPr>
          <w:rFonts w:ascii="Arial" w:hAnsi="Arial" w:cs="Arial"/>
          <w:sz w:val="24"/>
          <w:szCs w:val="24"/>
        </w:rPr>
        <w:t xml:space="preserve">  </w:t>
      </w:r>
    </w:p>
    <w:p w14:paraId="2FEB038A" w14:textId="53C4D227" w:rsidR="00D86196" w:rsidRDefault="5F0E3855" w:rsidP="00814CC9">
      <w:pPr>
        <w:pStyle w:val="ListParagraph"/>
        <w:numPr>
          <w:ilvl w:val="0"/>
          <w:numId w:val="15"/>
        </w:numPr>
        <w:ind w:left="851" w:right="-188"/>
        <w:rPr>
          <w:rFonts w:ascii="Arial" w:hAnsi="Arial" w:cs="Arial"/>
          <w:sz w:val="24"/>
          <w:szCs w:val="24"/>
        </w:rPr>
      </w:pPr>
      <w:r w:rsidRPr="00D86196">
        <w:rPr>
          <w:rFonts w:ascii="Arial" w:hAnsi="Arial" w:cs="Arial"/>
          <w:sz w:val="24"/>
          <w:szCs w:val="24"/>
        </w:rPr>
        <w:t>Undeclared milk in fried chicken takeaway food</w:t>
      </w:r>
      <w:r w:rsidR="00D86196">
        <w:rPr>
          <w:rFonts w:ascii="Arial" w:hAnsi="Arial" w:cs="Arial"/>
          <w:sz w:val="24"/>
          <w:szCs w:val="24"/>
        </w:rPr>
        <w:t>.</w:t>
      </w:r>
      <w:r w:rsidR="001D0D39" w:rsidRPr="00D86196">
        <w:rPr>
          <w:rFonts w:ascii="Arial" w:hAnsi="Arial" w:cs="Arial"/>
          <w:sz w:val="24"/>
          <w:szCs w:val="24"/>
        </w:rPr>
        <w:t xml:space="preserve"> </w:t>
      </w:r>
    </w:p>
    <w:p w14:paraId="4B9D0DAE" w14:textId="6B9968E3" w:rsidR="002B43B3" w:rsidRPr="009E175C" w:rsidRDefault="00DF1CA1" w:rsidP="00814CC9">
      <w:pPr>
        <w:pStyle w:val="ListParagraph"/>
        <w:numPr>
          <w:ilvl w:val="0"/>
          <w:numId w:val="15"/>
        </w:numPr>
        <w:ind w:left="851" w:right="-188"/>
        <w:rPr>
          <w:rFonts w:ascii="Arial" w:hAnsi="Arial" w:cs="Arial"/>
          <w:sz w:val="24"/>
          <w:szCs w:val="24"/>
        </w:rPr>
      </w:pPr>
      <w:r w:rsidRPr="009E175C">
        <w:rPr>
          <w:rFonts w:ascii="Arial" w:hAnsi="Arial" w:cs="Arial"/>
          <w:sz w:val="24"/>
          <w:szCs w:val="24"/>
        </w:rPr>
        <w:t>I</w:t>
      </w:r>
      <w:r w:rsidR="002B43B3" w:rsidRPr="009E175C">
        <w:rPr>
          <w:rFonts w:ascii="Arial" w:hAnsi="Arial" w:cs="Arial"/>
          <w:sz w:val="24"/>
          <w:szCs w:val="24"/>
        </w:rPr>
        <w:t xml:space="preserve">t is expected </w:t>
      </w:r>
      <w:r w:rsidR="2F077E13" w:rsidRPr="009E175C">
        <w:rPr>
          <w:rFonts w:ascii="Arial" w:hAnsi="Arial" w:cs="Arial"/>
          <w:sz w:val="24"/>
          <w:szCs w:val="24"/>
        </w:rPr>
        <w:t>10</w:t>
      </w:r>
      <w:r w:rsidR="002B43B3" w:rsidRPr="009E175C">
        <w:rPr>
          <w:rFonts w:ascii="Arial" w:hAnsi="Arial" w:cs="Arial"/>
          <w:sz w:val="24"/>
          <w:szCs w:val="24"/>
        </w:rPr>
        <w:t xml:space="preserve"> samples will be taken </w:t>
      </w:r>
      <w:r w:rsidR="00850B8B" w:rsidRPr="009E175C">
        <w:rPr>
          <w:rFonts w:ascii="Arial" w:hAnsi="Arial" w:cs="Arial"/>
          <w:sz w:val="24"/>
          <w:szCs w:val="24"/>
        </w:rPr>
        <w:t>in 202</w:t>
      </w:r>
      <w:r w:rsidR="5876B6D9" w:rsidRPr="009E175C">
        <w:rPr>
          <w:rFonts w:ascii="Arial" w:hAnsi="Arial" w:cs="Arial"/>
          <w:sz w:val="24"/>
          <w:szCs w:val="24"/>
        </w:rPr>
        <w:t>3</w:t>
      </w:r>
      <w:r w:rsidR="00850B8B" w:rsidRPr="009E175C">
        <w:rPr>
          <w:rFonts w:ascii="Arial" w:hAnsi="Arial" w:cs="Arial"/>
          <w:sz w:val="24"/>
          <w:szCs w:val="24"/>
        </w:rPr>
        <w:t>/2</w:t>
      </w:r>
      <w:r w:rsidR="4DAE7189" w:rsidRPr="009E175C">
        <w:rPr>
          <w:rFonts w:ascii="Arial" w:hAnsi="Arial" w:cs="Arial"/>
          <w:sz w:val="24"/>
          <w:szCs w:val="24"/>
        </w:rPr>
        <w:t>4</w:t>
      </w:r>
      <w:r w:rsidR="00D86196">
        <w:rPr>
          <w:rFonts w:ascii="Arial" w:hAnsi="Arial" w:cs="Arial"/>
          <w:sz w:val="24"/>
          <w:szCs w:val="24"/>
        </w:rPr>
        <w:t>.</w:t>
      </w:r>
      <w:r w:rsidR="002B43B3" w:rsidRPr="009E175C">
        <w:rPr>
          <w:rFonts w:ascii="Arial" w:hAnsi="Arial" w:cs="Arial"/>
          <w:sz w:val="24"/>
          <w:szCs w:val="24"/>
        </w:rPr>
        <w:t xml:space="preserve"> </w:t>
      </w:r>
    </w:p>
    <w:p w14:paraId="4617B210" w14:textId="3436ADD2" w:rsidR="002B43B3" w:rsidRPr="00A14637" w:rsidRDefault="006D7E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G</w:t>
      </w:r>
      <w:r>
        <w:rPr>
          <w:rFonts w:ascii="Arial" w:hAnsi="Arial" w:cs="Arial"/>
          <w:sz w:val="24"/>
          <w:szCs w:val="24"/>
        </w:rPr>
        <w:t>CC</w:t>
      </w:r>
      <w:r w:rsidRPr="00A14637">
        <w:rPr>
          <w:rFonts w:ascii="Arial" w:hAnsi="Arial" w:cs="Arial"/>
          <w:sz w:val="24"/>
          <w:szCs w:val="24"/>
        </w:rPr>
        <w:t xml:space="preserve"> </w:t>
      </w:r>
      <w:r w:rsidR="002B43B3" w:rsidRPr="00A14637">
        <w:rPr>
          <w:rFonts w:ascii="Arial" w:hAnsi="Arial" w:cs="Arial"/>
          <w:sz w:val="24"/>
          <w:szCs w:val="24"/>
        </w:rPr>
        <w:t xml:space="preserve">Trading Standards participates in national and regional sampling programmes co-ordinated through Trading Standards </w:t>
      </w:r>
      <w:bookmarkStart w:id="1" w:name="_Int_QGTABXv6"/>
      <w:r w:rsidR="002B43B3" w:rsidRPr="00A14637">
        <w:rPr>
          <w:rFonts w:ascii="Arial" w:hAnsi="Arial" w:cs="Arial"/>
          <w:sz w:val="24"/>
          <w:szCs w:val="24"/>
        </w:rPr>
        <w:t>South West</w:t>
      </w:r>
      <w:bookmarkEnd w:id="1"/>
      <w:r w:rsidR="00DF1CA1" w:rsidRPr="00A14637">
        <w:rPr>
          <w:rFonts w:ascii="Arial" w:hAnsi="Arial" w:cs="Arial"/>
          <w:sz w:val="24"/>
          <w:szCs w:val="24"/>
        </w:rPr>
        <w:t>.</w:t>
      </w:r>
      <w:r w:rsidR="005D4D8A" w:rsidRPr="00A14637">
        <w:rPr>
          <w:rFonts w:ascii="Arial" w:hAnsi="Arial" w:cs="Arial"/>
          <w:sz w:val="24"/>
          <w:szCs w:val="24"/>
        </w:rPr>
        <w:t xml:space="preserve"> National sampling intentions are also considered</w:t>
      </w:r>
      <w:r w:rsidR="00D51432" w:rsidRPr="00A14637">
        <w:rPr>
          <w:rFonts w:ascii="Arial" w:hAnsi="Arial" w:cs="Arial"/>
          <w:sz w:val="24"/>
          <w:szCs w:val="24"/>
        </w:rPr>
        <w:t>.</w:t>
      </w:r>
    </w:p>
    <w:p w14:paraId="4FDC7F6C" w14:textId="59F7FACA" w:rsidR="002B43B3" w:rsidRPr="00A14637" w:rsidRDefault="00DF1CA1"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In addition</w:t>
      </w:r>
      <w:r w:rsidR="00884C9A">
        <w:rPr>
          <w:rFonts w:ascii="Arial" w:hAnsi="Arial" w:cs="Arial"/>
          <w:sz w:val="24"/>
          <w:szCs w:val="24"/>
        </w:rPr>
        <w:t>,</w:t>
      </w:r>
      <w:r w:rsidRPr="00A14637">
        <w:rPr>
          <w:rFonts w:ascii="Arial" w:hAnsi="Arial" w:cs="Arial"/>
          <w:sz w:val="24"/>
          <w:szCs w:val="24"/>
        </w:rPr>
        <w:t xml:space="preserve"> s</w:t>
      </w:r>
      <w:r w:rsidR="002B43B3" w:rsidRPr="00A14637">
        <w:rPr>
          <w:rFonts w:ascii="Arial" w:hAnsi="Arial" w:cs="Arial"/>
          <w:sz w:val="24"/>
          <w:szCs w:val="24"/>
        </w:rPr>
        <w:t>amples are taken where analysis will assist the investigation into a food related complaint.</w:t>
      </w:r>
    </w:p>
    <w:p w14:paraId="0EE67E75" w14:textId="15784941" w:rsidR="002B43B3" w:rsidRPr="00A14637" w:rsidRDefault="00850B8B"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Proactive food sampling has no dedicated budget and is dependent on other service priorities and demands.</w:t>
      </w:r>
    </w:p>
    <w:p w14:paraId="160AE5D4" w14:textId="77777777" w:rsidR="006121E4" w:rsidRPr="005A3D24" w:rsidRDefault="002B43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b/>
          <w:bCs/>
          <w:sz w:val="24"/>
          <w:szCs w:val="24"/>
        </w:rPr>
        <w:t>Food safety incidents</w:t>
      </w:r>
      <w:r w:rsidR="006121E4" w:rsidRPr="005A3D24">
        <w:rPr>
          <w:rFonts w:ascii="Arial" w:hAnsi="Arial" w:cs="Arial"/>
          <w:color w:val="FF0000"/>
          <w:sz w:val="24"/>
          <w:szCs w:val="24"/>
        </w:rPr>
        <w:t xml:space="preserve"> </w:t>
      </w:r>
    </w:p>
    <w:p w14:paraId="1CB9FEAC" w14:textId="29DD5350" w:rsidR="002B43B3" w:rsidRPr="00A14637" w:rsidRDefault="006121E4"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Trading Standards complies with the Food Enforcement Code of Practice (England) to identify and report </w:t>
      </w:r>
      <w:r w:rsidR="00DF1CA1" w:rsidRPr="00A14637">
        <w:rPr>
          <w:rFonts w:ascii="Arial" w:hAnsi="Arial" w:cs="Arial"/>
          <w:sz w:val="24"/>
          <w:szCs w:val="24"/>
        </w:rPr>
        <w:t>f</w:t>
      </w:r>
      <w:r w:rsidRPr="00A14637">
        <w:rPr>
          <w:rFonts w:ascii="Arial" w:hAnsi="Arial" w:cs="Arial"/>
          <w:sz w:val="24"/>
          <w:szCs w:val="24"/>
        </w:rPr>
        <w:t xml:space="preserve">ood hazards and respond to food alerts. The Service delivers this </w:t>
      </w:r>
      <w:r w:rsidRPr="00A14637">
        <w:rPr>
          <w:rFonts w:ascii="Arial" w:hAnsi="Arial" w:cs="Arial"/>
          <w:sz w:val="24"/>
          <w:szCs w:val="24"/>
        </w:rPr>
        <w:lastRenderedPageBreak/>
        <w:t>work in liaison with the F</w:t>
      </w:r>
      <w:r w:rsidR="00814CC9">
        <w:rPr>
          <w:rFonts w:ascii="Arial" w:hAnsi="Arial" w:cs="Arial"/>
          <w:sz w:val="24"/>
          <w:szCs w:val="24"/>
        </w:rPr>
        <w:t xml:space="preserve">ood </w:t>
      </w:r>
      <w:r w:rsidRPr="00A14637">
        <w:rPr>
          <w:rFonts w:ascii="Arial" w:hAnsi="Arial" w:cs="Arial"/>
          <w:sz w:val="24"/>
          <w:szCs w:val="24"/>
        </w:rPr>
        <w:t>S</w:t>
      </w:r>
      <w:r w:rsidR="00814CC9">
        <w:rPr>
          <w:rFonts w:ascii="Arial" w:hAnsi="Arial" w:cs="Arial"/>
          <w:sz w:val="24"/>
          <w:szCs w:val="24"/>
        </w:rPr>
        <w:t xml:space="preserve">tandards </w:t>
      </w:r>
      <w:r w:rsidRPr="00A14637">
        <w:rPr>
          <w:rFonts w:ascii="Arial" w:hAnsi="Arial" w:cs="Arial"/>
          <w:sz w:val="24"/>
          <w:szCs w:val="24"/>
        </w:rPr>
        <w:t>A</w:t>
      </w:r>
      <w:r w:rsidR="00814CC9">
        <w:rPr>
          <w:rFonts w:ascii="Arial" w:hAnsi="Arial" w:cs="Arial"/>
          <w:sz w:val="24"/>
          <w:szCs w:val="24"/>
        </w:rPr>
        <w:t>gency</w:t>
      </w:r>
      <w:r w:rsidRPr="00A14637">
        <w:rPr>
          <w:rFonts w:ascii="Arial" w:hAnsi="Arial" w:cs="Arial"/>
          <w:sz w:val="24"/>
          <w:szCs w:val="24"/>
        </w:rPr>
        <w:t xml:space="preserve"> and with other food professionals across Gloucestershire.</w:t>
      </w:r>
    </w:p>
    <w:p w14:paraId="2BBDAA93" w14:textId="1ADBACC6" w:rsidR="006121E4" w:rsidRPr="00A14637" w:rsidRDefault="006121E4"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Liaison with other organisations</w:t>
      </w:r>
    </w:p>
    <w:p w14:paraId="7CC3EA02" w14:textId="0250967A" w:rsidR="006121E4" w:rsidRPr="00A14637" w:rsidRDefault="006121E4"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Trading Standards recognises the value of collaborative working</w:t>
      </w:r>
      <w:r w:rsidR="00770EEA" w:rsidRPr="00A14637">
        <w:rPr>
          <w:rFonts w:ascii="Arial" w:hAnsi="Arial" w:cs="Arial"/>
          <w:sz w:val="24"/>
          <w:szCs w:val="24"/>
        </w:rPr>
        <w:t>.</w:t>
      </w:r>
    </w:p>
    <w:p w14:paraId="0A3481F0" w14:textId="210705BB" w:rsidR="006121E4" w:rsidRPr="00A14637" w:rsidRDefault="006121E4"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A </w:t>
      </w:r>
      <w:r w:rsidR="00E92DE4" w:rsidRPr="005A3D24">
        <w:rPr>
          <w:rFonts w:ascii="Arial" w:hAnsi="Arial" w:cs="Arial"/>
          <w:sz w:val="24"/>
          <w:szCs w:val="24"/>
        </w:rPr>
        <w:t xml:space="preserve">Lead Food Officer </w:t>
      </w:r>
      <w:r w:rsidRPr="00A14637">
        <w:rPr>
          <w:rFonts w:ascii="Arial" w:hAnsi="Arial" w:cs="Arial"/>
          <w:sz w:val="24"/>
          <w:szCs w:val="24"/>
        </w:rPr>
        <w:t xml:space="preserve">sits on the Gloucestershire Food </w:t>
      </w:r>
      <w:r w:rsidR="00127E43">
        <w:rPr>
          <w:rFonts w:ascii="Arial" w:hAnsi="Arial" w:cs="Arial"/>
          <w:sz w:val="24"/>
          <w:szCs w:val="24"/>
        </w:rPr>
        <w:t>S</w:t>
      </w:r>
      <w:r w:rsidR="00DF1CA1" w:rsidRPr="00A14637">
        <w:rPr>
          <w:rFonts w:ascii="Arial" w:hAnsi="Arial" w:cs="Arial"/>
          <w:sz w:val="24"/>
          <w:szCs w:val="24"/>
        </w:rPr>
        <w:t>afety Liaison G</w:t>
      </w:r>
      <w:r w:rsidRPr="00A14637">
        <w:rPr>
          <w:rFonts w:ascii="Arial" w:hAnsi="Arial" w:cs="Arial"/>
          <w:sz w:val="24"/>
          <w:szCs w:val="24"/>
        </w:rPr>
        <w:t xml:space="preserve">roup, ensuring co-operation and consistency </w:t>
      </w:r>
      <w:r w:rsidR="00DF1CA1" w:rsidRPr="00A14637">
        <w:rPr>
          <w:rFonts w:ascii="Arial" w:hAnsi="Arial" w:cs="Arial"/>
          <w:sz w:val="24"/>
          <w:szCs w:val="24"/>
        </w:rPr>
        <w:t>across</w:t>
      </w:r>
      <w:r w:rsidRPr="00A14637">
        <w:rPr>
          <w:rFonts w:ascii="Arial" w:hAnsi="Arial" w:cs="Arial"/>
          <w:sz w:val="24"/>
          <w:szCs w:val="24"/>
        </w:rPr>
        <w:t xml:space="preserve"> the </w:t>
      </w:r>
      <w:r w:rsidR="00127E43">
        <w:rPr>
          <w:rFonts w:ascii="Arial" w:hAnsi="Arial" w:cs="Arial"/>
          <w:sz w:val="24"/>
          <w:szCs w:val="24"/>
        </w:rPr>
        <w:t>c</w:t>
      </w:r>
      <w:r w:rsidRPr="00127E43">
        <w:rPr>
          <w:rFonts w:ascii="Arial" w:hAnsi="Arial" w:cs="Arial"/>
          <w:sz w:val="24"/>
          <w:szCs w:val="24"/>
        </w:rPr>
        <w:t>ounty.</w:t>
      </w:r>
      <w:r w:rsidRPr="00A14637">
        <w:rPr>
          <w:rFonts w:ascii="Arial" w:hAnsi="Arial" w:cs="Arial"/>
          <w:sz w:val="24"/>
          <w:szCs w:val="24"/>
        </w:rPr>
        <w:t xml:space="preserve">  </w:t>
      </w:r>
    </w:p>
    <w:p w14:paraId="176C263D" w14:textId="27B499AC" w:rsidR="006121E4" w:rsidRPr="00A14637" w:rsidRDefault="00E92DE4" w:rsidP="00A14637">
      <w:pPr>
        <w:spacing w:before="100" w:beforeAutospacing="1" w:after="100" w:afterAutospacing="1" w:line="276" w:lineRule="auto"/>
        <w:ind w:left="-142" w:right="-187"/>
        <w:rPr>
          <w:rFonts w:ascii="Arial" w:hAnsi="Arial" w:cs="Arial"/>
          <w:sz w:val="24"/>
          <w:szCs w:val="24"/>
        </w:rPr>
      </w:pPr>
      <w:r w:rsidRPr="005A3D24">
        <w:rPr>
          <w:rFonts w:ascii="Arial" w:hAnsi="Arial" w:cs="Arial"/>
          <w:sz w:val="24"/>
          <w:szCs w:val="24"/>
        </w:rPr>
        <w:t xml:space="preserve">Lead Food Officers </w:t>
      </w:r>
      <w:r w:rsidR="006121E4" w:rsidRPr="00A14637">
        <w:rPr>
          <w:rFonts w:ascii="Arial" w:hAnsi="Arial" w:cs="Arial"/>
          <w:sz w:val="24"/>
          <w:szCs w:val="24"/>
        </w:rPr>
        <w:t xml:space="preserve">sit on </w:t>
      </w:r>
      <w:r w:rsidR="007D1C04">
        <w:rPr>
          <w:rFonts w:ascii="Arial" w:hAnsi="Arial" w:cs="Arial"/>
          <w:sz w:val="24"/>
          <w:szCs w:val="24"/>
        </w:rPr>
        <w:t xml:space="preserve">a </w:t>
      </w:r>
      <w:r w:rsidR="006121E4" w:rsidRPr="00A14637">
        <w:rPr>
          <w:rFonts w:ascii="Arial" w:hAnsi="Arial" w:cs="Arial"/>
          <w:sz w:val="24"/>
          <w:szCs w:val="24"/>
        </w:rPr>
        <w:t xml:space="preserve">regional food enforcement group ensuring co-operation and consistency across the </w:t>
      </w:r>
      <w:bookmarkStart w:id="2" w:name="_Int_J07GJY5S"/>
      <w:r w:rsidR="006121E4" w:rsidRPr="00A14637">
        <w:rPr>
          <w:rFonts w:ascii="Arial" w:hAnsi="Arial" w:cs="Arial"/>
          <w:sz w:val="24"/>
          <w:szCs w:val="24"/>
        </w:rPr>
        <w:t>South West</w:t>
      </w:r>
      <w:bookmarkEnd w:id="2"/>
      <w:r w:rsidR="006121E4" w:rsidRPr="00A14637">
        <w:rPr>
          <w:rFonts w:ascii="Arial" w:hAnsi="Arial" w:cs="Arial"/>
          <w:sz w:val="24"/>
          <w:szCs w:val="24"/>
        </w:rPr>
        <w:t xml:space="preserve"> region</w:t>
      </w:r>
      <w:r w:rsidR="00D51432" w:rsidRPr="00A14637">
        <w:rPr>
          <w:rFonts w:ascii="Arial" w:hAnsi="Arial" w:cs="Arial"/>
          <w:sz w:val="24"/>
          <w:szCs w:val="24"/>
        </w:rPr>
        <w:t>.</w:t>
      </w:r>
    </w:p>
    <w:p w14:paraId="5336C464" w14:textId="7BFC34B1" w:rsidR="006121E4" w:rsidRPr="00A14637" w:rsidRDefault="00E92DE4"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Nationally</w:t>
      </w:r>
      <w:r w:rsidR="00B86EE8" w:rsidRPr="00A14637">
        <w:rPr>
          <w:rFonts w:ascii="Arial" w:hAnsi="Arial" w:cs="Arial"/>
          <w:sz w:val="24"/>
          <w:szCs w:val="24"/>
        </w:rPr>
        <w:t>,</w:t>
      </w:r>
      <w:r w:rsidR="006121E4" w:rsidRPr="00A14637">
        <w:rPr>
          <w:rFonts w:ascii="Arial" w:hAnsi="Arial" w:cs="Arial"/>
          <w:sz w:val="24"/>
          <w:szCs w:val="24"/>
        </w:rPr>
        <w:t xml:space="preserve"> we contribute to the strategic objectives of the Food Standards Agency and the Department for Environment Food and Rural Affairs</w:t>
      </w:r>
      <w:r w:rsidR="007A4B32" w:rsidRPr="00A14637">
        <w:rPr>
          <w:rFonts w:ascii="Arial" w:hAnsi="Arial" w:cs="Arial"/>
          <w:sz w:val="24"/>
          <w:szCs w:val="24"/>
        </w:rPr>
        <w:t>.</w:t>
      </w:r>
      <w:r w:rsidR="006121E4" w:rsidRPr="00A14637">
        <w:rPr>
          <w:rFonts w:ascii="Arial" w:hAnsi="Arial" w:cs="Arial"/>
          <w:sz w:val="24"/>
          <w:szCs w:val="24"/>
        </w:rPr>
        <w:t xml:space="preserve"> </w:t>
      </w:r>
    </w:p>
    <w:p w14:paraId="3BD0E78F" w14:textId="570673C0" w:rsidR="006121E4" w:rsidRPr="00A14637" w:rsidRDefault="006121E4"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service recognises the link between </w:t>
      </w:r>
      <w:r w:rsidR="00DF1CA1" w:rsidRPr="00A14637">
        <w:rPr>
          <w:rFonts w:ascii="Arial" w:hAnsi="Arial" w:cs="Arial"/>
          <w:sz w:val="24"/>
          <w:szCs w:val="24"/>
        </w:rPr>
        <w:t xml:space="preserve">the welfare and conditions of </w:t>
      </w:r>
      <w:r w:rsidRPr="00A14637">
        <w:rPr>
          <w:rFonts w:ascii="Arial" w:hAnsi="Arial" w:cs="Arial"/>
          <w:sz w:val="24"/>
          <w:szCs w:val="24"/>
        </w:rPr>
        <w:t xml:space="preserve">farmed animals </w:t>
      </w:r>
      <w:r w:rsidR="00A2448D" w:rsidRPr="00A14637">
        <w:rPr>
          <w:rFonts w:ascii="Arial" w:hAnsi="Arial" w:cs="Arial"/>
          <w:sz w:val="24"/>
          <w:szCs w:val="24"/>
        </w:rPr>
        <w:t>and the integrity of the human food chain</w:t>
      </w:r>
      <w:r w:rsidR="001B0095" w:rsidRPr="00A14637">
        <w:rPr>
          <w:rFonts w:ascii="Arial" w:hAnsi="Arial" w:cs="Arial"/>
          <w:sz w:val="24"/>
          <w:szCs w:val="24"/>
        </w:rPr>
        <w:t>.</w:t>
      </w:r>
      <w:r w:rsidR="00A2448D" w:rsidRPr="00A14637">
        <w:rPr>
          <w:rFonts w:ascii="Arial" w:hAnsi="Arial" w:cs="Arial"/>
          <w:sz w:val="24"/>
          <w:szCs w:val="24"/>
        </w:rPr>
        <w:t xml:space="preserve"> </w:t>
      </w:r>
    </w:p>
    <w:p w14:paraId="338B3054" w14:textId="44280796" w:rsidR="006121E4" w:rsidRPr="00A14637" w:rsidRDefault="009271E5"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Necessary i</w:t>
      </w:r>
      <w:r w:rsidR="006121E4" w:rsidRPr="00A14637">
        <w:rPr>
          <w:rFonts w:ascii="Arial" w:hAnsi="Arial" w:cs="Arial"/>
          <w:sz w:val="24"/>
          <w:szCs w:val="24"/>
        </w:rPr>
        <w:t xml:space="preserve">nformation relating to non-compliance by food businesses and to patterns or trends of </w:t>
      </w:r>
      <w:r w:rsidR="00A2448D" w:rsidRPr="00A14637">
        <w:rPr>
          <w:rFonts w:ascii="Arial" w:hAnsi="Arial" w:cs="Arial"/>
          <w:sz w:val="24"/>
          <w:szCs w:val="24"/>
        </w:rPr>
        <w:t xml:space="preserve">behaviour </w:t>
      </w:r>
      <w:r w:rsidRPr="00A14637">
        <w:rPr>
          <w:rFonts w:ascii="Arial" w:hAnsi="Arial" w:cs="Arial"/>
          <w:sz w:val="24"/>
          <w:szCs w:val="24"/>
        </w:rPr>
        <w:t>i</w:t>
      </w:r>
      <w:r w:rsidR="00A17216" w:rsidRPr="00A14637">
        <w:rPr>
          <w:rFonts w:ascii="Arial" w:hAnsi="Arial" w:cs="Arial"/>
          <w:sz w:val="24"/>
          <w:szCs w:val="24"/>
        </w:rPr>
        <w:t>s</w:t>
      </w:r>
      <w:r w:rsidR="006121E4" w:rsidRPr="00A14637">
        <w:rPr>
          <w:rFonts w:ascii="Arial" w:hAnsi="Arial" w:cs="Arial"/>
          <w:sz w:val="24"/>
          <w:szCs w:val="24"/>
        </w:rPr>
        <w:t xml:space="preserve"> recorded on the trading standards national intelligence database</w:t>
      </w:r>
      <w:r w:rsidR="00814CC9">
        <w:rPr>
          <w:rFonts w:ascii="Arial" w:hAnsi="Arial" w:cs="Arial"/>
          <w:sz w:val="24"/>
          <w:szCs w:val="24"/>
        </w:rPr>
        <w:t>.</w:t>
      </w:r>
    </w:p>
    <w:p w14:paraId="7053DC9D" w14:textId="5FA3B5EC" w:rsidR="006121E4" w:rsidRPr="00A14637" w:rsidRDefault="006121E4"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Food safety and standards promotional work</w:t>
      </w:r>
    </w:p>
    <w:p w14:paraId="2686F5F4" w14:textId="3957D4BA" w:rsidR="006121E4" w:rsidRPr="00A14637" w:rsidRDefault="006121E4"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sz w:val="24"/>
          <w:szCs w:val="24"/>
        </w:rPr>
        <w:t xml:space="preserve">During </w:t>
      </w:r>
      <w:r w:rsidR="0085520B" w:rsidRPr="00A14637">
        <w:rPr>
          <w:rFonts w:ascii="Arial" w:hAnsi="Arial" w:cs="Arial"/>
          <w:sz w:val="24"/>
          <w:szCs w:val="24"/>
        </w:rPr>
        <w:t>2023/24</w:t>
      </w:r>
      <w:r w:rsidRPr="00A14637">
        <w:rPr>
          <w:rFonts w:ascii="Arial" w:hAnsi="Arial" w:cs="Arial"/>
          <w:sz w:val="24"/>
          <w:szCs w:val="24"/>
        </w:rPr>
        <w:t xml:space="preserve"> the service intends to promote new and recently implemented legislation using</w:t>
      </w:r>
      <w:r w:rsidR="00FA0483">
        <w:rPr>
          <w:rFonts w:ascii="Arial" w:hAnsi="Arial" w:cs="Arial"/>
          <w:sz w:val="24"/>
          <w:szCs w:val="24"/>
        </w:rPr>
        <w:t>:</w:t>
      </w:r>
    </w:p>
    <w:p w14:paraId="0E102106" w14:textId="517F493F" w:rsidR="006121E4" w:rsidRPr="00A14637" w:rsidRDefault="006121E4" w:rsidP="00A14637">
      <w:pPr>
        <w:pStyle w:val="ListParagraph"/>
        <w:numPr>
          <w:ilvl w:val="0"/>
          <w:numId w:val="14"/>
        </w:numPr>
        <w:ind w:left="851" w:right="-188"/>
        <w:rPr>
          <w:rFonts w:ascii="Arial" w:hAnsi="Arial" w:cs="Arial"/>
          <w:sz w:val="24"/>
          <w:szCs w:val="24"/>
        </w:rPr>
      </w:pPr>
      <w:r w:rsidRPr="00A14637">
        <w:rPr>
          <w:rFonts w:ascii="Arial" w:hAnsi="Arial" w:cs="Arial"/>
          <w:sz w:val="24"/>
          <w:szCs w:val="24"/>
        </w:rPr>
        <w:t>social media</w:t>
      </w:r>
      <w:r w:rsidR="007A4B32" w:rsidRPr="00A14637">
        <w:rPr>
          <w:rFonts w:ascii="Arial" w:hAnsi="Arial" w:cs="Arial"/>
          <w:sz w:val="24"/>
          <w:szCs w:val="24"/>
        </w:rPr>
        <w:t>,</w:t>
      </w:r>
      <w:r w:rsidRPr="00A14637">
        <w:rPr>
          <w:rFonts w:ascii="Arial" w:hAnsi="Arial" w:cs="Arial"/>
          <w:sz w:val="24"/>
          <w:szCs w:val="24"/>
        </w:rPr>
        <w:t xml:space="preserve"> </w:t>
      </w:r>
    </w:p>
    <w:p w14:paraId="7C5EC51D" w14:textId="52383613" w:rsidR="006121E4" w:rsidRPr="00A14637" w:rsidRDefault="006121E4" w:rsidP="00A14637">
      <w:pPr>
        <w:pStyle w:val="ListParagraph"/>
        <w:numPr>
          <w:ilvl w:val="0"/>
          <w:numId w:val="14"/>
        </w:numPr>
        <w:ind w:left="851" w:right="-188"/>
        <w:rPr>
          <w:rFonts w:ascii="Arial" w:hAnsi="Arial" w:cs="Arial"/>
          <w:sz w:val="24"/>
          <w:szCs w:val="24"/>
        </w:rPr>
      </w:pPr>
      <w:r w:rsidRPr="00A14637">
        <w:rPr>
          <w:rFonts w:ascii="Arial" w:hAnsi="Arial" w:cs="Arial"/>
          <w:sz w:val="24"/>
          <w:szCs w:val="24"/>
        </w:rPr>
        <w:t>targeted proactive advice to businesses</w:t>
      </w:r>
      <w:r w:rsidR="007A4B32" w:rsidRPr="00A14637">
        <w:rPr>
          <w:rFonts w:ascii="Arial" w:hAnsi="Arial" w:cs="Arial"/>
          <w:sz w:val="24"/>
          <w:szCs w:val="24"/>
        </w:rPr>
        <w:t>,</w:t>
      </w:r>
    </w:p>
    <w:p w14:paraId="04AE49E6" w14:textId="1B29E7A1" w:rsidR="006121E4" w:rsidRPr="00A14637" w:rsidRDefault="006121E4" w:rsidP="00A14637">
      <w:pPr>
        <w:pStyle w:val="ListParagraph"/>
        <w:numPr>
          <w:ilvl w:val="0"/>
          <w:numId w:val="14"/>
        </w:numPr>
        <w:ind w:left="851" w:right="-188"/>
        <w:rPr>
          <w:rFonts w:ascii="Arial" w:hAnsi="Arial" w:cs="Arial"/>
          <w:sz w:val="24"/>
          <w:szCs w:val="24"/>
        </w:rPr>
      </w:pPr>
      <w:r w:rsidRPr="00A14637">
        <w:rPr>
          <w:rFonts w:ascii="Arial" w:hAnsi="Arial" w:cs="Arial"/>
          <w:sz w:val="24"/>
          <w:szCs w:val="24"/>
        </w:rPr>
        <w:t>responsive advice during inspections or interventions</w:t>
      </w:r>
      <w:r w:rsidR="007A4B32" w:rsidRPr="00A14637">
        <w:rPr>
          <w:rFonts w:ascii="Arial" w:hAnsi="Arial" w:cs="Arial"/>
          <w:sz w:val="24"/>
          <w:szCs w:val="24"/>
        </w:rPr>
        <w:t>.</w:t>
      </w:r>
    </w:p>
    <w:p w14:paraId="77CB8E9E" w14:textId="7F783298" w:rsidR="006121E4" w:rsidRPr="00A14637" w:rsidRDefault="007C05F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Effectiveness of advice is monitored by follow up visits</w:t>
      </w:r>
      <w:r w:rsidR="0085520B" w:rsidRPr="00A14637">
        <w:rPr>
          <w:rFonts w:ascii="Arial" w:hAnsi="Arial" w:cs="Arial"/>
          <w:sz w:val="24"/>
          <w:szCs w:val="24"/>
        </w:rPr>
        <w:t xml:space="preserve"> where appropriate</w:t>
      </w:r>
      <w:r w:rsidRPr="00A14637">
        <w:rPr>
          <w:rFonts w:ascii="Arial" w:hAnsi="Arial" w:cs="Arial"/>
          <w:sz w:val="24"/>
          <w:szCs w:val="24"/>
        </w:rPr>
        <w:t>.</w:t>
      </w:r>
    </w:p>
    <w:p w14:paraId="30350F0F" w14:textId="0FFFC04A" w:rsidR="006121E4" w:rsidRPr="00A14637" w:rsidRDefault="006121E4"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 xml:space="preserve">Control and investigation of outbreaks and food related infectious </w:t>
      </w:r>
      <w:proofErr w:type="gramStart"/>
      <w:r w:rsidRPr="00A14637">
        <w:rPr>
          <w:rFonts w:ascii="Arial" w:hAnsi="Arial" w:cs="Arial"/>
          <w:b/>
          <w:bCs/>
          <w:sz w:val="24"/>
          <w:szCs w:val="24"/>
        </w:rPr>
        <w:t>disease</w:t>
      </w:r>
      <w:proofErr w:type="gramEnd"/>
    </w:p>
    <w:p w14:paraId="4BD3BDC1" w14:textId="6DA0520A" w:rsidR="006121E4" w:rsidRPr="00A14637" w:rsidRDefault="00814CC9" w:rsidP="00A14637">
      <w:pPr>
        <w:spacing w:before="100" w:beforeAutospacing="1" w:after="100" w:afterAutospacing="1" w:line="276" w:lineRule="auto"/>
        <w:ind w:left="-142" w:right="-187"/>
        <w:rPr>
          <w:rFonts w:ascii="Arial" w:hAnsi="Arial" w:cs="Arial"/>
          <w:b/>
          <w:bCs/>
          <w:sz w:val="24"/>
          <w:szCs w:val="24"/>
        </w:rPr>
      </w:pPr>
      <w:r>
        <w:rPr>
          <w:rFonts w:ascii="Arial" w:hAnsi="Arial" w:cs="Arial"/>
          <w:sz w:val="24"/>
          <w:szCs w:val="24"/>
        </w:rPr>
        <w:t>GCC</w:t>
      </w:r>
      <w:r w:rsidR="0044117F">
        <w:rPr>
          <w:rFonts w:ascii="Arial" w:hAnsi="Arial" w:cs="Arial"/>
          <w:sz w:val="24"/>
          <w:szCs w:val="24"/>
        </w:rPr>
        <w:t xml:space="preserve"> </w:t>
      </w:r>
      <w:r w:rsidR="006121E4" w:rsidRPr="00A14637">
        <w:rPr>
          <w:rFonts w:ascii="Arial" w:hAnsi="Arial" w:cs="Arial"/>
          <w:sz w:val="24"/>
          <w:szCs w:val="24"/>
        </w:rPr>
        <w:t>Trading Standards have no direct responsibility for response to outbreaks of food related infecti</w:t>
      </w:r>
      <w:r>
        <w:rPr>
          <w:rFonts w:ascii="Arial" w:hAnsi="Arial" w:cs="Arial"/>
          <w:sz w:val="24"/>
          <w:szCs w:val="24"/>
        </w:rPr>
        <w:t>ous</w:t>
      </w:r>
      <w:r w:rsidR="006121E4" w:rsidRPr="00A14637">
        <w:rPr>
          <w:rFonts w:ascii="Arial" w:hAnsi="Arial" w:cs="Arial"/>
          <w:sz w:val="24"/>
          <w:szCs w:val="24"/>
        </w:rPr>
        <w:t xml:space="preserve"> diseases.  </w:t>
      </w:r>
    </w:p>
    <w:p w14:paraId="0CE866DB" w14:textId="11CBE8B9" w:rsidR="006121E4" w:rsidRPr="00A14637" w:rsidRDefault="006121E4"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Officers will assist responding authorities when requested to do so.</w:t>
      </w:r>
    </w:p>
    <w:p w14:paraId="0BE893F8" w14:textId="1B67E6A5" w:rsidR="006121E4" w:rsidRPr="00A14637" w:rsidRDefault="006121E4"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Financial allocation</w:t>
      </w:r>
    </w:p>
    <w:p w14:paraId="286113D0" w14:textId="2327ECC1"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Head of Service is responsible for allocation budget to all </w:t>
      </w:r>
      <w:r w:rsidR="00E92DE4" w:rsidRPr="00A14637">
        <w:rPr>
          <w:rFonts w:ascii="Arial" w:hAnsi="Arial" w:cs="Arial"/>
          <w:sz w:val="24"/>
          <w:szCs w:val="24"/>
        </w:rPr>
        <w:t>T</w:t>
      </w:r>
      <w:r w:rsidRPr="00A14637">
        <w:rPr>
          <w:rFonts w:ascii="Arial" w:hAnsi="Arial" w:cs="Arial"/>
          <w:sz w:val="24"/>
          <w:szCs w:val="24"/>
        </w:rPr>
        <w:t xml:space="preserve">rading </w:t>
      </w:r>
      <w:r w:rsidR="00E92DE4" w:rsidRPr="00A14637">
        <w:rPr>
          <w:rFonts w:ascii="Arial" w:hAnsi="Arial" w:cs="Arial"/>
          <w:sz w:val="24"/>
          <w:szCs w:val="24"/>
        </w:rPr>
        <w:t>S</w:t>
      </w:r>
      <w:r w:rsidRPr="00A14637">
        <w:rPr>
          <w:rFonts w:ascii="Arial" w:hAnsi="Arial" w:cs="Arial"/>
          <w:sz w:val="24"/>
          <w:szCs w:val="24"/>
        </w:rPr>
        <w:t>tandards functions including food standards.</w:t>
      </w:r>
    </w:p>
    <w:p w14:paraId="7C07F738" w14:textId="1DDAA925"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net budget for </w:t>
      </w:r>
      <w:r w:rsidR="00E20529" w:rsidRPr="00A14637">
        <w:rPr>
          <w:rFonts w:ascii="Arial" w:hAnsi="Arial" w:cs="Arial"/>
          <w:sz w:val="24"/>
          <w:szCs w:val="24"/>
        </w:rPr>
        <w:t xml:space="preserve">the </w:t>
      </w:r>
      <w:r w:rsidRPr="00A14637">
        <w:rPr>
          <w:rFonts w:ascii="Arial" w:hAnsi="Arial" w:cs="Arial"/>
          <w:sz w:val="24"/>
          <w:szCs w:val="24"/>
        </w:rPr>
        <w:t xml:space="preserve">Trading Standards </w:t>
      </w:r>
      <w:r w:rsidR="00E20529" w:rsidRPr="00A14637">
        <w:rPr>
          <w:rFonts w:ascii="Arial" w:hAnsi="Arial" w:cs="Arial"/>
          <w:sz w:val="24"/>
          <w:szCs w:val="24"/>
        </w:rPr>
        <w:t xml:space="preserve">Service </w:t>
      </w:r>
      <w:r w:rsidRPr="00A14637">
        <w:rPr>
          <w:rFonts w:ascii="Arial" w:hAnsi="Arial" w:cs="Arial"/>
          <w:sz w:val="24"/>
          <w:szCs w:val="24"/>
        </w:rPr>
        <w:t>for 202</w:t>
      </w:r>
      <w:r w:rsidR="005C5D4E" w:rsidRPr="00A14637">
        <w:rPr>
          <w:rFonts w:ascii="Arial" w:hAnsi="Arial" w:cs="Arial"/>
          <w:sz w:val="24"/>
          <w:szCs w:val="24"/>
        </w:rPr>
        <w:t>2</w:t>
      </w:r>
      <w:r w:rsidRPr="00A14637">
        <w:rPr>
          <w:rFonts w:ascii="Arial" w:hAnsi="Arial" w:cs="Arial"/>
          <w:sz w:val="24"/>
          <w:szCs w:val="24"/>
        </w:rPr>
        <w:t>/2</w:t>
      </w:r>
      <w:r w:rsidR="005C5D4E" w:rsidRPr="00A14637">
        <w:rPr>
          <w:rFonts w:ascii="Arial" w:hAnsi="Arial" w:cs="Arial"/>
          <w:sz w:val="24"/>
          <w:szCs w:val="24"/>
        </w:rPr>
        <w:t>3</w:t>
      </w:r>
      <w:r w:rsidRPr="00A14637">
        <w:rPr>
          <w:rFonts w:ascii="Arial" w:hAnsi="Arial" w:cs="Arial"/>
          <w:sz w:val="24"/>
          <w:szCs w:val="24"/>
        </w:rPr>
        <w:t xml:space="preserve"> is £</w:t>
      </w:r>
      <w:r w:rsidR="00D71A83" w:rsidRPr="00A14637">
        <w:rPr>
          <w:rFonts w:ascii="Arial" w:hAnsi="Arial" w:cs="Arial"/>
          <w:sz w:val="24"/>
          <w:szCs w:val="24"/>
        </w:rPr>
        <w:t>995,951</w:t>
      </w:r>
      <w:r w:rsidRPr="00A14637">
        <w:rPr>
          <w:rFonts w:ascii="Arial" w:hAnsi="Arial" w:cs="Arial"/>
          <w:sz w:val="24"/>
          <w:szCs w:val="24"/>
        </w:rPr>
        <w:t xml:space="preserve">.  </w:t>
      </w:r>
    </w:p>
    <w:p w14:paraId="2924C929" w14:textId="3142C4AF" w:rsidR="00C21978" w:rsidRPr="00A14637" w:rsidRDefault="00E329AD"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lastRenderedPageBreak/>
        <w:t>Budge</w:t>
      </w:r>
      <w:r w:rsidR="00201526" w:rsidRPr="00A14637">
        <w:rPr>
          <w:rFonts w:ascii="Arial" w:hAnsi="Arial" w:cs="Arial"/>
          <w:sz w:val="24"/>
          <w:szCs w:val="24"/>
        </w:rPr>
        <w:t>t</w:t>
      </w:r>
      <w:r w:rsidRPr="00A14637">
        <w:rPr>
          <w:rFonts w:ascii="Arial" w:hAnsi="Arial" w:cs="Arial"/>
          <w:sz w:val="24"/>
          <w:szCs w:val="24"/>
        </w:rPr>
        <w:t xml:space="preserve"> allocation </w:t>
      </w:r>
      <w:r w:rsidR="00201526" w:rsidRPr="00A14637">
        <w:rPr>
          <w:rFonts w:ascii="Arial" w:hAnsi="Arial" w:cs="Arial"/>
          <w:sz w:val="24"/>
          <w:szCs w:val="24"/>
        </w:rPr>
        <w:t>is flexible across all areas of work</w:t>
      </w:r>
      <w:r w:rsidR="007811A1">
        <w:rPr>
          <w:rFonts w:ascii="Arial" w:hAnsi="Arial" w:cs="Arial"/>
          <w:sz w:val="24"/>
          <w:szCs w:val="24"/>
        </w:rPr>
        <w:t>.</w:t>
      </w:r>
      <w:r w:rsidR="00201526" w:rsidRPr="00A14637">
        <w:rPr>
          <w:rFonts w:ascii="Arial" w:hAnsi="Arial" w:cs="Arial"/>
          <w:sz w:val="24"/>
          <w:szCs w:val="24"/>
        </w:rPr>
        <w:t xml:space="preserve"> </w:t>
      </w:r>
      <w:r w:rsidR="007811A1">
        <w:rPr>
          <w:rFonts w:ascii="Arial" w:hAnsi="Arial" w:cs="Arial"/>
          <w:sz w:val="24"/>
          <w:szCs w:val="24"/>
        </w:rPr>
        <w:t>I</w:t>
      </w:r>
      <w:r w:rsidR="00C21978" w:rsidRPr="00A14637">
        <w:rPr>
          <w:rFonts w:ascii="Arial" w:hAnsi="Arial" w:cs="Arial"/>
          <w:sz w:val="24"/>
          <w:szCs w:val="24"/>
        </w:rPr>
        <w:t xml:space="preserve">n </w:t>
      </w:r>
      <w:r w:rsidR="00F77A4A" w:rsidRPr="00A14637">
        <w:rPr>
          <w:rFonts w:ascii="Arial" w:hAnsi="Arial" w:cs="Arial"/>
          <w:sz w:val="24"/>
          <w:szCs w:val="24"/>
        </w:rPr>
        <w:t>2023/24</w:t>
      </w:r>
      <w:r w:rsidR="005C5D4E" w:rsidRPr="00A14637">
        <w:rPr>
          <w:rFonts w:ascii="Arial" w:hAnsi="Arial" w:cs="Arial"/>
          <w:sz w:val="24"/>
          <w:szCs w:val="24"/>
        </w:rPr>
        <w:t xml:space="preserve"> up to</w:t>
      </w:r>
      <w:r w:rsidR="00C21978" w:rsidRPr="00A14637">
        <w:rPr>
          <w:rFonts w:ascii="Arial" w:hAnsi="Arial" w:cs="Arial"/>
          <w:sz w:val="24"/>
          <w:szCs w:val="24"/>
        </w:rPr>
        <w:t xml:space="preserve"> £</w:t>
      </w:r>
      <w:r w:rsidR="00F77A4A" w:rsidRPr="00A14637">
        <w:rPr>
          <w:rFonts w:ascii="Arial" w:hAnsi="Arial" w:cs="Arial"/>
          <w:sz w:val="24"/>
          <w:szCs w:val="24"/>
        </w:rPr>
        <w:t>2</w:t>
      </w:r>
      <w:r w:rsidR="008E5173">
        <w:rPr>
          <w:rFonts w:ascii="Arial" w:hAnsi="Arial" w:cs="Arial"/>
          <w:sz w:val="24"/>
          <w:szCs w:val="24"/>
        </w:rPr>
        <w:t>,</w:t>
      </w:r>
      <w:r w:rsidR="00F77A4A" w:rsidRPr="00A14637">
        <w:rPr>
          <w:rFonts w:ascii="Arial" w:hAnsi="Arial" w:cs="Arial"/>
          <w:sz w:val="24"/>
          <w:szCs w:val="24"/>
        </w:rPr>
        <w:t>000</w:t>
      </w:r>
      <w:r w:rsidR="00C21978" w:rsidRPr="00A14637">
        <w:rPr>
          <w:rFonts w:ascii="Arial" w:hAnsi="Arial" w:cs="Arial"/>
          <w:sz w:val="24"/>
          <w:szCs w:val="24"/>
        </w:rPr>
        <w:t xml:space="preserve"> has been assigned for sampling</w:t>
      </w:r>
      <w:r w:rsidR="00201526" w:rsidRPr="00A14637">
        <w:rPr>
          <w:rFonts w:ascii="Arial" w:hAnsi="Arial" w:cs="Arial"/>
          <w:sz w:val="24"/>
          <w:szCs w:val="24"/>
        </w:rPr>
        <w:t>.</w:t>
      </w:r>
    </w:p>
    <w:p w14:paraId="49905573" w14:textId="33BD5A22" w:rsidR="00C21978" w:rsidRPr="005A3D24"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There is no specific allocation of budget for legal action arising from food standards activity</w:t>
      </w:r>
      <w:r w:rsidRPr="005A3D24">
        <w:rPr>
          <w:rFonts w:ascii="Arial" w:hAnsi="Arial" w:cs="Arial"/>
          <w:sz w:val="24"/>
          <w:szCs w:val="24"/>
        </w:rPr>
        <w:t>.</w:t>
      </w:r>
    </w:p>
    <w:p w14:paraId="25C1005B" w14:textId="7E4F8546" w:rsidR="00C21978" w:rsidRPr="00A14637" w:rsidRDefault="00C21978"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Staffing allocation</w:t>
      </w:r>
    </w:p>
    <w:p w14:paraId="7F7DE63D" w14:textId="283619C6" w:rsidR="00C21978" w:rsidRPr="00A14637" w:rsidRDefault="00463AC4" w:rsidP="00A14637">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GCC</w:t>
      </w:r>
      <w:r w:rsidRPr="00A14637">
        <w:rPr>
          <w:rFonts w:ascii="Arial" w:hAnsi="Arial" w:cs="Arial"/>
          <w:sz w:val="24"/>
          <w:szCs w:val="24"/>
        </w:rPr>
        <w:t xml:space="preserve"> </w:t>
      </w:r>
      <w:r w:rsidR="00C21978" w:rsidRPr="00A14637">
        <w:rPr>
          <w:rFonts w:ascii="Arial" w:hAnsi="Arial" w:cs="Arial"/>
          <w:sz w:val="24"/>
          <w:szCs w:val="24"/>
        </w:rPr>
        <w:t>Trading Standards expects officers to be competent across a wide range of consumer protection legislation and for officers to undertake enforcement or advice activity as required. As such</w:t>
      </w:r>
      <w:r w:rsidR="00030E1C">
        <w:rPr>
          <w:rFonts w:ascii="Arial" w:hAnsi="Arial" w:cs="Arial"/>
          <w:sz w:val="24"/>
          <w:szCs w:val="24"/>
        </w:rPr>
        <w:t>,</w:t>
      </w:r>
      <w:r w:rsidR="00C21978" w:rsidRPr="00A14637">
        <w:rPr>
          <w:rFonts w:ascii="Arial" w:hAnsi="Arial" w:cs="Arial"/>
          <w:sz w:val="24"/>
          <w:szCs w:val="24"/>
        </w:rPr>
        <w:t xml:space="preserve"> no officers are dedicated exclusively as </w:t>
      </w:r>
      <w:r w:rsidR="00F522E1">
        <w:rPr>
          <w:rFonts w:ascii="Arial" w:hAnsi="Arial" w:cs="Arial"/>
          <w:sz w:val="24"/>
          <w:szCs w:val="24"/>
        </w:rPr>
        <w:t>F</w:t>
      </w:r>
      <w:r w:rsidR="00C21978" w:rsidRPr="00A14637">
        <w:rPr>
          <w:rFonts w:ascii="Arial" w:hAnsi="Arial" w:cs="Arial"/>
          <w:sz w:val="24"/>
          <w:szCs w:val="24"/>
        </w:rPr>
        <w:t xml:space="preserve">ood </w:t>
      </w:r>
      <w:r w:rsidR="00F522E1">
        <w:rPr>
          <w:rFonts w:ascii="Arial" w:hAnsi="Arial" w:cs="Arial"/>
          <w:sz w:val="24"/>
          <w:szCs w:val="24"/>
        </w:rPr>
        <w:t>O</w:t>
      </w:r>
      <w:r w:rsidR="00C21978" w:rsidRPr="00A14637">
        <w:rPr>
          <w:rFonts w:ascii="Arial" w:hAnsi="Arial" w:cs="Arial"/>
          <w:sz w:val="24"/>
          <w:szCs w:val="24"/>
        </w:rPr>
        <w:t xml:space="preserve">fficers.  </w:t>
      </w:r>
    </w:p>
    <w:p w14:paraId="3673ACFA" w14:textId="1261B765"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Food Law Code of Practice (England) 2021 requires that staff undertaking food work are both qualified and competent and that this competency is evidenced and maintained. The service has 2.54 </w:t>
      </w:r>
      <w:r w:rsidRPr="00814CC9">
        <w:rPr>
          <w:rFonts w:ascii="Arial" w:hAnsi="Arial" w:cs="Arial"/>
          <w:sz w:val="24"/>
          <w:szCs w:val="24"/>
        </w:rPr>
        <w:t>FTE</w:t>
      </w:r>
      <w:r w:rsidRPr="00A14637">
        <w:rPr>
          <w:rFonts w:ascii="Arial" w:hAnsi="Arial" w:cs="Arial"/>
          <w:sz w:val="24"/>
          <w:szCs w:val="24"/>
        </w:rPr>
        <w:t xml:space="preserve"> competent officers in permanent employment and 0.2</w:t>
      </w:r>
      <w:r w:rsidR="00D12ED0" w:rsidRPr="00A14637">
        <w:rPr>
          <w:rFonts w:ascii="Arial" w:hAnsi="Arial" w:cs="Arial"/>
          <w:sz w:val="24"/>
          <w:szCs w:val="24"/>
        </w:rPr>
        <w:t>1</w:t>
      </w:r>
      <w:r w:rsidRPr="00A14637">
        <w:rPr>
          <w:rFonts w:ascii="Arial" w:hAnsi="Arial" w:cs="Arial"/>
          <w:sz w:val="24"/>
          <w:szCs w:val="24"/>
        </w:rPr>
        <w:t xml:space="preserve"> </w:t>
      </w:r>
      <w:r w:rsidRPr="00814CC9">
        <w:rPr>
          <w:rFonts w:ascii="Arial" w:hAnsi="Arial" w:cs="Arial"/>
          <w:sz w:val="24"/>
          <w:szCs w:val="24"/>
        </w:rPr>
        <w:t>FTE</w:t>
      </w:r>
      <w:r w:rsidRPr="00A14637">
        <w:rPr>
          <w:rFonts w:ascii="Arial" w:hAnsi="Arial" w:cs="Arial"/>
          <w:sz w:val="24"/>
          <w:szCs w:val="24"/>
        </w:rPr>
        <w:t xml:space="preserve"> officers in temporary employment.  </w:t>
      </w:r>
    </w:p>
    <w:p w14:paraId="2D482046" w14:textId="68E5562F"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The Service has a further 1</w:t>
      </w:r>
      <w:r w:rsidR="005915F1" w:rsidRPr="00A14637">
        <w:rPr>
          <w:rFonts w:ascii="Arial" w:hAnsi="Arial" w:cs="Arial"/>
          <w:sz w:val="24"/>
          <w:szCs w:val="24"/>
        </w:rPr>
        <w:t>3</w:t>
      </w:r>
      <w:r w:rsidRPr="00A14637">
        <w:rPr>
          <w:rFonts w:ascii="Arial" w:hAnsi="Arial" w:cs="Arial"/>
          <w:sz w:val="24"/>
          <w:szCs w:val="24"/>
        </w:rPr>
        <w:t xml:space="preserve">.54 </w:t>
      </w:r>
      <w:r w:rsidR="007E6A23" w:rsidRPr="00A14637">
        <w:rPr>
          <w:rFonts w:ascii="Arial" w:hAnsi="Arial" w:cs="Arial"/>
          <w:sz w:val="24"/>
          <w:szCs w:val="24"/>
        </w:rPr>
        <w:t>staff</w:t>
      </w:r>
      <w:r w:rsidRPr="00A14637">
        <w:rPr>
          <w:rFonts w:ascii="Arial" w:hAnsi="Arial" w:cs="Arial"/>
          <w:sz w:val="24"/>
          <w:szCs w:val="24"/>
        </w:rPr>
        <w:t xml:space="preserve"> competent as regulatory support officers.  </w:t>
      </w:r>
    </w:p>
    <w:p w14:paraId="02A1A701" w14:textId="703B23A4" w:rsidR="00C21978" w:rsidRPr="00A14637" w:rsidRDefault="005C5D4E"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It is estimated that </w:t>
      </w:r>
      <w:r w:rsidR="00201526" w:rsidRPr="00A14637">
        <w:rPr>
          <w:rFonts w:ascii="Arial" w:hAnsi="Arial" w:cs="Arial"/>
          <w:sz w:val="24"/>
          <w:szCs w:val="24"/>
        </w:rPr>
        <w:t xml:space="preserve">to deliver food </w:t>
      </w:r>
      <w:r w:rsidRPr="00A14637">
        <w:rPr>
          <w:rFonts w:ascii="Arial" w:hAnsi="Arial" w:cs="Arial"/>
          <w:sz w:val="24"/>
          <w:szCs w:val="24"/>
        </w:rPr>
        <w:t xml:space="preserve">interventions </w:t>
      </w:r>
      <w:r w:rsidR="00201526" w:rsidRPr="00A14637">
        <w:rPr>
          <w:rFonts w:ascii="Arial" w:hAnsi="Arial" w:cs="Arial"/>
          <w:sz w:val="24"/>
          <w:szCs w:val="24"/>
        </w:rPr>
        <w:t>to</w:t>
      </w:r>
      <w:r w:rsidRPr="00A14637">
        <w:rPr>
          <w:rFonts w:ascii="Arial" w:hAnsi="Arial" w:cs="Arial"/>
          <w:sz w:val="24"/>
          <w:szCs w:val="24"/>
        </w:rPr>
        <w:t xml:space="preserve"> all</w:t>
      </w:r>
      <w:r w:rsidR="00201526" w:rsidRPr="00A14637">
        <w:rPr>
          <w:rFonts w:ascii="Arial" w:hAnsi="Arial" w:cs="Arial"/>
          <w:sz w:val="24"/>
          <w:szCs w:val="24"/>
        </w:rPr>
        <w:t xml:space="preserve"> food businesses with a risk rating of A </w:t>
      </w:r>
      <w:r w:rsidRPr="00A14637">
        <w:rPr>
          <w:rFonts w:ascii="Arial" w:hAnsi="Arial" w:cs="Arial"/>
          <w:sz w:val="24"/>
          <w:szCs w:val="24"/>
        </w:rPr>
        <w:t xml:space="preserve">every year and to all food businesses with a risk rating of </w:t>
      </w:r>
      <w:r w:rsidR="00201526" w:rsidRPr="00A14637">
        <w:rPr>
          <w:rFonts w:ascii="Arial" w:hAnsi="Arial" w:cs="Arial"/>
          <w:sz w:val="24"/>
          <w:szCs w:val="24"/>
        </w:rPr>
        <w:t>B</w:t>
      </w:r>
      <w:r w:rsidRPr="00A14637">
        <w:rPr>
          <w:rFonts w:ascii="Arial" w:hAnsi="Arial" w:cs="Arial"/>
          <w:sz w:val="24"/>
          <w:szCs w:val="24"/>
        </w:rPr>
        <w:t xml:space="preserve"> over a </w:t>
      </w:r>
      <w:r w:rsidR="6B9CB1B7" w:rsidRPr="00A14637">
        <w:rPr>
          <w:rFonts w:ascii="Arial" w:hAnsi="Arial" w:cs="Arial"/>
          <w:sz w:val="24"/>
          <w:szCs w:val="24"/>
        </w:rPr>
        <w:t>two-year</w:t>
      </w:r>
      <w:r w:rsidRPr="00A14637">
        <w:rPr>
          <w:rFonts w:ascii="Arial" w:hAnsi="Arial" w:cs="Arial"/>
          <w:sz w:val="24"/>
          <w:szCs w:val="24"/>
        </w:rPr>
        <w:t xml:space="preserve"> cycle</w:t>
      </w:r>
      <w:r w:rsidR="00201526" w:rsidRPr="00A14637">
        <w:rPr>
          <w:rFonts w:ascii="Arial" w:hAnsi="Arial" w:cs="Arial"/>
          <w:sz w:val="24"/>
          <w:szCs w:val="24"/>
        </w:rPr>
        <w:t xml:space="preserve">, a further </w:t>
      </w:r>
      <w:r w:rsidR="005F0DB2" w:rsidRPr="00A14637">
        <w:rPr>
          <w:rFonts w:ascii="Arial" w:hAnsi="Arial" w:cs="Arial"/>
          <w:sz w:val="24"/>
          <w:szCs w:val="24"/>
        </w:rPr>
        <w:t>0.</w:t>
      </w:r>
      <w:r w:rsidR="00C3473A" w:rsidRPr="00A14637">
        <w:rPr>
          <w:rFonts w:ascii="Arial" w:hAnsi="Arial" w:cs="Arial"/>
          <w:sz w:val="24"/>
          <w:szCs w:val="24"/>
        </w:rPr>
        <w:t>7</w:t>
      </w:r>
      <w:r w:rsidR="00201526" w:rsidRPr="00A14637">
        <w:rPr>
          <w:rFonts w:ascii="Arial" w:hAnsi="Arial" w:cs="Arial"/>
          <w:sz w:val="24"/>
          <w:szCs w:val="24"/>
        </w:rPr>
        <w:t xml:space="preserve"> </w:t>
      </w:r>
      <w:r w:rsidR="00201526" w:rsidRPr="00814CC9">
        <w:rPr>
          <w:rFonts w:ascii="Arial" w:hAnsi="Arial" w:cs="Arial"/>
          <w:sz w:val="24"/>
          <w:szCs w:val="24"/>
        </w:rPr>
        <w:t>FTE</w:t>
      </w:r>
      <w:r w:rsidR="00201526" w:rsidRPr="00A14637">
        <w:rPr>
          <w:rFonts w:ascii="Arial" w:hAnsi="Arial" w:cs="Arial"/>
          <w:sz w:val="24"/>
          <w:szCs w:val="24"/>
        </w:rPr>
        <w:t xml:space="preserve"> food qualified officers are required. </w:t>
      </w:r>
      <w:r w:rsidRPr="00A14637">
        <w:rPr>
          <w:rFonts w:ascii="Arial" w:hAnsi="Arial" w:cs="Arial"/>
          <w:sz w:val="24"/>
          <w:szCs w:val="24"/>
        </w:rPr>
        <w:t xml:space="preserve"> </w:t>
      </w:r>
    </w:p>
    <w:p w14:paraId="64E3005E" w14:textId="7577E328" w:rsidR="00533241" w:rsidRPr="00A14637" w:rsidRDefault="00533241"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shortfall in </w:t>
      </w:r>
      <w:r w:rsidR="00883D06" w:rsidRPr="00A14637">
        <w:rPr>
          <w:rFonts w:ascii="Arial" w:hAnsi="Arial" w:cs="Arial"/>
          <w:sz w:val="24"/>
          <w:szCs w:val="24"/>
        </w:rPr>
        <w:t>food qualified officers will be addressed as trainee officers gain</w:t>
      </w:r>
      <w:r w:rsidR="005504CC">
        <w:rPr>
          <w:rFonts w:ascii="Arial" w:hAnsi="Arial" w:cs="Arial"/>
          <w:sz w:val="24"/>
          <w:szCs w:val="24"/>
        </w:rPr>
        <w:t xml:space="preserve"> their</w:t>
      </w:r>
      <w:r w:rsidR="00883D06" w:rsidRPr="00A14637">
        <w:rPr>
          <w:rFonts w:ascii="Arial" w:hAnsi="Arial" w:cs="Arial"/>
          <w:sz w:val="24"/>
          <w:szCs w:val="24"/>
        </w:rPr>
        <w:t xml:space="preserve"> professional qualification.</w:t>
      </w:r>
    </w:p>
    <w:p w14:paraId="56344116" w14:textId="3B5622E6" w:rsidR="00C21978" w:rsidRPr="00A14637" w:rsidRDefault="00C21978"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Staff development plan</w:t>
      </w:r>
    </w:p>
    <w:p w14:paraId="394BF93B" w14:textId="02C8D37B"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Training needs are identified through staff appraisals, by considering operational requirements of the Service business plan and by officers as they identify them.</w:t>
      </w:r>
    </w:p>
    <w:p w14:paraId="6D65B8BF" w14:textId="354AC5ED"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Training is delivered through a mix of external courses and through officers sharing best practice and learning.</w:t>
      </w:r>
    </w:p>
    <w:p w14:paraId="1097E486" w14:textId="353130B1"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In accordance with the Food Law Code of Practice (England) 2021 each authorised </w:t>
      </w:r>
      <w:r w:rsidR="00F522E1">
        <w:rPr>
          <w:rFonts w:ascii="Arial" w:hAnsi="Arial" w:cs="Arial"/>
          <w:sz w:val="24"/>
          <w:szCs w:val="24"/>
        </w:rPr>
        <w:t>F</w:t>
      </w:r>
      <w:r w:rsidRPr="00A14637">
        <w:rPr>
          <w:rFonts w:ascii="Arial" w:hAnsi="Arial" w:cs="Arial"/>
          <w:sz w:val="24"/>
          <w:szCs w:val="24"/>
        </w:rPr>
        <w:t xml:space="preserve">ood </w:t>
      </w:r>
      <w:r w:rsidR="00F522E1">
        <w:rPr>
          <w:rFonts w:ascii="Arial" w:hAnsi="Arial" w:cs="Arial"/>
          <w:sz w:val="24"/>
          <w:szCs w:val="24"/>
        </w:rPr>
        <w:t>O</w:t>
      </w:r>
      <w:r w:rsidRPr="00A14637">
        <w:rPr>
          <w:rFonts w:ascii="Arial" w:hAnsi="Arial" w:cs="Arial"/>
          <w:sz w:val="24"/>
          <w:szCs w:val="24"/>
        </w:rPr>
        <w:t>fficer will undertake at least 20 hours training per year</w:t>
      </w:r>
      <w:r w:rsidR="00814CC9">
        <w:rPr>
          <w:rFonts w:ascii="Arial" w:hAnsi="Arial" w:cs="Arial"/>
          <w:sz w:val="24"/>
          <w:szCs w:val="24"/>
        </w:rPr>
        <w:t>,</w:t>
      </w:r>
      <w:r w:rsidRPr="00A14637">
        <w:rPr>
          <w:rFonts w:ascii="Arial" w:hAnsi="Arial" w:cs="Arial"/>
          <w:sz w:val="24"/>
          <w:szCs w:val="24"/>
        </w:rPr>
        <w:t xml:space="preserve"> </w:t>
      </w:r>
      <w:r w:rsidR="00814CC9">
        <w:rPr>
          <w:rFonts w:ascii="Arial" w:hAnsi="Arial" w:cs="Arial"/>
          <w:sz w:val="24"/>
          <w:szCs w:val="24"/>
        </w:rPr>
        <w:t>a</w:t>
      </w:r>
      <w:r w:rsidRPr="00A14637">
        <w:rPr>
          <w:rFonts w:ascii="Arial" w:hAnsi="Arial" w:cs="Arial"/>
          <w:sz w:val="24"/>
          <w:szCs w:val="24"/>
        </w:rPr>
        <w:t xml:space="preserve">t least ten hours of which will be in the core subject of food standards, to maintain competency,  </w:t>
      </w:r>
    </w:p>
    <w:p w14:paraId="1D5AD883" w14:textId="107BFE13"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Staff are responsible for maintaining their own training records</w:t>
      </w:r>
      <w:r w:rsidR="008D679B" w:rsidRPr="00A14637">
        <w:rPr>
          <w:rFonts w:ascii="Arial" w:hAnsi="Arial" w:cs="Arial"/>
          <w:sz w:val="24"/>
          <w:szCs w:val="24"/>
        </w:rPr>
        <w:t>.</w:t>
      </w:r>
    </w:p>
    <w:p w14:paraId="78BA3B0A" w14:textId="3E216370" w:rsidR="00B86C7D" w:rsidRPr="00A14637" w:rsidRDefault="00B86C7D"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Quality assessment and internal monitoring</w:t>
      </w:r>
    </w:p>
    <w:p w14:paraId="532490FD" w14:textId="4DB92CFB" w:rsidR="00D30000" w:rsidRPr="00A14637" w:rsidRDefault="00201526"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The e</w:t>
      </w:r>
      <w:r w:rsidR="00D30000" w:rsidRPr="00A14637">
        <w:rPr>
          <w:rFonts w:ascii="Arial" w:hAnsi="Arial" w:cs="Arial"/>
          <w:sz w:val="24"/>
          <w:szCs w:val="24"/>
        </w:rPr>
        <w:t xml:space="preserve">ffectiveness of advice to </w:t>
      </w:r>
      <w:r w:rsidR="00814CC9">
        <w:rPr>
          <w:rFonts w:ascii="Arial" w:hAnsi="Arial" w:cs="Arial"/>
          <w:sz w:val="24"/>
          <w:szCs w:val="24"/>
        </w:rPr>
        <w:t>each</w:t>
      </w:r>
      <w:r w:rsidR="00FD5CFC">
        <w:rPr>
          <w:rFonts w:ascii="Arial" w:hAnsi="Arial" w:cs="Arial"/>
          <w:sz w:val="24"/>
          <w:szCs w:val="24"/>
        </w:rPr>
        <w:t xml:space="preserve"> </w:t>
      </w:r>
      <w:r w:rsidR="00D30000" w:rsidRPr="00A14637">
        <w:rPr>
          <w:rFonts w:ascii="Arial" w:hAnsi="Arial" w:cs="Arial"/>
          <w:sz w:val="24"/>
          <w:szCs w:val="24"/>
        </w:rPr>
        <w:t xml:space="preserve">business is monitored </w:t>
      </w:r>
      <w:r w:rsidRPr="00A14637">
        <w:rPr>
          <w:rFonts w:ascii="Arial" w:hAnsi="Arial" w:cs="Arial"/>
          <w:sz w:val="24"/>
          <w:szCs w:val="24"/>
        </w:rPr>
        <w:t>during planned re-visits</w:t>
      </w:r>
      <w:r w:rsidR="00814CC9">
        <w:rPr>
          <w:rFonts w:ascii="Arial" w:hAnsi="Arial" w:cs="Arial"/>
          <w:sz w:val="24"/>
          <w:szCs w:val="24"/>
        </w:rPr>
        <w:t>.</w:t>
      </w:r>
    </w:p>
    <w:p w14:paraId="21F09CFA" w14:textId="6EE6907B" w:rsidR="00B86C7D" w:rsidRPr="00A14637" w:rsidRDefault="003D1D2B"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lastRenderedPageBreak/>
        <w:t>Officers p</w:t>
      </w:r>
      <w:r w:rsidR="00D30000" w:rsidRPr="00A14637">
        <w:rPr>
          <w:rFonts w:ascii="Arial" w:hAnsi="Arial" w:cs="Arial"/>
          <w:sz w:val="24"/>
          <w:szCs w:val="24"/>
        </w:rPr>
        <w:t xml:space="preserve">eer review business advice and </w:t>
      </w:r>
      <w:r w:rsidR="00814CC9">
        <w:rPr>
          <w:rFonts w:ascii="Arial" w:hAnsi="Arial" w:cs="Arial"/>
          <w:sz w:val="24"/>
          <w:szCs w:val="24"/>
        </w:rPr>
        <w:t xml:space="preserve">responses to </w:t>
      </w:r>
      <w:r w:rsidRPr="00A14637">
        <w:rPr>
          <w:rFonts w:ascii="Arial" w:hAnsi="Arial" w:cs="Arial"/>
          <w:sz w:val="24"/>
          <w:szCs w:val="24"/>
        </w:rPr>
        <w:t xml:space="preserve">concerns about </w:t>
      </w:r>
      <w:r w:rsidR="00D30000" w:rsidRPr="00A14637">
        <w:rPr>
          <w:rFonts w:ascii="Arial" w:hAnsi="Arial" w:cs="Arial"/>
          <w:sz w:val="24"/>
          <w:szCs w:val="24"/>
        </w:rPr>
        <w:t xml:space="preserve">complex </w:t>
      </w:r>
      <w:r w:rsidRPr="00A14637">
        <w:rPr>
          <w:rFonts w:ascii="Arial" w:hAnsi="Arial" w:cs="Arial"/>
          <w:sz w:val="24"/>
          <w:szCs w:val="24"/>
        </w:rPr>
        <w:t xml:space="preserve">food law </w:t>
      </w:r>
      <w:r w:rsidR="00D30000" w:rsidRPr="00A14637">
        <w:rPr>
          <w:rFonts w:ascii="Arial" w:hAnsi="Arial" w:cs="Arial"/>
          <w:sz w:val="24"/>
          <w:szCs w:val="24"/>
        </w:rPr>
        <w:t>matters</w:t>
      </w:r>
      <w:r w:rsidR="00814CC9">
        <w:rPr>
          <w:rFonts w:ascii="Arial" w:hAnsi="Arial" w:cs="Arial"/>
          <w:sz w:val="24"/>
          <w:szCs w:val="24"/>
        </w:rPr>
        <w:t xml:space="preserve"> to ensure </w:t>
      </w:r>
      <w:r w:rsidR="00702AC4">
        <w:rPr>
          <w:rFonts w:ascii="Arial" w:hAnsi="Arial" w:cs="Arial"/>
          <w:sz w:val="24"/>
          <w:szCs w:val="24"/>
        </w:rPr>
        <w:t>the consistency and accuracy of advice</w:t>
      </w:r>
      <w:r w:rsidRPr="00A14637">
        <w:rPr>
          <w:rFonts w:ascii="Arial" w:hAnsi="Arial" w:cs="Arial"/>
          <w:sz w:val="24"/>
          <w:szCs w:val="24"/>
        </w:rPr>
        <w:t>.</w:t>
      </w:r>
    </w:p>
    <w:p w14:paraId="2D7680C4" w14:textId="57F2027E" w:rsidR="00B86C7D" w:rsidRPr="00A14637" w:rsidRDefault="00B86C7D"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Internal monitoring of inspections of A rated businesses and </w:t>
      </w:r>
      <w:r w:rsidR="003D1D2B" w:rsidRPr="00A14637">
        <w:rPr>
          <w:rFonts w:ascii="Arial" w:hAnsi="Arial" w:cs="Arial"/>
          <w:sz w:val="24"/>
          <w:szCs w:val="24"/>
        </w:rPr>
        <w:t xml:space="preserve">the </w:t>
      </w:r>
      <w:r w:rsidRPr="00A14637">
        <w:rPr>
          <w:rFonts w:ascii="Arial" w:hAnsi="Arial" w:cs="Arial"/>
          <w:sz w:val="24"/>
          <w:szCs w:val="24"/>
        </w:rPr>
        <w:t>number of competent staff is carried out quarterly. These measure</w:t>
      </w:r>
      <w:r w:rsidR="00257DEC" w:rsidRPr="00A14637">
        <w:rPr>
          <w:rFonts w:ascii="Arial" w:hAnsi="Arial" w:cs="Arial"/>
          <w:sz w:val="24"/>
          <w:szCs w:val="24"/>
        </w:rPr>
        <w:t>s</w:t>
      </w:r>
      <w:r w:rsidRPr="00A14637">
        <w:rPr>
          <w:rFonts w:ascii="Arial" w:hAnsi="Arial" w:cs="Arial"/>
          <w:sz w:val="24"/>
          <w:szCs w:val="24"/>
        </w:rPr>
        <w:t xml:space="preserve"> are key performance indicators for the service and are reported through the </w:t>
      </w:r>
      <w:r w:rsidR="00D542E8">
        <w:rPr>
          <w:rFonts w:ascii="Arial" w:hAnsi="Arial" w:cs="Arial"/>
          <w:sz w:val="24"/>
          <w:szCs w:val="24"/>
        </w:rPr>
        <w:t>D</w:t>
      </w:r>
      <w:r w:rsidRPr="00A14637">
        <w:rPr>
          <w:rFonts w:ascii="Arial" w:hAnsi="Arial" w:cs="Arial"/>
          <w:sz w:val="24"/>
          <w:szCs w:val="24"/>
        </w:rPr>
        <w:t>irector to the corporate leadership team.</w:t>
      </w:r>
    </w:p>
    <w:p w14:paraId="7A88EEB6" w14:textId="723AA730" w:rsidR="00B86C7D" w:rsidRPr="00A14637" w:rsidRDefault="00B86C7D"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Review against the service plan</w:t>
      </w:r>
    </w:p>
    <w:p w14:paraId="34300326" w14:textId="346BF5CE" w:rsidR="00B86C7D" w:rsidRPr="00A14637" w:rsidRDefault="00BD2572"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The Food Service Plan is reviewed annually to account for changes in demand and capacity.</w:t>
      </w:r>
    </w:p>
    <w:p w14:paraId="5C3D8D9E" w14:textId="7A567456" w:rsidR="00D30000" w:rsidRPr="00A14637" w:rsidRDefault="00BD2572"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There is an annual review of how the Food </w:t>
      </w:r>
      <w:r w:rsidR="00D542E8">
        <w:rPr>
          <w:rFonts w:ascii="Arial" w:hAnsi="Arial" w:cs="Arial"/>
          <w:sz w:val="24"/>
          <w:szCs w:val="24"/>
        </w:rPr>
        <w:t>S</w:t>
      </w:r>
      <w:r w:rsidRPr="00A14637">
        <w:rPr>
          <w:rFonts w:ascii="Arial" w:hAnsi="Arial" w:cs="Arial"/>
          <w:sz w:val="24"/>
          <w:szCs w:val="24"/>
        </w:rPr>
        <w:t>ervice Plan is incorporated into the Annual Business Plan</w:t>
      </w:r>
    </w:p>
    <w:p w14:paraId="00151675" w14:textId="5BEC714C" w:rsidR="00D30000" w:rsidRPr="00A14637" w:rsidRDefault="00BD2572"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Service </w:t>
      </w:r>
      <w:r w:rsidR="002B1315" w:rsidRPr="00A14637">
        <w:rPr>
          <w:rFonts w:ascii="Arial" w:hAnsi="Arial" w:cs="Arial"/>
          <w:sz w:val="24"/>
          <w:szCs w:val="24"/>
        </w:rPr>
        <w:t>conducts</w:t>
      </w:r>
      <w:r w:rsidRPr="00A14637">
        <w:rPr>
          <w:rFonts w:ascii="Arial" w:hAnsi="Arial" w:cs="Arial"/>
          <w:sz w:val="24"/>
          <w:szCs w:val="24"/>
        </w:rPr>
        <w:t xml:space="preserve"> an o</w:t>
      </w:r>
      <w:r w:rsidR="00A44BC9" w:rsidRPr="00A14637">
        <w:rPr>
          <w:rFonts w:ascii="Arial" w:hAnsi="Arial" w:cs="Arial"/>
          <w:sz w:val="24"/>
          <w:szCs w:val="24"/>
        </w:rPr>
        <w:t xml:space="preserve">ngoing evaluation of emerging </w:t>
      </w:r>
      <w:r w:rsidRPr="00A14637">
        <w:rPr>
          <w:rFonts w:ascii="Arial" w:hAnsi="Arial" w:cs="Arial"/>
          <w:sz w:val="24"/>
          <w:szCs w:val="24"/>
        </w:rPr>
        <w:t xml:space="preserve">food </w:t>
      </w:r>
      <w:r w:rsidR="00A44BC9" w:rsidRPr="00A14637">
        <w:rPr>
          <w:rFonts w:ascii="Arial" w:hAnsi="Arial" w:cs="Arial"/>
          <w:sz w:val="24"/>
          <w:szCs w:val="24"/>
        </w:rPr>
        <w:t>tr</w:t>
      </w:r>
      <w:r w:rsidRPr="00A14637">
        <w:rPr>
          <w:rFonts w:ascii="Arial" w:hAnsi="Arial" w:cs="Arial"/>
          <w:sz w:val="24"/>
          <w:szCs w:val="24"/>
        </w:rPr>
        <w:t>e</w:t>
      </w:r>
      <w:r w:rsidR="00A44BC9" w:rsidRPr="00A14637">
        <w:rPr>
          <w:rFonts w:ascii="Arial" w:hAnsi="Arial" w:cs="Arial"/>
          <w:sz w:val="24"/>
          <w:szCs w:val="24"/>
        </w:rPr>
        <w:t xml:space="preserve">nds and priorities against </w:t>
      </w:r>
      <w:r w:rsidRPr="00A14637">
        <w:rPr>
          <w:rFonts w:ascii="Arial" w:hAnsi="Arial" w:cs="Arial"/>
          <w:sz w:val="24"/>
          <w:szCs w:val="24"/>
        </w:rPr>
        <w:t>the Food Service Plan</w:t>
      </w:r>
      <w:r w:rsidR="00A44BC9" w:rsidRPr="00A14637">
        <w:rPr>
          <w:rFonts w:ascii="Arial" w:hAnsi="Arial" w:cs="Arial"/>
          <w:sz w:val="24"/>
          <w:szCs w:val="24"/>
        </w:rPr>
        <w:t xml:space="preserve"> aims and objectives</w:t>
      </w:r>
      <w:r w:rsidR="003F513B" w:rsidRPr="00A14637">
        <w:rPr>
          <w:rFonts w:ascii="Arial" w:hAnsi="Arial" w:cs="Arial"/>
          <w:sz w:val="24"/>
          <w:szCs w:val="24"/>
        </w:rPr>
        <w:t>.</w:t>
      </w:r>
      <w:r w:rsidR="00A44BC9" w:rsidRPr="00A14637">
        <w:rPr>
          <w:rFonts w:ascii="Arial" w:hAnsi="Arial" w:cs="Arial"/>
          <w:sz w:val="24"/>
          <w:szCs w:val="24"/>
        </w:rPr>
        <w:t xml:space="preserve"> </w:t>
      </w:r>
    </w:p>
    <w:p w14:paraId="47D6C4F2" w14:textId="269BBBB1" w:rsidR="00B86C7D" w:rsidRPr="00A14637" w:rsidRDefault="00B86C7D"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Identification of any variation</w:t>
      </w:r>
      <w:r w:rsidR="00323241">
        <w:rPr>
          <w:rFonts w:ascii="Arial" w:hAnsi="Arial" w:cs="Arial"/>
          <w:b/>
          <w:bCs/>
          <w:sz w:val="24"/>
          <w:szCs w:val="24"/>
        </w:rPr>
        <w:t>s</w:t>
      </w:r>
      <w:r w:rsidRPr="00A14637">
        <w:rPr>
          <w:rFonts w:ascii="Arial" w:hAnsi="Arial" w:cs="Arial"/>
          <w:b/>
          <w:bCs/>
          <w:sz w:val="24"/>
          <w:szCs w:val="24"/>
        </w:rPr>
        <w:t xml:space="preserve"> from the service plan</w:t>
      </w:r>
    </w:p>
    <w:p w14:paraId="24EF0A7B" w14:textId="2094EF7C" w:rsidR="002B1315" w:rsidRPr="005A3D24" w:rsidRDefault="00FB0B00" w:rsidP="00A14637">
      <w:pPr>
        <w:pStyle w:val="NormalWeb"/>
        <w:shd w:val="clear" w:color="auto" w:fill="FFFFFF"/>
        <w:spacing w:line="276" w:lineRule="auto"/>
        <w:ind w:left="-142" w:right="-187"/>
        <w:rPr>
          <w:rFonts w:ascii="Arial" w:hAnsi="Arial" w:cs="Arial"/>
          <w:color w:val="2E3136"/>
        </w:rPr>
      </w:pPr>
      <w:r>
        <w:rPr>
          <w:rFonts w:ascii="Arial" w:hAnsi="Arial" w:cs="Arial"/>
        </w:rPr>
        <w:t>GCC</w:t>
      </w:r>
      <w:r w:rsidRPr="00A14637">
        <w:rPr>
          <w:rFonts w:ascii="Arial" w:hAnsi="Arial" w:cs="Arial"/>
        </w:rPr>
        <w:t xml:space="preserve"> </w:t>
      </w:r>
      <w:r w:rsidR="002B1315" w:rsidRPr="00A14637">
        <w:rPr>
          <w:rFonts w:ascii="Arial" w:hAnsi="Arial" w:cs="Arial"/>
        </w:rPr>
        <w:t>Trading Standards have statutory responsibilities across all areas of consumer protections and will respond flexibly to emerging threats</w:t>
      </w:r>
      <w:r>
        <w:rPr>
          <w:rFonts w:ascii="Arial" w:hAnsi="Arial" w:cs="Arial"/>
        </w:rPr>
        <w:t>.</w:t>
      </w:r>
      <w:r w:rsidR="002B1315" w:rsidRPr="00A14637">
        <w:rPr>
          <w:rFonts w:ascii="Arial" w:hAnsi="Arial" w:cs="Arial"/>
        </w:rPr>
        <w:t xml:space="preserve"> </w:t>
      </w:r>
      <w:r>
        <w:rPr>
          <w:rFonts w:ascii="Arial" w:hAnsi="Arial" w:cs="Arial"/>
        </w:rPr>
        <w:t>F</w:t>
      </w:r>
      <w:r w:rsidR="002B1315" w:rsidRPr="00A14637">
        <w:rPr>
          <w:rFonts w:ascii="Arial" w:hAnsi="Arial" w:cs="Arial"/>
        </w:rPr>
        <w:t>or example</w:t>
      </w:r>
      <w:r>
        <w:rPr>
          <w:rFonts w:ascii="Arial" w:hAnsi="Arial" w:cs="Arial"/>
        </w:rPr>
        <w:t xml:space="preserve">, </w:t>
      </w:r>
      <w:r w:rsidR="002B1315" w:rsidRPr="00A14637">
        <w:rPr>
          <w:rFonts w:ascii="Arial" w:hAnsi="Arial" w:cs="Arial"/>
        </w:rPr>
        <w:t>202</w:t>
      </w:r>
      <w:r w:rsidR="00F80284" w:rsidRPr="00A14637">
        <w:rPr>
          <w:rFonts w:ascii="Arial" w:hAnsi="Arial" w:cs="Arial"/>
        </w:rPr>
        <w:t>2</w:t>
      </w:r>
      <w:r w:rsidR="002B1315" w:rsidRPr="00A14637">
        <w:rPr>
          <w:rFonts w:ascii="Arial" w:hAnsi="Arial" w:cs="Arial"/>
        </w:rPr>
        <w:t>/2</w:t>
      </w:r>
      <w:r w:rsidR="00F80284" w:rsidRPr="00A14637">
        <w:rPr>
          <w:rFonts w:ascii="Arial" w:hAnsi="Arial" w:cs="Arial"/>
        </w:rPr>
        <w:t>3</w:t>
      </w:r>
      <w:r w:rsidR="002B1315" w:rsidRPr="00A14637">
        <w:rPr>
          <w:rFonts w:ascii="Arial" w:hAnsi="Arial" w:cs="Arial"/>
        </w:rPr>
        <w:t xml:space="preserve"> saw </w:t>
      </w:r>
      <w:r w:rsidR="00F80284" w:rsidRPr="00A14637">
        <w:rPr>
          <w:rFonts w:ascii="Arial" w:hAnsi="Arial" w:cs="Arial"/>
        </w:rPr>
        <w:t xml:space="preserve">some </w:t>
      </w:r>
      <w:r w:rsidR="002B1315" w:rsidRPr="00A14637">
        <w:rPr>
          <w:rFonts w:ascii="Arial" w:hAnsi="Arial" w:cs="Arial"/>
        </w:rPr>
        <w:t>demand on officer</w:t>
      </w:r>
      <w:r w:rsidR="00BE6AEF">
        <w:rPr>
          <w:rFonts w:ascii="Arial" w:hAnsi="Arial" w:cs="Arial"/>
        </w:rPr>
        <w:t>s</w:t>
      </w:r>
      <w:r w:rsidR="00702AC4">
        <w:rPr>
          <w:rFonts w:ascii="Arial" w:hAnsi="Arial" w:cs="Arial"/>
        </w:rPr>
        <w:t>’</w:t>
      </w:r>
      <w:r w:rsidR="002B1315" w:rsidRPr="00A14637">
        <w:rPr>
          <w:rFonts w:ascii="Arial" w:hAnsi="Arial" w:cs="Arial"/>
        </w:rPr>
        <w:t xml:space="preserve"> time responding to outbreaks of Avian Influenza. This all has the potential to reduce food delivery capacity</w:t>
      </w:r>
      <w:r w:rsidR="0049531B" w:rsidRPr="00A14637">
        <w:rPr>
          <w:rFonts w:ascii="Arial" w:hAnsi="Arial" w:cs="Arial"/>
        </w:rPr>
        <w:t>.</w:t>
      </w:r>
    </w:p>
    <w:p w14:paraId="05A45D61" w14:textId="39069261" w:rsidR="002B1315" w:rsidRPr="00A14637" w:rsidRDefault="002B1315" w:rsidP="00A14637">
      <w:pPr>
        <w:pStyle w:val="NormalWeb"/>
        <w:shd w:val="clear" w:color="auto" w:fill="FFFFFF"/>
        <w:spacing w:line="276" w:lineRule="auto"/>
        <w:ind w:left="-142" w:right="-187"/>
        <w:rPr>
          <w:rFonts w:ascii="Arial" w:hAnsi="Arial" w:cs="Arial"/>
        </w:rPr>
      </w:pPr>
      <w:r w:rsidRPr="00A14637">
        <w:rPr>
          <w:rFonts w:ascii="Arial" w:hAnsi="Arial" w:cs="Arial"/>
        </w:rPr>
        <w:t xml:space="preserve">Where this additional work </w:t>
      </w:r>
      <w:r w:rsidR="00702AC4">
        <w:rPr>
          <w:rFonts w:ascii="Arial" w:hAnsi="Arial" w:cs="Arial"/>
        </w:rPr>
        <w:t>affects the Service’s ability</w:t>
      </w:r>
      <w:r w:rsidR="00305FA3">
        <w:rPr>
          <w:rFonts w:ascii="Arial" w:hAnsi="Arial" w:cs="Arial"/>
        </w:rPr>
        <w:t xml:space="preserve"> </w:t>
      </w:r>
      <w:r w:rsidRPr="00A14637">
        <w:rPr>
          <w:rFonts w:ascii="Arial" w:hAnsi="Arial" w:cs="Arial"/>
        </w:rPr>
        <w:t>to deliver the Food Service Plan</w:t>
      </w:r>
      <w:r w:rsidR="00773CBE">
        <w:rPr>
          <w:rFonts w:ascii="Arial" w:hAnsi="Arial" w:cs="Arial"/>
        </w:rPr>
        <w:t>,</w:t>
      </w:r>
      <w:r w:rsidRPr="00A14637">
        <w:rPr>
          <w:rFonts w:ascii="Arial" w:hAnsi="Arial" w:cs="Arial"/>
        </w:rPr>
        <w:t xml:space="preserve"> it will be recorded, for example outbreaks of a notifiable disease which may have a major impact on food delivery.</w:t>
      </w:r>
    </w:p>
    <w:p w14:paraId="6498D07C" w14:textId="455610E4" w:rsidR="002B1315" w:rsidRPr="00A14637" w:rsidRDefault="002B1315" w:rsidP="00A14637">
      <w:pPr>
        <w:pStyle w:val="NormalWeb"/>
        <w:shd w:val="clear" w:color="auto" w:fill="FFFFFF"/>
        <w:spacing w:line="276" w:lineRule="auto"/>
        <w:ind w:left="-142" w:right="-187"/>
        <w:rPr>
          <w:rFonts w:ascii="Arial" w:hAnsi="Arial" w:cs="Arial"/>
        </w:rPr>
      </w:pPr>
      <w:r w:rsidRPr="00A14637">
        <w:rPr>
          <w:rFonts w:ascii="Arial" w:hAnsi="Arial" w:cs="Arial"/>
        </w:rPr>
        <w:t xml:space="preserve">Issues concerning sufficient resources to deliver the Food </w:t>
      </w:r>
      <w:r w:rsidR="00680D44" w:rsidRPr="00A14637">
        <w:rPr>
          <w:rFonts w:ascii="Arial" w:hAnsi="Arial" w:cs="Arial"/>
        </w:rPr>
        <w:t>S</w:t>
      </w:r>
      <w:r w:rsidRPr="00A14637">
        <w:rPr>
          <w:rFonts w:ascii="Arial" w:hAnsi="Arial" w:cs="Arial"/>
        </w:rPr>
        <w:t xml:space="preserve">ervice Plan </w:t>
      </w:r>
      <w:r w:rsidR="00741B91" w:rsidRPr="00A14637">
        <w:rPr>
          <w:rFonts w:ascii="Arial" w:hAnsi="Arial" w:cs="Arial"/>
        </w:rPr>
        <w:t xml:space="preserve">are monitored by the Trading Standards management team and </w:t>
      </w:r>
      <w:r w:rsidR="009E167F">
        <w:rPr>
          <w:rFonts w:ascii="Arial" w:hAnsi="Arial" w:cs="Arial"/>
        </w:rPr>
        <w:t xml:space="preserve">are </w:t>
      </w:r>
      <w:r w:rsidR="002F6B51" w:rsidRPr="00A14637">
        <w:rPr>
          <w:rFonts w:ascii="Arial" w:hAnsi="Arial" w:cs="Arial"/>
        </w:rPr>
        <w:t>shared with</w:t>
      </w:r>
      <w:r w:rsidR="00741B91" w:rsidRPr="00A14637">
        <w:rPr>
          <w:rFonts w:ascii="Arial" w:hAnsi="Arial" w:cs="Arial"/>
        </w:rPr>
        <w:t xml:space="preserve"> the Director with responsibility for Community Safety.</w:t>
      </w:r>
      <w:r w:rsidR="0049531B" w:rsidRPr="00A14637">
        <w:rPr>
          <w:rFonts w:ascii="Arial" w:hAnsi="Arial" w:cs="Arial"/>
        </w:rPr>
        <w:t xml:space="preserve">  </w:t>
      </w:r>
    </w:p>
    <w:p w14:paraId="0C77C7DB" w14:textId="4C2A6CED" w:rsidR="00552CAD" w:rsidRPr="00A14637" w:rsidRDefault="00300A96" w:rsidP="00A14637">
      <w:pPr>
        <w:pStyle w:val="NormalWeb"/>
        <w:shd w:val="clear" w:color="auto" w:fill="FFFFFF"/>
        <w:spacing w:line="276" w:lineRule="auto"/>
        <w:ind w:left="-142" w:right="-187"/>
        <w:rPr>
          <w:rFonts w:ascii="Arial" w:hAnsi="Arial" w:cs="Arial"/>
        </w:rPr>
      </w:pPr>
      <w:r w:rsidRPr="00A14637">
        <w:rPr>
          <w:rFonts w:ascii="Arial" w:hAnsi="Arial" w:cs="Arial"/>
        </w:rPr>
        <w:t>In relation to risk rated interventions there is deviation from the Code of Practice as follows</w:t>
      </w:r>
      <w:r w:rsidR="00503C37">
        <w:rPr>
          <w:rFonts w:ascii="Arial" w:hAnsi="Arial" w:cs="Arial"/>
        </w:rPr>
        <w:t>:</w:t>
      </w:r>
    </w:p>
    <w:p w14:paraId="60898955" w14:textId="77777777" w:rsidR="00702AC4" w:rsidRDefault="00300A96" w:rsidP="00A0162F">
      <w:pPr>
        <w:pStyle w:val="NormalWeb"/>
        <w:numPr>
          <w:ilvl w:val="0"/>
          <w:numId w:val="16"/>
        </w:numPr>
        <w:shd w:val="clear" w:color="auto" w:fill="FFFFFF"/>
        <w:spacing w:line="276" w:lineRule="auto"/>
        <w:ind w:right="-187"/>
        <w:rPr>
          <w:rFonts w:ascii="Arial" w:hAnsi="Arial" w:cs="Arial"/>
        </w:rPr>
      </w:pPr>
      <w:r w:rsidRPr="00A0162F">
        <w:rPr>
          <w:rFonts w:ascii="Arial" w:hAnsi="Arial" w:cs="Arial"/>
        </w:rPr>
        <w:t>B rated food businesses will only receive a</w:t>
      </w:r>
      <w:r w:rsidR="00540887" w:rsidRPr="00A0162F">
        <w:rPr>
          <w:rFonts w:ascii="Arial" w:hAnsi="Arial" w:cs="Arial"/>
        </w:rPr>
        <w:t xml:space="preserve"> visit from Trading Standards to investigate consumer complaint or where the business is selected for inclusion</w:t>
      </w:r>
      <w:r w:rsidR="00AE3F00" w:rsidRPr="00A0162F">
        <w:rPr>
          <w:rFonts w:ascii="Arial" w:hAnsi="Arial" w:cs="Arial"/>
        </w:rPr>
        <w:t xml:space="preserve"> in a project or sampling programme.</w:t>
      </w:r>
    </w:p>
    <w:p w14:paraId="36C239AE" w14:textId="2A1E1E9F" w:rsidR="00AE3F00" w:rsidRPr="00A0162F" w:rsidRDefault="00AE3F00" w:rsidP="00A0162F">
      <w:pPr>
        <w:pStyle w:val="NormalWeb"/>
        <w:numPr>
          <w:ilvl w:val="0"/>
          <w:numId w:val="16"/>
        </w:numPr>
        <w:shd w:val="clear" w:color="auto" w:fill="FFFFFF"/>
        <w:spacing w:line="276" w:lineRule="auto"/>
        <w:ind w:right="-187"/>
        <w:rPr>
          <w:rFonts w:ascii="Arial" w:hAnsi="Arial" w:cs="Arial"/>
        </w:rPr>
      </w:pPr>
      <w:r w:rsidRPr="00A0162F">
        <w:rPr>
          <w:rFonts w:ascii="Arial" w:hAnsi="Arial" w:cs="Arial"/>
        </w:rPr>
        <w:t xml:space="preserve">Where resources permit, </w:t>
      </w:r>
      <w:r w:rsidR="00B949DF" w:rsidRPr="00A0162F">
        <w:rPr>
          <w:rFonts w:ascii="Arial" w:hAnsi="Arial" w:cs="Arial"/>
        </w:rPr>
        <w:t>B rated businesses may be subject to alternative enforcement strategies.</w:t>
      </w:r>
    </w:p>
    <w:p w14:paraId="2960C8FC" w14:textId="06C07946" w:rsidR="00F1102F" w:rsidRPr="00A14637" w:rsidRDefault="00F1102F" w:rsidP="00A14637">
      <w:pPr>
        <w:pStyle w:val="NormalWeb"/>
        <w:numPr>
          <w:ilvl w:val="0"/>
          <w:numId w:val="16"/>
        </w:numPr>
        <w:shd w:val="clear" w:color="auto" w:fill="FFFFFF"/>
        <w:spacing w:line="276" w:lineRule="auto"/>
        <w:ind w:right="-187"/>
        <w:rPr>
          <w:rFonts w:ascii="Arial" w:hAnsi="Arial" w:cs="Arial"/>
        </w:rPr>
      </w:pPr>
      <w:r w:rsidRPr="00A14637">
        <w:rPr>
          <w:rFonts w:ascii="Arial" w:hAnsi="Arial" w:cs="Arial"/>
        </w:rPr>
        <w:t>C rated food business</w:t>
      </w:r>
      <w:r w:rsidR="008A3C0D">
        <w:rPr>
          <w:rFonts w:ascii="Arial" w:hAnsi="Arial" w:cs="Arial"/>
        </w:rPr>
        <w:t>es</w:t>
      </w:r>
      <w:r w:rsidRPr="00A14637">
        <w:rPr>
          <w:rFonts w:ascii="Arial" w:hAnsi="Arial" w:cs="Arial"/>
        </w:rPr>
        <w:t xml:space="preserve"> only receive a visit from Trading Standards to investigate consumer complaint or where the business is selected for inclusion in a project or sampling programme.</w:t>
      </w:r>
    </w:p>
    <w:p w14:paraId="0A4D60BA" w14:textId="1093D28A" w:rsidR="00290971" w:rsidRPr="00702AC4" w:rsidRDefault="00F1102F" w:rsidP="00702AC4">
      <w:pPr>
        <w:pStyle w:val="NormalWeb"/>
        <w:numPr>
          <w:ilvl w:val="0"/>
          <w:numId w:val="18"/>
        </w:numPr>
        <w:shd w:val="clear" w:color="auto" w:fill="FFFFFF"/>
        <w:spacing w:line="276" w:lineRule="auto"/>
        <w:ind w:right="-187"/>
        <w:rPr>
          <w:rFonts w:ascii="Arial" w:hAnsi="Arial" w:cs="Arial"/>
        </w:rPr>
      </w:pPr>
      <w:r w:rsidRPr="00702AC4">
        <w:rPr>
          <w:rFonts w:ascii="Arial" w:hAnsi="Arial" w:cs="Arial"/>
        </w:rPr>
        <w:lastRenderedPageBreak/>
        <w:t xml:space="preserve">New businesses </w:t>
      </w:r>
      <w:r w:rsidR="002516C4" w:rsidRPr="00702AC4">
        <w:rPr>
          <w:rFonts w:ascii="Arial" w:hAnsi="Arial" w:cs="Arial"/>
        </w:rPr>
        <w:t xml:space="preserve">notified to the Service will be triaged </w:t>
      </w:r>
      <w:r w:rsidR="00CE63AB" w:rsidRPr="00702AC4">
        <w:rPr>
          <w:rFonts w:ascii="Arial" w:hAnsi="Arial" w:cs="Arial"/>
        </w:rPr>
        <w:t xml:space="preserve">by desktop exercise </w:t>
      </w:r>
      <w:r w:rsidR="002516C4" w:rsidRPr="00702AC4">
        <w:rPr>
          <w:rFonts w:ascii="Arial" w:hAnsi="Arial" w:cs="Arial"/>
        </w:rPr>
        <w:t>within 28 days of notification</w:t>
      </w:r>
      <w:r w:rsidR="008120F0" w:rsidRPr="00702AC4">
        <w:rPr>
          <w:rFonts w:ascii="Arial" w:hAnsi="Arial" w:cs="Arial"/>
        </w:rPr>
        <w:t>.</w:t>
      </w:r>
      <w:r w:rsidR="00CE63AB" w:rsidRPr="00702AC4">
        <w:rPr>
          <w:rFonts w:ascii="Arial" w:hAnsi="Arial" w:cs="Arial"/>
        </w:rPr>
        <w:t xml:space="preserve"> </w:t>
      </w:r>
      <w:r w:rsidR="008120F0" w:rsidRPr="00702AC4">
        <w:rPr>
          <w:rFonts w:ascii="Arial" w:hAnsi="Arial" w:cs="Arial"/>
        </w:rPr>
        <w:t>D</w:t>
      </w:r>
      <w:r w:rsidR="00552CAD" w:rsidRPr="00702AC4">
        <w:rPr>
          <w:rFonts w:ascii="Arial" w:hAnsi="Arial" w:cs="Arial"/>
        </w:rPr>
        <w:t>ue to resource limitations, t</w:t>
      </w:r>
      <w:r w:rsidR="00CE63AB" w:rsidRPr="00702AC4">
        <w:rPr>
          <w:rFonts w:ascii="Arial" w:hAnsi="Arial" w:cs="Arial"/>
        </w:rPr>
        <w:t>hey will not receive an initial inspection</w:t>
      </w:r>
      <w:r w:rsidR="00552CAD" w:rsidRPr="00702AC4">
        <w:rPr>
          <w:rFonts w:ascii="Arial" w:hAnsi="Arial" w:cs="Arial"/>
        </w:rPr>
        <w:t xml:space="preserve"> within 28 days as required by the Code of Practice. </w:t>
      </w:r>
    </w:p>
    <w:p w14:paraId="297120E1" w14:textId="5D41E20F" w:rsidR="00B949DF" w:rsidRPr="00A14637" w:rsidRDefault="00552CAD" w:rsidP="00702AC4">
      <w:pPr>
        <w:pStyle w:val="NormalWeb"/>
        <w:numPr>
          <w:ilvl w:val="0"/>
          <w:numId w:val="18"/>
        </w:numPr>
        <w:shd w:val="clear" w:color="auto" w:fill="FFFFFF"/>
        <w:spacing w:line="276" w:lineRule="auto"/>
        <w:ind w:right="-187"/>
        <w:rPr>
          <w:rFonts w:ascii="Arial" w:hAnsi="Arial" w:cs="Arial"/>
        </w:rPr>
      </w:pPr>
      <w:r w:rsidRPr="00A14637">
        <w:rPr>
          <w:rFonts w:ascii="Arial" w:hAnsi="Arial" w:cs="Arial"/>
        </w:rPr>
        <w:t>A</w:t>
      </w:r>
      <w:r w:rsidR="002516C4" w:rsidRPr="00A14637">
        <w:rPr>
          <w:rFonts w:ascii="Arial" w:hAnsi="Arial" w:cs="Arial"/>
        </w:rPr>
        <w:t xml:space="preserve">ny businesses identified as A rated will be </w:t>
      </w:r>
      <w:r w:rsidR="008628D7" w:rsidRPr="00A14637">
        <w:rPr>
          <w:rFonts w:ascii="Arial" w:hAnsi="Arial" w:cs="Arial"/>
        </w:rPr>
        <w:t xml:space="preserve">passed to the </w:t>
      </w:r>
      <w:r w:rsidR="00727355" w:rsidRPr="00A14637">
        <w:rPr>
          <w:rFonts w:ascii="Arial" w:hAnsi="Arial" w:cs="Arial"/>
        </w:rPr>
        <w:t>L</w:t>
      </w:r>
      <w:r w:rsidR="008628D7" w:rsidRPr="00A14637">
        <w:rPr>
          <w:rFonts w:ascii="Arial" w:hAnsi="Arial" w:cs="Arial"/>
        </w:rPr>
        <w:t xml:space="preserve">ead </w:t>
      </w:r>
      <w:r w:rsidR="00727355" w:rsidRPr="00A14637">
        <w:rPr>
          <w:rFonts w:ascii="Arial" w:hAnsi="Arial" w:cs="Arial"/>
        </w:rPr>
        <w:t>F</w:t>
      </w:r>
      <w:r w:rsidR="008628D7" w:rsidRPr="00A14637">
        <w:rPr>
          <w:rFonts w:ascii="Arial" w:hAnsi="Arial" w:cs="Arial"/>
        </w:rPr>
        <w:t xml:space="preserve">ood </w:t>
      </w:r>
      <w:r w:rsidR="00E92DE4" w:rsidRPr="00A14637">
        <w:rPr>
          <w:rFonts w:ascii="Arial" w:hAnsi="Arial" w:cs="Arial"/>
        </w:rPr>
        <w:t>O</w:t>
      </w:r>
      <w:r w:rsidR="008628D7" w:rsidRPr="00A14637">
        <w:rPr>
          <w:rFonts w:ascii="Arial" w:hAnsi="Arial" w:cs="Arial"/>
        </w:rPr>
        <w:t>fficer for inclusion in the A rated food business inspection programme</w:t>
      </w:r>
      <w:r w:rsidR="00C01769" w:rsidRPr="00A14637">
        <w:rPr>
          <w:rFonts w:ascii="Arial" w:hAnsi="Arial" w:cs="Arial"/>
        </w:rPr>
        <w:t xml:space="preserve">. Businesses rated B and C will </w:t>
      </w:r>
      <w:r w:rsidR="000F5D79" w:rsidRPr="00A14637">
        <w:rPr>
          <w:rFonts w:ascii="Arial" w:hAnsi="Arial" w:cs="Arial"/>
        </w:rPr>
        <w:t xml:space="preserve">be recorded as such and </w:t>
      </w:r>
      <w:r w:rsidR="00DC4EB3" w:rsidRPr="00A14637">
        <w:rPr>
          <w:rFonts w:ascii="Arial" w:hAnsi="Arial" w:cs="Arial"/>
        </w:rPr>
        <w:t>treated in line with other B and C rated businesses.</w:t>
      </w:r>
      <w:r w:rsidR="00A60996">
        <w:rPr>
          <w:rFonts w:ascii="Arial" w:hAnsi="Arial" w:cs="Arial"/>
        </w:rPr>
        <w:t xml:space="preserve"> </w:t>
      </w:r>
      <w:r w:rsidR="00DC4EB3" w:rsidRPr="00A14637">
        <w:rPr>
          <w:rFonts w:ascii="Arial" w:hAnsi="Arial" w:cs="Arial"/>
        </w:rPr>
        <w:t xml:space="preserve">These food businesses will </w:t>
      </w:r>
      <w:r w:rsidR="00EE3B4F" w:rsidRPr="00A14637">
        <w:rPr>
          <w:rFonts w:ascii="Arial" w:hAnsi="Arial" w:cs="Arial"/>
        </w:rPr>
        <w:t xml:space="preserve">not be considered unrated </w:t>
      </w:r>
      <w:r w:rsidR="00CE63AB" w:rsidRPr="00A14637">
        <w:rPr>
          <w:rFonts w:ascii="Arial" w:hAnsi="Arial" w:cs="Arial"/>
        </w:rPr>
        <w:t xml:space="preserve">due to lack of </w:t>
      </w:r>
      <w:r w:rsidRPr="00A14637">
        <w:rPr>
          <w:rFonts w:ascii="Arial" w:hAnsi="Arial" w:cs="Arial"/>
        </w:rPr>
        <w:t>initial inspection.</w:t>
      </w:r>
    </w:p>
    <w:p w14:paraId="7B84003F" w14:textId="120A5D9C" w:rsidR="00B86C7D" w:rsidRPr="00A14637" w:rsidRDefault="00B86C7D"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Areas of improvement</w:t>
      </w:r>
    </w:p>
    <w:p w14:paraId="25BC670D" w14:textId="2F0E2822" w:rsidR="004C5772" w:rsidRPr="00A14637" w:rsidRDefault="00916F3F" w:rsidP="00A14637">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GCC</w:t>
      </w:r>
      <w:r w:rsidR="00012A30" w:rsidRPr="00A14637">
        <w:rPr>
          <w:rFonts w:ascii="Arial" w:hAnsi="Arial" w:cs="Arial"/>
          <w:sz w:val="24"/>
          <w:szCs w:val="24"/>
        </w:rPr>
        <w:t xml:space="preserve"> </w:t>
      </w:r>
      <w:r w:rsidR="00741B91" w:rsidRPr="00A14637">
        <w:rPr>
          <w:rFonts w:ascii="Arial" w:hAnsi="Arial" w:cs="Arial"/>
          <w:sz w:val="24"/>
          <w:szCs w:val="24"/>
        </w:rPr>
        <w:t xml:space="preserve">Trading Standards is </w:t>
      </w:r>
      <w:r w:rsidR="00A21891">
        <w:rPr>
          <w:rFonts w:ascii="Arial" w:hAnsi="Arial" w:cs="Arial"/>
          <w:sz w:val="24"/>
          <w:szCs w:val="24"/>
        </w:rPr>
        <w:t>c</w:t>
      </w:r>
      <w:r w:rsidR="00A44BC9" w:rsidRPr="00A14637">
        <w:rPr>
          <w:rFonts w:ascii="Arial" w:hAnsi="Arial" w:cs="Arial"/>
          <w:sz w:val="24"/>
          <w:szCs w:val="24"/>
        </w:rPr>
        <w:t>ommitted to identifying and addressing areas for improvement.</w:t>
      </w:r>
    </w:p>
    <w:sectPr w:rsidR="004C5772" w:rsidRPr="00A14637" w:rsidSect="008F5C98">
      <w:headerReference w:type="even" r:id="rId14"/>
      <w:headerReference w:type="default" r:id="rId15"/>
      <w:footerReference w:type="even" r:id="rId16"/>
      <w:footerReference w:type="default" r:id="rId17"/>
      <w:headerReference w:type="first" r:id="rId18"/>
      <w:footerReference w:type="first" r:id="rId19"/>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69E8" w14:textId="77777777" w:rsidR="00D32F79" w:rsidRDefault="00D32F79" w:rsidP="00E05E17">
      <w:pPr>
        <w:spacing w:after="0" w:line="240" w:lineRule="auto"/>
      </w:pPr>
      <w:r>
        <w:separator/>
      </w:r>
    </w:p>
  </w:endnote>
  <w:endnote w:type="continuationSeparator" w:id="0">
    <w:p w14:paraId="488E415A" w14:textId="77777777" w:rsidR="00D32F79" w:rsidRDefault="00D32F79" w:rsidP="00E05E17">
      <w:pPr>
        <w:spacing w:after="0" w:line="240" w:lineRule="auto"/>
      </w:pPr>
      <w:r>
        <w:continuationSeparator/>
      </w:r>
    </w:p>
  </w:endnote>
  <w:endnote w:type="continuationNotice" w:id="1">
    <w:p w14:paraId="586CA8B8" w14:textId="77777777" w:rsidR="00D32F79" w:rsidRDefault="00D32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C4D0" w14:textId="77777777" w:rsidR="000E3CC7" w:rsidRDefault="000E3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CCA6" w14:textId="77777777" w:rsidR="000E3CC7" w:rsidRDefault="000E3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B16A" w14:textId="77777777" w:rsidR="000E3CC7" w:rsidRDefault="000E3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56EE" w14:textId="77777777" w:rsidR="00D32F79" w:rsidRDefault="00D32F79" w:rsidP="00E05E17">
      <w:pPr>
        <w:spacing w:after="0" w:line="240" w:lineRule="auto"/>
      </w:pPr>
      <w:r>
        <w:separator/>
      </w:r>
    </w:p>
  </w:footnote>
  <w:footnote w:type="continuationSeparator" w:id="0">
    <w:p w14:paraId="4BDDFF33" w14:textId="77777777" w:rsidR="00D32F79" w:rsidRDefault="00D32F79" w:rsidP="00E05E17">
      <w:pPr>
        <w:spacing w:after="0" w:line="240" w:lineRule="auto"/>
      </w:pPr>
      <w:r>
        <w:continuationSeparator/>
      </w:r>
    </w:p>
  </w:footnote>
  <w:footnote w:type="continuationNotice" w:id="1">
    <w:p w14:paraId="32751478" w14:textId="77777777" w:rsidR="00D32F79" w:rsidRDefault="00D32F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7476" w14:textId="0274731C" w:rsidR="000E3CC7" w:rsidRDefault="000E3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ADBE" w14:textId="4870A8C0" w:rsidR="000E3CC7" w:rsidRDefault="000E3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0F67" w14:textId="7A900749" w:rsidR="008F5C98" w:rsidRDefault="008F5C98">
    <w:pPr>
      <w:pStyle w:val="Header"/>
    </w:pPr>
    <w:r w:rsidRPr="00786C9A">
      <w:rPr>
        <w:rFonts w:ascii="Cambria" w:eastAsia="MS Mincho" w:hAnsi="Cambria" w:cs="Times New Roman"/>
        <w:noProof/>
        <w:sz w:val="24"/>
        <w:szCs w:val="24"/>
        <w:lang w:eastAsia="en-GB"/>
      </w:rPr>
      <w:drawing>
        <wp:anchor distT="0" distB="0" distL="114300" distR="114300" simplePos="0" relativeHeight="251658240" behindDoc="1" locked="0" layoutInCell="1" allowOverlap="1" wp14:anchorId="22B4286C" wp14:editId="780B9714">
          <wp:simplePos x="0" y="0"/>
          <wp:positionH relativeFrom="page">
            <wp:align>right</wp:align>
          </wp:positionH>
          <wp:positionV relativeFrom="paragraph">
            <wp:posOffset>-725805</wp:posOffset>
          </wp:positionV>
          <wp:extent cx="7528379" cy="10539730"/>
          <wp:effectExtent l="0" t="0" r="0" b="0"/>
          <wp:wrapNone/>
          <wp:docPr id="30" name="Picture 30" descr="Publications Server:Gloucestershire County Council: Meg:GCC BRAND GUIDELINES:DEV:GCC LETTER HEADED DE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ations Server:Gloucestershire County Council: Meg:GCC BRAND GUIDELINES:DEV:GCC LETTER HEADED DEV1.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8379" cy="10539730"/>
                  </a:xfrm>
                  <a:prstGeom prst="rect">
                    <a:avLst/>
                  </a:prstGeom>
                  <a:noFill/>
                  <a:ln>
                    <a:noFill/>
                  </a:ln>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J07GJY5S" int2:invalidationBookmarkName="" int2:hashCode="ckzU3eT2qPFv8D" int2:id="OInzVafU">
      <int2:state int2:value="Rejected" int2:type="AugLoop_Text_Critique"/>
    </int2:bookmark>
    <int2:bookmark int2:bookmarkName="_Int_QGTABXv6" int2:invalidationBookmarkName="" int2:hashCode="ckzU3eT2qPFv8D" int2:id="7WXO5Xn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5701"/>
    <w:multiLevelType w:val="multilevel"/>
    <w:tmpl w:val="1130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91035"/>
    <w:multiLevelType w:val="hybridMultilevel"/>
    <w:tmpl w:val="A6EC5A3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135A0D90"/>
    <w:multiLevelType w:val="hybridMultilevel"/>
    <w:tmpl w:val="FFBA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E3390"/>
    <w:multiLevelType w:val="hybridMultilevel"/>
    <w:tmpl w:val="C044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C2F5C"/>
    <w:multiLevelType w:val="hybridMultilevel"/>
    <w:tmpl w:val="4C02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15A83"/>
    <w:multiLevelType w:val="multilevel"/>
    <w:tmpl w:val="5178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57599"/>
    <w:multiLevelType w:val="multilevel"/>
    <w:tmpl w:val="7AC8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A2FEC"/>
    <w:multiLevelType w:val="hybridMultilevel"/>
    <w:tmpl w:val="97C6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82984"/>
    <w:multiLevelType w:val="hybridMultilevel"/>
    <w:tmpl w:val="A6EC5A32"/>
    <w:lvl w:ilvl="0" w:tplc="FFFFFFFF">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9" w15:restartNumberingAfterBreak="0">
    <w:nsid w:val="339230CE"/>
    <w:multiLevelType w:val="multilevel"/>
    <w:tmpl w:val="FF0E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D18F8"/>
    <w:multiLevelType w:val="hybridMultilevel"/>
    <w:tmpl w:val="3880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01C44"/>
    <w:multiLevelType w:val="multilevel"/>
    <w:tmpl w:val="39E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E59EB"/>
    <w:multiLevelType w:val="hybridMultilevel"/>
    <w:tmpl w:val="9998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2339C"/>
    <w:multiLevelType w:val="hybridMultilevel"/>
    <w:tmpl w:val="ED12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01FFC"/>
    <w:multiLevelType w:val="multilevel"/>
    <w:tmpl w:val="918C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B65D57"/>
    <w:multiLevelType w:val="hybridMultilevel"/>
    <w:tmpl w:val="4A2CCA9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57616D3B"/>
    <w:multiLevelType w:val="hybridMultilevel"/>
    <w:tmpl w:val="A3F2FE8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7F372B5B"/>
    <w:multiLevelType w:val="hybridMultilevel"/>
    <w:tmpl w:val="F85C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016146">
    <w:abstractNumId w:val="5"/>
  </w:num>
  <w:num w:numId="2" w16cid:durableId="1125852284">
    <w:abstractNumId w:val="11"/>
  </w:num>
  <w:num w:numId="3" w16cid:durableId="1234118402">
    <w:abstractNumId w:val="10"/>
  </w:num>
  <w:num w:numId="4" w16cid:durableId="638921815">
    <w:abstractNumId w:val="0"/>
  </w:num>
  <w:num w:numId="5" w16cid:durableId="799347061">
    <w:abstractNumId w:val="9"/>
  </w:num>
  <w:num w:numId="6" w16cid:durableId="2021883466">
    <w:abstractNumId w:val="7"/>
  </w:num>
  <w:num w:numId="7" w16cid:durableId="965695690">
    <w:abstractNumId w:val="6"/>
  </w:num>
  <w:num w:numId="8" w16cid:durableId="214699568">
    <w:abstractNumId w:val="14"/>
  </w:num>
  <w:num w:numId="9" w16cid:durableId="686908586">
    <w:abstractNumId w:val="3"/>
  </w:num>
  <w:num w:numId="10" w16cid:durableId="1031996150">
    <w:abstractNumId w:val="12"/>
  </w:num>
  <w:num w:numId="11" w16cid:durableId="1944804584">
    <w:abstractNumId w:val="17"/>
  </w:num>
  <w:num w:numId="12" w16cid:durableId="274868431">
    <w:abstractNumId w:val="13"/>
  </w:num>
  <w:num w:numId="13" w16cid:durableId="1003510770">
    <w:abstractNumId w:val="4"/>
  </w:num>
  <w:num w:numId="14" w16cid:durableId="1223059933">
    <w:abstractNumId w:val="2"/>
  </w:num>
  <w:num w:numId="15" w16cid:durableId="1154444844">
    <w:abstractNumId w:val="16"/>
  </w:num>
  <w:num w:numId="16" w16cid:durableId="955529543">
    <w:abstractNumId w:val="1"/>
  </w:num>
  <w:num w:numId="17" w16cid:durableId="182210210">
    <w:abstractNumId w:val="15"/>
  </w:num>
  <w:num w:numId="18" w16cid:durableId="1466460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A0"/>
    <w:rsid w:val="00001BC6"/>
    <w:rsid w:val="0000408A"/>
    <w:rsid w:val="00012A30"/>
    <w:rsid w:val="00023B6F"/>
    <w:rsid w:val="00030E1C"/>
    <w:rsid w:val="00060C46"/>
    <w:rsid w:val="00073A28"/>
    <w:rsid w:val="000852F6"/>
    <w:rsid w:val="00091979"/>
    <w:rsid w:val="0009414B"/>
    <w:rsid w:val="000A07BF"/>
    <w:rsid w:val="000A3427"/>
    <w:rsid w:val="000B2014"/>
    <w:rsid w:val="000C698F"/>
    <w:rsid w:val="000C6A60"/>
    <w:rsid w:val="000D01C4"/>
    <w:rsid w:val="000D299F"/>
    <w:rsid w:val="000E3CC7"/>
    <w:rsid w:val="000E56D1"/>
    <w:rsid w:val="000E7303"/>
    <w:rsid w:val="000F34C0"/>
    <w:rsid w:val="000F37C6"/>
    <w:rsid w:val="000F5D79"/>
    <w:rsid w:val="00100035"/>
    <w:rsid w:val="00101622"/>
    <w:rsid w:val="00127E43"/>
    <w:rsid w:val="0013706C"/>
    <w:rsid w:val="00137E22"/>
    <w:rsid w:val="00146050"/>
    <w:rsid w:val="001527FB"/>
    <w:rsid w:val="00161DD7"/>
    <w:rsid w:val="001638E1"/>
    <w:rsid w:val="00167E75"/>
    <w:rsid w:val="001716D8"/>
    <w:rsid w:val="00176DB6"/>
    <w:rsid w:val="00180EF9"/>
    <w:rsid w:val="0018356C"/>
    <w:rsid w:val="00183BAE"/>
    <w:rsid w:val="00192B2E"/>
    <w:rsid w:val="00195B89"/>
    <w:rsid w:val="001A09D3"/>
    <w:rsid w:val="001A49C6"/>
    <w:rsid w:val="001B0095"/>
    <w:rsid w:val="001B67D8"/>
    <w:rsid w:val="001C507B"/>
    <w:rsid w:val="001D0D39"/>
    <w:rsid w:val="001F603F"/>
    <w:rsid w:val="00201526"/>
    <w:rsid w:val="00202E62"/>
    <w:rsid w:val="002225F0"/>
    <w:rsid w:val="00227A50"/>
    <w:rsid w:val="00241AFC"/>
    <w:rsid w:val="002516C4"/>
    <w:rsid w:val="00251877"/>
    <w:rsid w:val="00257B06"/>
    <w:rsid w:val="00257DEC"/>
    <w:rsid w:val="00261EB9"/>
    <w:rsid w:val="002636FC"/>
    <w:rsid w:val="00266389"/>
    <w:rsid w:val="002815C0"/>
    <w:rsid w:val="00282A3A"/>
    <w:rsid w:val="002908CE"/>
    <w:rsid w:val="00290971"/>
    <w:rsid w:val="00296468"/>
    <w:rsid w:val="002A12F1"/>
    <w:rsid w:val="002B07CD"/>
    <w:rsid w:val="002B1315"/>
    <w:rsid w:val="002B2B60"/>
    <w:rsid w:val="002B3495"/>
    <w:rsid w:val="002B43B3"/>
    <w:rsid w:val="002B750A"/>
    <w:rsid w:val="002C4A23"/>
    <w:rsid w:val="002C523C"/>
    <w:rsid w:val="002D6EA8"/>
    <w:rsid w:val="002E1510"/>
    <w:rsid w:val="002F19E1"/>
    <w:rsid w:val="002F6B51"/>
    <w:rsid w:val="00300A96"/>
    <w:rsid w:val="00300E10"/>
    <w:rsid w:val="00301D2B"/>
    <w:rsid w:val="00305FA3"/>
    <w:rsid w:val="00314762"/>
    <w:rsid w:val="00323241"/>
    <w:rsid w:val="00340DC0"/>
    <w:rsid w:val="00341FF4"/>
    <w:rsid w:val="003459E1"/>
    <w:rsid w:val="003536C3"/>
    <w:rsid w:val="0035605B"/>
    <w:rsid w:val="00365226"/>
    <w:rsid w:val="00367739"/>
    <w:rsid w:val="00367E41"/>
    <w:rsid w:val="0037097A"/>
    <w:rsid w:val="00384E7B"/>
    <w:rsid w:val="003A23A3"/>
    <w:rsid w:val="003A5C30"/>
    <w:rsid w:val="003B1E07"/>
    <w:rsid w:val="003B207B"/>
    <w:rsid w:val="003B289F"/>
    <w:rsid w:val="003B58AC"/>
    <w:rsid w:val="003C1776"/>
    <w:rsid w:val="003C7E6E"/>
    <w:rsid w:val="003D1D2B"/>
    <w:rsid w:val="003D6276"/>
    <w:rsid w:val="003F513B"/>
    <w:rsid w:val="00410778"/>
    <w:rsid w:val="00426715"/>
    <w:rsid w:val="00437886"/>
    <w:rsid w:val="0044117F"/>
    <w:rsid w:val="00452BB7"/>
    <w:rsid w:val="004553BF"/>
    <w:rsid w:val="00460C89"/>
    <w:rsid w:val="00463AC4"/>
    <w:rsid w:val="004837FC"/>
    <w:rsid w:val="00485FE7"/>
    <w:rsid w:val="0049531B"/>
    <w:rsid w:val="00496D91"/>
    <w:rsid w:val="004976A1"/>
    <w:rsid w:val="004A0079"/>
    <w:rsid w:val="004A26AD"/>
    <w:rsid w:val="004A2854"/>
    <w:rsid w:val="004B6161"/>
    <w:rsid w:val="004B65CF"/>
    <w:rsid w:val="004C1055"/>
    <w:rsid w:val="004C5772"/>
    <w:rsid w:val="004E42D7"/>
    <w:rsid w:val="004E78A2"/>
    <w:rsid w:val="004F61EF"/>
    <w:rsid w:val="004F7F88"/>
    <w:rsid w:val="00503C37"/>
    <w:rsid w:val="00517BF5"/>
    <w:rsid w:val="00531DB5"/>
    <w:rsid w:val="00533241"/>
    <w:rsid w:val="00537D67"/>
    <w:rsid w:val="00540887"/>
    <w:rsid w:val="00544A36"/>
    <w:rsid w:val="005504CC"/>
    <w:rsid w:val="00552CAD"/>
    <w:rsid w:val="00570817"/>
    <w:rsid w:val="0057336E"/>
    <w:rsid w:val="005915F1"/>
    <w:rsid w:val="00596A7C"/>
    <w:rsid w:val="005A3D24"/>
    <w:rsid w:val="005B4269"/>
    <w:rsid w:val="005B5B66"/>
    <w:rsid w:val="005C5D4E"/>
    <w:rsid w:val="005D4D8A"/>
    <w:rsid w:val="005E23F7"/>
    <w:rsid w:val="005E26EA"/>
    <w:rsid w:val="005E71BA"/>
    <w:rsid w:val="005F0729"/>
    <w:rsid w:val="005F0DB2"/>
    <w:rsid w:val="00603AB9"/>
    <w:rsid w:val="006064B9"/>
    <w:rsid w:val="006121E4"/>
    <w:rsid w:val="00612690"/>
    <w:rsid w:val="006250A2"/>
    <w:rsid w:val="00626CB5"/>
    <w:rsid w:val="00642E8F"/>
    <w:rsid w:val="00652873"/>
    <w:rsid w:val="00657324"/>
    <w:rsid w:val="00660C75"/>
    <w:rsid w:val="0066134B"/>
    <w:rsid w:val="00665B78"/>
    <w:rsid w:val="006665B2"/>
    <w:rsid w:val="00667FD2"/>
    <w:rsid w:val="00680D44"/>
    <w:rsid w:val="00690EA1"/>
    <w:rsid w:val="00693109"/>
    <w:rsid w:val="0069584A"/>
    <w:rsid w:val="00697749"/>
    <w:rsid w:val="006A22C4"/>
    <w:rsid w:val="006A5B95"/>
    <w:rsid w:val="006A679B"/>
    <w:rsid w:val="006B502B"/>
    <w:rsid w:val="006C3F67"/>
    <w:rsid w:val="006D7EB3"/>
    <w:rsid w:val="006E149D"/>
    <w:rsid w:val="006E6678"/>
    <w:rsid w:val="006E7150"/>
    <w:rsid w:val="006F15AA"/>
    <w:rsid w:val="00702AC4"/>
    <w:rsid w:val="00703B4A"/>
    <w:rsid w:val="00706C69"/>
    <w:rsid w:val="00727355"/>
    <w:rsid w:val="00741B91"/>
    <w:rsid w:val="00741D7C"/>
    <w:rsid w:val="00747134"/>
    <w:rsid w:val="007522C3"/>
    <w:rsid w:val="00756519"/>
    <w:rsid w:val="00756E33"/>
    <w:rsid w:val="0076197B"/>
    <w:rsid w:val="00770EEA"/>
    <w:rsid w:val="0077100B"/>
    <w:rsid w:val="00773CBE"/>
    <w:rsid w:val="007811A1"/>
    <w:rsid w:val="007A4B32"/>
    <w:rsid w:val="007B19A4"/>
    <w:rsid w:val="007C05F0"/>
    <w:rsid w:val="007D1C04"/>
    <w:rsid w:val="007D5966"/>
    <w:rsid w:val="007E6A23"/>
    <w:rsid w:val="00803420"/>
    <w:rsid w:val="00806B34"/>
    <w:rsid w:val="008120F0"/>
    <w:rsid w:val="00813EE6"/>
    <w:rsid w:val="00814CC9"/>
    <w:rsid w:val="0082183B"/>
    <w:rsid w:val="00821F5C"/>
    <w:rsid w:val="00835FE4"/>
    <w:rsid w:val="00841644"/>
    <w:rsid w:val="00845A0C"/>
    <w:rsid w:val="00846C31"/>
    <w:rsid w:val="008500DE"/>
    <w:rsid w:val="00850B8B"/>
    <w:rsid w:val="008510C0"/>
    <w:rsid w:val="00853F41"/>
    <w:rsid w:val="0085520B"/>
    <w:rsid w:val="008628D7"/>
    <w:rsid w:val="00883D06"/>
    <w:rsid w:val="00884C9A"/>
    <w:rsid w:val="00886D81"/>
    <w:rsid w:val="00895411"/>
    <w:rsid w:val="008A3C0D"/>
    <w:rsid w:val="008A466C"/>
    <w:rsid w:val="008A6D16"/>
    <w:rsid w:val="008D2F35"/>
    <w:rsid w:val="008D4E34"/>
    <w:rsid w:val="008D679B"/>
    <w:rsid w:val="008E2D81"/>
    <w:rsid w:val="008E5168"/>
    <w:rsid w:val="008E5173"/>
    <w:rsid w:val="008E5ADE"/>
    <w:rsid w:val="008F51E7"/>
    <w:rsid w:val="008F5C98"/>
    <w:rsid w:val="0090371C"/>
    <w:rsid w:val="009105AB"/>
    <w:rsid w:val="00915A21"/>
    <w:rsid w:val="00916F3F"/>
    <w:rsid w:val="009271E5"/>
    <w:rsid w:val="00932F04"/>
    <w:rsid w:val="009415A3"/>
    <w:rsid w:val="00950212"/>
    <w:rsid w:val="009539C4"/>
    <w:rsid w:val="00954EE4"/>
    <w:rsid w:val="009560B6"/>
    <w:rsid w:val="00963616"/>
    <w:rsid w:val="00981A37"/>
    <w:rsid w:val="009844CA"/>
    <w:rsid w:val="009B7ED6"/>
    <w:rsid w:val="009D0EF0"/>
    <w:rsid w:val="009E0EE9"/>
    <w:rsid w:val="009E167F"/>
    <w:rsid w:val="009E175C"/>
    <w:rsid w:val="009E18A5"/>
    <w:rsid w:val="009E45C4"/>
    <w:rsid w:val="009E4FA1"/>
    <w:rsid w:val="009E5E82"/>
    <w:rsid w:val="009E6504"/>
    <w:rsid w:val="009F21A7"/>
    <w:rsid w:val="00A0162F"/>
    <w:rsid w:val="00A02E24"/>
    <w:rsid w:val="00A06539"/>
    <w:rsid w:val="00A11141"/>
    <w:rsid w:val="00A14637"/>
    <w:rsid w:val="00A1530A"/>
    <w:rsid w:val="00A17216"/>
    <w:rsid w:val="00A21891"/>
    <w:rsid w:val="00A2448D"/>
    <w:rsid w:val="00A4306F"/>
    <w:rsid w:val="00A44BC9"/>
    <w:rsid w:val="00A60996"/>
    <w:rsid w:val="00A75E92"/>
    <w:rsid w:val="00A84963"/>
    <w:rsid w:val="00AA2E5F"/>
    <w:rsid w:val="00AB49E3"/>
    <w:rsid w:val="00AB7596"/>
    <w:rsid w:val="00AC3F9C"/>
    <w:rsid w:val="00AE3F00"/>
    <w:rsid w:val="00AE7F32"/>
    <w:rsid w:val="00AF73AC"/>
    <w:rsid w:val="00B0631B"/>
    <w:rsid w:val="00B15886"/>
    <w:rsid w:val="00B232B3"/>
    <w:rsid w:val="00B268E7"/>
    <w:rsid w:val="00B34AED"/>
    <w:rsid w:val="00B45BE9"/>
    <w:rsid w:val="00B53F52"/>
    <w:rsid w:val="00B66926"/>
    <w:rsid w:val="00B72267"/>
    <w:rsid w:val="00B73D4B"/>
    <w:rsid w:val="00B76B22"/>
    <w:rsid w:val="00B86C7D"/>
    <w:rsid w:val="00B86EE8"/>
    <w:rsid w:val="00B949DF"/>
    <w:rsid w:val="00BA0BA6"/>
    <w:rsid w:val="00BA21AD"/>
    <w:rsid w:val="00BA3A9E"/>
    <w:rsid w:val="00BC62EE"/>
    <w:rsid w:val="00BD1FB5"/>
    <w:rsid w:val="00BD2572"/>
    <w:rsid w:val="00BD708D"/>
    <w:rsid w:val="00BE0564"/>
    <w:rsid w:val="00BE3B4F"/>
    <w:rsid w:val="00BE6AEF"/>
    <w:rsid w:val="00BE77C9"/>
    <w:rsid w:val="00C01769"/>
    <w:rsid w:val="00C110D6"/>
    <w:rsid w:val="00C201CE"/>
    <w:rsid w:val="00C21978"/>
    <w:rsid w:val="00C21CD7"/>
    <w:rsid w:val="00C21E14"/>
    <w:rsid w:val="00C225F7"/>
    <w:rsid w:val="00C32A40"/>
    <w:rsid w:val="00C32A42"/>
    <w:rsid w:val="00C3473A"/>
    <w:rsid w:val="00C61F04"/>
    <w:rsid w:val="00C6225D"/>
    <w:rsid w:val="00C6445E"/>
    <w:rsid w:val="00C74E62"/>
    <w:rsid w:val="00C86452"/>
    <w:rsid w:val="00C909DE"/>
    <w:rsid w:val="00C93DC7"/>
    <w:rsid w:val="00CA0EFD"/>
    <w:rsid w:val="00CA0FA6"/>
    <w:rsid w:val="00CA319F"/>
    <w:rsid w:val="00CA4D48"/>
    <w:rsid w:val="00CA536F"/>
    <w:rsid w:val="00CB246F"/>
    <w:rsid w:val="00CB5D27"/>
    <w:rsid w:val="00CD7FE4"/>
    <w:rsid w:val="00CE36CC"/>
    <w:rsid w:val="00CE63AB"/>
    <w:rsid w:val="00CE6DEF"/>
    <w:rsid w:val="00D07760"/>
    <w:rsid w:val="00D07EA0"/>
    <w:rsid w:val="00D10994"/>
    <w:rsid w:val="00D12ED0"/>
    <w:rsid w:val="00D13288"/>
    <w:rsid w:val="00D208C4"/>
    <w:rsid w:val="00D24BC6"/>
    <w:rsid w:val="00D30000"/>
    <w:rsid w:val="00D32F79"/>
    <w:rsid w:val="00D431B8"/>
    <w:rsid w:val="00D51432"/>
    <w:rsid w:val="00D542E8"/>
    <w:rsid w:val="00D61ABB"/>
    <w:rsid w:val="00D70BF7"/>
    <w:rsid w:val="00D71A83"/>
    <w:rsid w:val="00D75F7A"/>
    <w:rsid w:val="00D77CF1"/>
    <w:rsid w:val="00D86196"/>
    <w:rsid w:val="00DA5BA1"/>
    <w:rsid w:val="00DB1F5A"/>
    <w:rsid w:val="00DB29C5"/>
    <w:rsid w:val="00DB6871"/>
    <w:rsid w:val="00DC4EB3"/>
    <w:rsid w:val="00DE7CDF"/>
    <w:rsid w:val="00DF1CA1"/>
    <w:rsid w:val="00E00A36"/>
    <w:rsid w:val="00E05DA9"/>
    <w:rsid w:val="00E05E17"/>
    <w:rsid w:val="00E1048E"/>
    <w:rsid w:val="00E117AA"/>
    <w:rsid w:val="00E20529"/>
    <w:rsid w:val="00E313A0"/>
    <w:rsid w:val="00E3177D"/>
    <w:rsid w:val="00E329AD"/>
    <w:rsid w:val="00E33A46"/>
    <w:rsid w:val="00E37BA6"/>
    <w:rsid w:val="00E41606"/>
    <w:rsid w:val="00E419CF"/>
    <w:rsid w:val="00E46ADC"/>
    <w:rsid w:val="00E522E7"/>
    <w:rsid w:val="00E76B05"/>
    <w:rsid w:val="00E92DE4"/>
    <w:rsid w:val="00E94D3B"/>
    <w:rsid w:val="00E96AD5"/>
    <w:rsid w:val="00EA132D"/>
    <w:rsid w:val="00EB2E28"/>
    <w:rsid w:val="00ED590B"/>
    <w:rsid w:val="00ED75A4"/>
    <w:rsid w:val="00EE2ECE"/>
    <w:rsid w:val="00EE3B4F"/>
    <w:rsid w:val="00EF417C"/>
    <w:rsid w:val="00EF6387"/>
    <w:rsid w:val="00F1102F"/>
    <w:rsid w:val="00F14851"/>
    <w:rsid w:val="00F30EEB"/>
    <w:rsid w:val="00F41DD5"/>
    <w:rsid w:val="00F522E1"/>
    <w:rsid w:val="00F63499"/>
    <w:rsid w:val="00F64015"/>
    <w:rsid w:val="00F714CE"/>
    <w:rsid w:val="00F76C6B"/>
    <w:rsid w:val="00F77A4A"/>
    <w:rsid w:val="00F80284"/>
    <w:rsid w:val="00F911AF"/>
    <w:rsid w:val="00F948F2"/>
    <w:rsid w:val="00FA0483"/>
    <w:rsid w:val="00FB0865"/>
    <w:rsid w:val="00FB0B00"/>
    <w:rsid w:val="00FB2203"/>
    <w:rsid w:val="00FB2920"/>
    <w:rsid w:val="00FB4CA3"/>
    <w:rsid w:val="00FB4E23"/>
    <w:rsid w:val="00FC02A6"/>
    <w:rsid w:val="00FD5CFC"/>
    <w:rsid w:val="00FE1198"/>
    <w:rsid w:val="00FE24A8"/>
    <w:rsid w:val="00FF245C"/>
    <w:rsid w:val="00FF4AED"/>
    <w:rsid w:val="03D627B8"/>
    <w:rsid w:val="0A13785F"/>
    <w:rsid w:val="0F0074BC"/>
    <w:rsid w:val="10AB8F4F"/>
    <w:rsid w:val="126B0917"/>
    <w:rsid w:val="15ECFD9D"/>
    <w:rsid w:val="17B764DC"/>
    <w:rsid w:val="22891A67"/>
    <w:rsid w:val="2424EAC8"/>
    <w:rsid w:val="25C0BB29"/>
    <w:rsid w:val="270208A3"/>
    <w:rsid w:val="273EA395"/>
    <w:rsid w:val="28A0E7AF"/>
    <w:rsid w:val="28F85BEB"/>
    <w:rsid w:val="2920DF70"/>
    <w:rsid w:val="29B4EA04"/>
    <w:rsid w:val="2B51AD72"/>
    <w:rsid w:val="2BDB4F6E"/>
    <w:rsid w:val="2D7AD9DD"/>
    <w:rsid w:val="2F077E13"/>
    <w:rsid w:val="34B3F934"/>
    <w:rsid w:val="34FB1B32"/>
    <w:rsid w:val="376998A3"/>
    <w:rsid w:val="38F0486C"/>
    <w:rsid w:val="3F4E9E6D"/>
    <w:rsid w:val="44126755"/>
    <w:rsid w:val="4533B74A"/>
    <w:rsid w:val="4711F117"/>
    <w:rsid w:val="48ADC178"/>
    <w:rsid w:val="48DC5856"/>
    <w:rsid w:val="4C88DCD5"/>
    <w:rsid w:val="4DAE7189"/>
    <w:rsid w:val="4F3E30B7"/>
    <w:rsid w:val="4F4B99DA"/>
    <w:rsid w:val="504E6B77"/>
    <w:rsid w:val="50A80646"/>
    <w:rsid w:val="50E76A3B"/>
    <w:rsid w:val="52C7029B"/>
    <w:rsid w:val="5876B6D9"/>
    <w:rsid w:val="596B3778"/>
    <w:rsid w:val="5F0E3855"/>
    <w:rsid w:val="62BF6B7C"/>
    <w:rsid w:val="62E0DF99"/>
    <w:rsid w:val="62FDFC81"/>
    <w:rsid w:val="6B9CB1B7"/>
    <w:rsid w:val="6CB93469"/>
    <w:rsid w:val="6DD5B819"/>
    <w:rsid w:val="6F6F9E15"/>
    <w:rsid w:val="70E7A927"/>
    <w:rsid w:val="72FFF74D"/>
    <w:rsid w:val="7363736E"/>
    <w:rsid w:val="752DDAAD"/>
    <w:rsid w:val="776FB355"/>
    <w:rsid w:val="79B98C95"/>
    <w:rsid w:val="7A8DA8E0"/>
    <w:rsid w:val="7B555CF6"/>
    <w:rsid w:val="7F3CF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89FEE"/>
  <w15:chartTrackingRefBased/>
  <w15:docId w15:val="{4283DA7F-B081-4140-A4D9-F02F5A70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A46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7EA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F21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9584A"/>
    <w:rPr>
      <w:color w:val="0000FF"/>
      <w:u w:val="single"/>
    </w:rPr>
  </w:style>
  <w:style w:type="character" w:styleId="UnresolvedMention">
    <w:name w:val="Unresolved Mention"/>
    <w:basedOn w:val="DefaultParagraphFont"/>
    <w:uiPriority w:val="99"/>
    <w:semiHidden/>
    <w:unhideWhenUsed/>
    <w:rsid w:val="00FB4E23"/>
    <w:rPr>
      <w:color w:val="605E5C"/>
      <w:shd w:val="clear" w:color="auto" w:fill="E1DFDD"/>
    </w:rPr>
  </w:style>
  <w:style w:type="character" w:customStyle="1" w:styleId="Heading3Char">
    <w:name w:val="Heading 3 Char"/>
    <w:basedOn w:val="DefaultParagraphFont"/>
    <w:link w:val="Heading3"/>
    <w:uiPriority w:val="9"/>
    <w:rsid w:val="008A466C"/>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E46ADC"/>
    <w:pPr>
      <w:ind w:left="720"/>
      <w:contextualSpacing/>
    </w:pPr>
  </w:style>
  <w:style w:type="character" w:styleId="CommentReference">
    <w:name w:val="annotation reference"/>
    <w:basedOn w:val="DefaultParagraphFont"/>
    <w:uiPriority w:val="99"/>
    <w:semiHidden/>
    <w:unhideWhenUsed/>
    <w:rsid w:val="00915A21"/>
    <w:rPr>
      <w:sz w:val="16"/>
      <w:szCs w:val="16"/>
    </w:rPr>
  </w:style>
  <w:style w:type="paragraph" w:styleId="CommentText">
    <w:name w:val="annotation text"/>
    <w:basedOn w:val="Normal"/>
    <w:link w:val="CommentTextChar"/>
    <w:uiPriority w:val="99"/>
    <w:unhideWhenUsed/>
    <w:rsid w:val="00915A21"/>
    <w:pPr>
      <w:spacing w:line="240" w:lineRule="auto"/>
    </w:pPr>
    <w:rPr>
      <w:sz w:val="20"/>
      <w:szCs w:val="20"/>
    </w:rPr>
  </w:style>
  <w:style w:type="character" w:customStyle="1" w:styleId="CommentTextChar">
    <w:name w:val="Comment Text Char"/>
    <w:basedOn w:val="DefaultParagraphFont"/>
    <w:link w:val="CommentText"/>
    <w:uiPriority w:val="99"/>
    <w:rsid w:val="00915A21"/>
    <w:rPr>
      <w:sz w:val="20"/>
      <w:szCs w:val="20"/>
    </w:rPr>
  </w:style>
  <w:style w:type="paragraph" w:styleId="CommentSubject">
    <w:name w:val="annotation subject"/>
    <w:basedOn w:val="CommentText"/>
    <w:next w:val="CommentText"/>
    <w:link w:val="CommentSubjectChar"/>
    <w:uiPriority w:val="99"/>
    <w:semiHidden/>
    <w:unhideWhenUsed/>
    <w:rsid w:val="00915A21"/>
    <w:rPr>
      <w:b/>
      <w:bCs/>
    </w:rPr>
  </w:style>
  <w:style w:type="character" w:customStyle="1" w:styleId="CommentSubjectChar">
    <w:name w:val="Comment Subject Char"/>
    <w:basedOn w:val="CommentTextChar"/>
    <w:link w:val="CommentSubject"/>
    <w:uiPriority w:val="99"/>
    <w:semiHidden/>
    <w:rsid w:val="00915A21"/>
    <w:rPr>
      <w:b/>
      <w:bCs/>
      <w:sz w:val="20"/>
      <w:szCs w:val="20"/>
    </w:rPr>
  </w:style>
  <w:style w:type="paragraph" w:customStyle="1" w:styleId="pf0">
    <w:name w:val="pf0"/>
    <w:basedOn w:val="Normal"/>
    <w:rsid w:val="009271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271E5"/>
    <w:rPr>
      <w:rFonts w:ascii="Segoe UI" w:hAnsi="Segoe UI" w:cs="Segoe UI" w:hint="default"/>
      <w:sz w:val="18"/>
      <w:szCs w:val="18"/>
    </w:rPr>
  </w:style>
  <w:style w:type="paragraph" w:styleId="Header">
    <w:name w:val="header"/>
    <w:basedOn w:val="Normal"/>
    <w:link w:val="HeaderChar"/>
    <w:uiPriority w:val="99"/>
    <w:unhideWhenUsed/>
    <w:rsid w:val="00E05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E17"/>
  </w:style>
  <w:style w:type="paragraph" w:styleId="Footer">
    <w:name w:val="footer"/>
    <w:basedOn w:val="Normal"/>
    <w:link w:val="FooterChar"/>
    <w:uiPriority w:val="99"/>
    <w:unhideWhenUsed/>
    <w:rsid w:val="00E05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E17"/>
  </w:style>
  <w:style w:type="character" w:styleId="FollowedHyperlink">
    <w:name w:val="FollowedHyperlink"/>
    <w:basedOn w:val="DefaultParagraphFont"/>
    <w:uiPriority w:val="99"/>
    <w:semiHidden/>
    <w:unhideWhenUsed/>
    <w:rsid w:val="002D6EA8"/>
    <w:rPr>
      <w:color w:val="954F72" w:themeColor="followedHyperlink"/>
      <w:u w:val="single"/>
    </w:rPr>
  </w:style>
  <w:style w:type="character" w:customStyle="1" w:styleId="ui-provider">
    <w:name w:val="ui-provider"/>
    <w:basedOn w:val="DefaultParagraphFont"/>
    <w:rsid w:val="004F61EF"/>
  </w:style>
  <w:style w:type="paragraph" w:styleId="Revision">
    <w:name w:val="Revision"/>
    <w:hidden/>
    <w:uiPriority w:val="99"/>
    <w:semiHidden/>
    <w:rsid w:val="00DB1F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2573">
      <w:bodyDiv w:val="1"/>
      <w:marLeft w:val="0"/>
      <w:marRight w:val="0"/>
      <w:marTop w:val="0"/>
      <w:marBottom w:val="0"/>
      <w:divBdr>
        <w:top w:val="none" w:sz="0" w:space="0" w:color="auto"/>
        <w:left w:val="none" w:sz="0" w:space="0" w:color="auto"/>
        <w:bottom w:val="none" w:sz="0" w:space="0" w:color="auto"/>
        <w:right w:val="none" w:sz="0" w:space="0" w:color="auto"/>
      </w:divBdr>
    </w:div>
    <w:div w:id="105270932">
      <w:bodyDiv w:val="1"/>
      <w:marLeft w:val="0"/>
      <w:marRight w:val="0"/>
      <w:marTop w:val="0"/>
      <w:marBottom w:val="0"/>
      <w:divBdr>
        <w:top w:val="none" w:sz="0" w:space="0" w:color="auto"/>
        <w:left w:val="none" w:sz="0" w:space="0" w:color="auto"/>
        <w:bottom w:val="none" w:sz="0" w:space="0" w:color="auto"/>
        <w:right w:val="none" w:sz="0" w:space="0" w:color="auto"/>
      </w:divBdr>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414983912">
      <w:bodyDiv w:val="1"/>
      <w:marLeft w:val="0"/>
      <w:marRight w:val="0"/>
      <w:marTop w:val="0"/>
      <w:marBottom w:val="0"/>
      <w:divBdr>
        <w:top w:val="none" w:sz="0" w:space="0" w:color="auto"/>
        <w:left w:val="none" w:sz="0" w:space="0" w:color="auto"/>
        <w:bottom w:val="none" w:sz="0" w:space="0" w:color="auto"/>
        <w:right w:val="none" w:sz="0" w:space="0" w:color="auto"/>
      </w:divBdr>
    </w:div>
    <w:div w:id="428042341">
      <w:bodyDiv w:val="1"/>
      <w:marLeft w:val="0"/>
      <w:marRight w:val="0"/>
      <w:marTop w:val="0"/>
      <w:marBottom w:val="0"/>
      <w:divBdr>
        <w:top w:val="none" w:sz="0" w:space="0" w:color="auto"/>
        <w:left w:val="none" w:sz="0" w:space="0" w:color="auto"/>
        <w:bottom w:val="none" w:sz="0" w:space="0" w:color="auto"/>
        <w:right w:val="none" w:sz="0" w:space="0" w:color="auto"/>
      </w:divBdr>
    </w:div>
    <w:div w:id="508521193">
      <w:bodyDiv w:val="1"/>
      <w:marLeft w:val="0"/>
      <w:marRight w:val="0"/>
      <w:marTop w:val="0"/>
      <w:marBottom w:val="0"/>
      <w:divBdr>
        <w:top w:val="none" w:sz="0" w:space="0" w:color="auto"/>
        <w:left w:val="none" w:sz="0" w:space="0" w:color="auto"/>
        <w:bottom w:val="none" w:sz="0" w:space="0" w:color="auto"/>
        <w:right w:val="none" w:sz="0" w:space="0" w:color="auto"/>
      </w:divBdr>
    </w:div>
    <w:div w:id="590746292">
      <w:bodyDiv w:val="1"/>
      <w:marLeft w:val="0"/>
      <w:marRight w:val="0"/>
      <w:marTop w:val="0"/>
      <w:marBottom w:val="0"/>
      <w:divBdr>
        <w:top w:val="none" w:sz="0" w:space="0" w:color="auto"/>
        <w:left w:val="none" w:sz="0" w:space="0" w:color="auto"/>
        <w:bottom w:val="none" w:sz="0" w:space="0" w:color="auto"/>
        <w:right w:val="none" w:sz="0" w:space="0" w:color="auto"/>
      </w:divBdr>
    </w:div>
    <w:div w:id="712776472">
      <w:bodyDiv w:val="1"/>
      <w:marLeft w:val="0"/>
      <w:marRight w:val="0"/>
      <w:marTop w:val="0"/>
      <w:marBottom w:val="0"/>
      <w:divBdr>
        <w:top w:val="none" w:sz="0" w:space="0" w:color="auto"/>
        <w:left w:val="none" w:sz="0" w:space="0" w:color="auto"/>
        <w:bottom w:val="none" w:sz="0" w:space="0" w:color="auto"/>
        <w:right w:val="none" w:sz="0" w:space="0" w:color="auto"/>
      </w:divBdr>
    </w:div>
    <w:div w:id="724840368">
      <w:bodyDiv w:val="1"/>
      <w:marLeft w:val="0"/>
      <w:marRight w:val="0"/>
      <w:marTop w:val="0"/>
      <w:marBottom w:val="0"/>
      <w:divBdr>
        <w:top w:val="none" w:sz="0" w:space="0" w:color="auto"/>
        <w:left w:val="none" w:sz="0" w:space="0" w:color="auto"/>
        <w:bottom w:val="none" w:sz="0" w:space="0" w:color="auto"/>
        <w:right w:val="none" w:sz="0" w:space="0" w:color="auto"/>
      </w:divBdr>
    </w:div>
    <w:div w:id="823472068">
      <w:bodyDiv w:val="1"/>
      <w:marLeft w:val="0"/>
      <w:marRight w:val="0"/>
      <w:marTop w:val="0"/>
      <w:marBottom w:val="0"/>
      <w:divBdr>
        <w:top w:val="none" w:sz="0" w:space="0" w:color="auto"/>
        <w:left w:val="none" w:sz="0" w:space="0" w:color="auto"/>
        <w:bottom w:val="none" w:sz="0" w:space="0" w:color="auto"/>
        <w:right w:val="none" w:sz="0" w:space="0" w:color="auto"/>
      </w:divBdr>
    </w:div>
    <w:div w:id="849180562">
      <w:bodyDiv w:val="1"/>
      <w:marLeft w:val="0"/>
      <w:marRight w:val="0"/>
      <w:marTop w:val="0"/>
      <w:marBottom w:val="0"/>
      <w:divBdr>
        <w:top w:val="none" w:sz="0" w:space="0" w:color="auto"/>
        <w:left w:val="none" w:sz="0" w:space="0" w:color="auto"/>
        <w:bottom w:val="none" w:sz="0" w:space="0" w:color="auto"/>
        <w:right w:val="none" w:sz="0" w:space="0" w:color="auto"/>
      </w:divBdr>
    </w:div>
    <w:div w:id="971640289">
      <w:bodyDiv w:val="1"/>
      <w:marLeft w:val="0"/>
      <w:marRight w:val="0"/>
      <w:marTop w:val="0"/>
      <w:marBottom w:val="0"/>
      <w:divBdr>
        <w:top w:val="none" w:sz="0" w:space="0" w:color="auto"/>
        <w:left w:val="none" w:sz="0" w:space="0" w:color="auto"/>
        <w:bottom w:val="none" w:sz="0" w:space="0" w:color="auto"/>
        <w:right w:val="none" w:sz="0" w:space="0" w:color="auto"/>
      </w:divBdr>
    </w:div>
    <w:div w:id="977228039">
      <w:bodyDiv w:val="1"/>
      <w:marLeft w:val="0"/>
      <w:marRight w:val="0"/>
      <w:marTop w:val="0"/>
      <w:marBottom w:val="0"/>
      <w:divBdr>
        <w:top w:val="none" w:sz="0" w:space="0" w:color="auto"/>
        <w:left w:val="none" w:sz="0" w:space="0" w:color="auto"/>
        <w:bottom w:val="none" w:sz="0" w:space="0" w:color="auto"/>
        <w:right w:val="none" w:sz="0" w:space="0" w:color="auto"/>
      </w:divBdr>
    </w:div>
    <w:div w:id="1029450423">
      <w:bodyDiv w:val="1"/>
      <w:marLeft w:val="0"/>
      <w:marRight w:val="0"/>
      <w:marTop w:val="0"/>
      <w:marBottom w:val="0"/>
      <w:divBdr>
        <w:top w:val="none" w:sz="0" w:space="0" w:color="auto"/>
        <w:left w:val="none" w:sz="0" w:space="0" w:color="auto"/>
        <w:bottom w:val="none" w:sz="0" w:space="0" w:color="auto"/>
        <w:right w:val="none" w:sz="0" w:space="0" w:color="auto"/>
      </w:divBdr>
    </w:div>
    <w:div w:id="1050685904">
      <w:bodyDiv w:val="1"/>
      <w:marLeft w:val="0"/>
      <w:marRight w:val="0"/>
      <w:marTop w:val="0"/>
      <w:marBottom w:val="0"/>
      <w:divBdr>
        <w:top w:val="none" w:sz="0" w:space="0" w:color="auto"/>
        <w:left w:val="none" w:sz="0" w:space="0" w:color="auto"/>
        <w:bottom w:val="none" w:sz="0" w:space="0" w:color="auto"/>
        <w:right w:val="none" w:sz="0" w:space="0" w:color="auto"/>
      </w:divBdr>
    </w:div>
    <w:div w:id="1147239342">
      <w:bodyDiv w:val="1"/>
      <w:marLeft w:val="0"/>
      <w:marRight w:val="0"/>
      <w:marTop w:val="0"/>
      <w:marBottom w:val="0"/>
      <w:divBdr>
        <w:top w:val="none" w:sz="0" w:space="0" w:color="auto"/>
        <w:left w:val="none" w:sz="0" w:space="0" w:color="auto"/>
        <w:bottom w:val="none" w:sz="0" w:space="0" w:color="auto"/>
        <w:right w:val="none" w:sz="0" w:space="0" w:color="auto"/>
      </w:divBdr>
    </w:div>
    <w:div w:id="1303651833">
      <w:bodyDiv w:val="1"/>
      <w:marLeft w:val="0"/>
      <w:marRight w:val="0"/>
      <w:marTop w:val="0"/>
      <w:marBottom w:val="0"/>
      <w:divBdr>
        <w:top w:val="none" w:sz="0" w:space="0" w:color="auto"/>
        <w:left w:val="none" w:sz="0" w:space="0" w:color="auto"/>
        <w:bottom w:val="none" w:sz="0" w:space="0" w:color="auto"/>
        <w:right w:val="none" w:sz="0" w:space="0" w:color="auto"/>
      </w:divBdr>
    </w:div>
    <w:div w:id="1379017062">
      <w:bodyDiv w:val="1"/>
      <w:marLeft w:val="0"/>
      <w:marRight w:val="0"/>
      <w:marTop w:val="0"/>
      <w:marBottom w:val="0"/>
      <w:divBdr>
        <w:top w:val="none" w:sz="0" w:space="0" w:color="auto"/>
        <w:left w:val="none" w:sz="0" w:space="0" w:color="auto"/>
        <w:bottom w:val="none" w:sz="0" w:space="0" w:color="auto"/>
        <w:right w:val="none" w:sz="0" w:space="0" w:color="auto"/>
      </w:divBdr>
    </w:div>
    <w:div w:id="1418671249">
      <w:bodyDiv w:val="1"/>
      <w:marLeft w:val="0"/>
      <w:marRight w:val="0"/>
      <w:marTop w:val="0"/>
      <w:marBottom w:val="0"/>
      <w:divBdr>
        <w:top w:val="none" w:sz="0" w:space="0" w:color="auto"/>
        <w:left w:val="none" w:sz="0" w:space="0" w:color="auto"/>
        <w:bottom w:val="none" w:sz="0" w:space="0" w:color="auto"/>
        <w:right w:val="none" w:sz="0" w:space="0" w:color="auto"/>
      </w:divBdr>
    </w:div>
    <w:div w:id="1573733041">
      <w:bodyDiv w:val="1"/>
      <w:marLeft w:val="0"/>
      <w:marRight w:val="0"/>
      <w:marTop w:val="0"/>
      <w:marBottom w:val="0"/>
      <w:divBdr>
        <w:top w:val="none" w:sz="0" w:space="0" w:color="auto"/>
        <w:left w:val="none" w:sz="0" w:space="0" w:color="auto"/>
        <w:bottom w:val="none" w:sz="0" w:space="0" w:color="auto"/>
        <w:right w:val="none" w:sz="0" w:space="0" w:color="auto"/>
      </w:divBdr>
    </w:div>
    <w:div w:id="1979333215">
      <w:bodyDiv w:val="1"/>
      <w:marLeft w:val="0"/>
      <w:marRight w:val="0"/>
      <w:marTop w:val="0"/>
      <w:marBottom w:val="0"/>
      <w:divBdr>
        <w:top w:val="none" w:sz="0" w:space="0" w:color="auto"/>
        <w:left w:val="none" w:sz="0" w:space="0" w:color="auto"/>
        <w:bottom w:val="none" w:sz="0" w:space="0" w:color="auto"/>
        <w:right w:val="none" w:sz="0" w:space="0" w:color="auto"/>
      </w:divBdr>
    </w:div>
    <w:div w:id="2040086234">
      <w:bodyDiv w:val="1"/>
      <w:marLeft w:val="0"/>
      <w:marRight w:val="0"/>
      <w:marTop w:val="0"/>
      <w:marBottom w:val="0"/>
      <w:divBdr>
        <w:top w:val="none" w:sz="0" w:space="0" w:color="auto"/>
        <w:left w:val="none" w:sz="0" w:space="0" w:color="auto"/>
        <w:bottom w:val="none" w:sz="0" w:space="0" w:color="auto"/>
        <w:right w:val="none" w:sz="0" w:space="0" w:color="auto"/>
      </w:divBdr>
    </w:div>
    <w:div w:id="214245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shire.gov.uk/trading-standards/about-us/enforcement-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loucestershire.gov.uk/trading-standards/contact-detai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dingstandards@gloucestershire.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D3E3AA28E20945A523E141643480DD" ma:contentTypeVersion="12" ma:contentTypeDescription="Create a new document." ma:contentTypeScope="" ma:versionID="75c45a60a507fbf54a89dc0897beb0ba">
  <xsd:schema xmlns:xsd="http://www.w3.org/2001/XMLSchema" xmlns:xs="http://www.w3.org/2001/XMLSchema" xmlns:p="http://schemas.microsoft.com/office/2006/metadata/properties" xmlns:ns2="769550d8-d7a9-41ca-bbbc-4f7ac615e966" xmlns:ns3="665977d1-8af3-45b3-ad22-e86fd4f0209a" targetNamespace="http://schemas.microsoft.com/office/2006/metadata/properties" ma:root="true" ma:fieldsID="e8b2799f7e54f6bd2b0bac865e6e2a05" ns2:_="" ns3:_="">
    <xsd:import namespace="769550d8-d7a9-41ca-bbbc-4f7ac615e966"/>
    <xsd:import namespace="665977d1-8af3-45b3-ad22-e86fd4f020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550d8-d7a9-41ca-bbbc-4f7ac615e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977d1-8af3-45b3-ad22-e86fd4f020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f2868a-8cf0-41d6-aaf7-fa20fbbffd48}" ma:internalName="TaxCatchAll" ma:showField="CatchAllData" ma:web="665977d1-8af3-45b3-ad22-e86fd4f0209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65977d1-8af3-45b3-ad22-e86fd4f0209a">
      <UserInfo>
        <DisplayName>POOLE, Jason</DisplayName>
        <AccountId>12</AccountId>
        <AccountType/>
      </UserInfo>
      <UserInfo>
        <DisplayName>Preece, Mark</DisplayName>
        <AccountId>78</AccountId>
        <AccountType/>
      </UserInfo>
    </SharedWithUsers>
    <lcf76f155ced4ddcb4097134ff3c332f xmlns="769550d8-d7a9-41ca-bbbc-4f7ac615e966">
      <Terms xmlns="http://schemas.microsoft.com/office/infopath/2007/PartnerControls"/>
    </lcf76f155ced4ddcb4097134ff3c332f>
    <TaxCatchAll xmlns="665977d1-8af3-45b3-ad22-e86fd4f0209a" xsi:nil="true"/>
  </documentManagement>
</p:properties>
</file>

<file path=customXml/itemProps1.xml><?xml version="1.0" encoding="utf-8"?>
<ds:datastoreItem xmlns:ds="http://schemas.openxmlformats.org/officeDocument/2006/customXml" ds:itemID="{0AAA32D8-C25A-485E-943F-3E4247DC3F12}">
  <ds:schemaRefs>
    <ds:schemaRef ds:uri="http://schemas.openxmlformats.org/officeDocument/2006/bibliography"/>
  </ds:schemaRefs>
</ds:datastoreItem>
</file>

<file path=customXml/itemProps2.xml><?xml version="1.0" encoding="utf-8"?>
<ds:datastoreItem xmlns:ds="http://schemas.openxmlformats.org/officeDocument/2006/customXml" ds:itemID="{62DA4F8D-88AD-465D-B0A4-9C43188D4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550d8-d7a9-41ca-bbbc-4f7ac615e966"/>
    <ds:schemaRef ds:uri="665977d1-8af3-45b3-ad22-e86fd4f02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85EA8-5204-4960-84BA-0B1AE2035449}">
  <ds:schemaRefs>
    <ds:schemaRef ds:uri="http://schemas.microsoft.com/sharepoint/v3/contenttype/forms"/>
  </ds:schemaRefs>
</ds:datastoreItem>
</file>

<file path=customXml/itemProps4.xml><?xml version="1.0" encoding="utf-8"?>
<ds:datastoreItem xmlns:ds="http://schemas.openxmlformats.org/officeDocument/2006/customXml" ds:itemID="{3B8DC68B-73F2-4A9D-BA80-1E8E1411BB08}">
  <ds:schemaRefs>
    <ds:schemaRef ds:uri="http://schemas.microsoft.com/office/2006/metadata/properties"/>
    <ds:schemaRef ds:uri="http://schemas.microsoft.com/office/infopath/2007/PartnerControls"/>
    <ds:schemaRef ds:uri="665977d1-8af3-45b3-ad22-e86fd4f0209a"/>
    <ds:schemaRef ds:uri="769550d8-d7a9-41ca-bbbc-4f7ac615e96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2586</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Karen (Trading Standards)</dc:creator>
  <cp:keywords/>
  <dc:description/>
  <cp:lastModifiedBy>COOKSEY, Melinda</cp:lastModifiedBy>
  <cp:revision>3</cp:revision>
  <cp:lastPrinted>2023-12-14T12:07:00Z</cp:lastPrinted>
  <dcterms:created xsi:type="dcterms:W3CDTF">2023-12-29T09:27:00Z</dcterms:created>
  <dcterms:modified xsi:type="dcterms:W3CDTF">2023-12-29T09:52:00Z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0x0101007BD3E3AA28E20945A523E141643480DD</vt:lpwstr>
  </property>
  <property fmtid="{D5CDD505-2E9C-101B-9397-08002B2CF9AE}" pid="3" name="MSIP_Label_92f23d01-c7bc-4a25-a32e-fdb5b550cd1c_Name">
    <vt:lpwstr>Official Sensitive</vt:lpwstr>
  </property>
  <property fmtid="{D5CDD505-2E9C-101B-9397-08002B2CF9AE}" pid="4" name="MSIP_Label_92f23d01-c7bc-4a25-a32e-fdb5b550cd1c_SetDate">
    <vt:lpwstr>2023-11-20T13:03:22Z</vt:lpwstr>
  </property>
  <property fmtid="{D5CDD505-2E9C-101B-9397-08002B2CF9AE}" pid="5" name="MSIP_Label_92f23d01-c7bc-4a25-a32e-fdb5b550cd1c_SiteId">
    <vt:lpwstr>5faec754-64e3-4014-9bcc-e72fc73ba312</vt:lpwstr>
  </property>
  <property fmtid="{D5CDD505-2E9C-101B-9397-08002B2CF9AE}" pid="6" name="MSIP_Label_92f23d01-c7bc-4a25-a32e-fdb5b550cd1c_Enabled">
    <vt:lpwstr>True</vt:lpwstr>
  </property>
  <property fmtid="{D5CDD505-2E9C-101B-9397-08002B2CF9AE}" pid="7" name="MSIP_Label_3af3ce6d-5878-4d73-9e82-d2621f4fffff_Extended_MSFT_Method">
    <vt:lpwstr>Standard</vt:lpwstr>
  </property>
  <property fmtid="{D5CDD505-2E9C-101B-9397-08002B2CF9AE}" pid="8" name="MSIP_Label_3af3ce6d-5878-4d73-9e82-d2621f4fffff_Parent">
    <vt:lpwstr>92f23d01-c7bc-4a25-a32e-fdb5b550cd1c</vt:lpwstr>
  </property>
  <property fmtid="{D5CDD505-2E9C-101B-9397-08002B2CF9AE}" pid="9" name="MSIP_Label_3af3ce6d-5878-4d73-9e82-d2621f4fffff_Removed">
    <vt:lpwstr>False</vt:lpwstr>
  </property>
  <property fmtid="{D5CDD505-2E9C-101B-9397-08002B2CF9AE}" pid="10" name="MSIP_Label_3af3ce6d-5878-4d73-9e82-d2621f4fffff_ActionId">
    <vt:lpwstr>5e0d5bda-24d3-41b7-a2dd-fa44d8749365</vt:lpwstr>
  </property>
  <property fmtid="{D5CDD505-2E9C-101B-9397-08002B2CF9AE}" pid="11" name="MSIP_Label_3af3ce6d-5878-4d73-9e82-d2621f4fffff_Name">
    <vt:lpwstr>Official Sensitive \ Official Sensitive - Restricted Sharing</vt:lpwstr>
  </property>
  <property fmtid="{D5CDD505-2E9C-101B-9397-08002B2CF9AE}" pid="12" name="MSIP_Label_3af3ce6d-5878-4d73-9e82-d2621f4fffff_SetDate">
    <vt:lpwstr>2023-11-20T13:03:22Z</vt:lpwstr>
  </property>
  <property fmtid="{D5CDD505-2E9C-101B-9397-08002B2CF9AE}" pid="13" name="MSIP_Label_3af3ce6d-5878-4d73-9e82-d2621f4fffff_SiteId">
    <vt:lpwstr>5faec754-64e3-4014-9bcc-e72fc73ba312</vt:lpwstr>
  </property>
  <property fmtid="{D5CDD505-2E9C-101B-9397-08002B2CF9AE}" pid="14" name="MSIP_Label_3af3ce6d-5878-4d73-9e82-d2621f4fffff_Enabled">
    <vt:lpwstr>True</vt:lpwstr>
  </property>
  <property fmtid="{D5CDD505-2E9C-101B-9397-08002B2CF9AE}" pid="15" name="MediaServiceImageTags">
    <vt:lpwstr/>
  </property>
  <property fmtid="{D5CDD505-2E9C-101B-9397-08002B2CF9AE}" pid="16" name="GCC_Global_EmploymentHandbook_Subtopics">
    <vt:lpwstr/>
  </property>
  <property fmtid="{D5CDD505-2E9C-101B-9397-08002B2CF9AE}" pid="17" name="n2bfed117b874fe091b7e387afe4331a">
    <vt:lpwstr/>
  </property>
  <property fmtid="{D5CDD505-2E9C-101B-9397-08002B2CF9AE}" pid="18" name="lc2a09a925004f52ac20a9be5c85e09a">
    <vt:lpwstr/>
  </property>
  <property fmtid="{D5CDD505-2E9C-101B-9397-08002B2CF9AE}" pid="19" name="GCC_Global_EmploymentHandbook_Areas">
    <vt:lpwstr/>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SharedWithUsers">
    <vt:lpwstr>89;#DEANE, Felicity</vt:lpwstr>
  </property>
  <property fmtid="{D5CDD505-2E9C-101B-9397-08002B2CF9AE}" pid="27" name="MSIP_Label_92f23d01-c7bc-4a25-a32e-fdb5b550cd1c_ActionId">
    <vt:lpwstr>90590581-65ed-4c59-9df5-5bf3b31a67c7</vt:lpwstr>
  </property>
  <property fmtid="{D5CDD505-2E9C-101B-9397-08002B2CF9AE}" pid="28" name="MSIP_Label_92f23d01-c7bc-4a25-a32e-fdb5b550cd1c_Extended_MSFT_Method">
    <vt:lpwstr>Standard</vt:lpwstr>
  </property>
  <property fmtid="{D5CDD505-2E9C-101B-9397-08002B2CF9AE}" pid="29" name="Sensitivity">
    <vt:lpwstr>Official Sensitive \ Official Sensitive - Restricted Sharing Official Sensitive</vt:lpwstr>
  </property>
  <property fmtid="{D5CDD505-2E9C-101B-9397-08002B2CF9AE}" pid="30" name="MSIP_Label_dfb7ee29-dd3e-4672-823e-dfb5452de445_Parent">
    <vt:lpwstr>92f23d01-c7bc-4a25-a32e-fdb5b550cd1c</vt:lpwstr>
  </property>
  <property fmtid="{D5CDD505-2E9C-101B-9397-08002B2CF9AE}" pid="31" name="MSIP_Label_dfb7ee29-dd3e-4672-823e-dfb5452de445_SetDate">
    <vt:lpwstr>2023-05-03T09:14:13Z</vt:lpwstr>
  </property>
  <property fmtid="{D5CDD505-2E9C-101B-9397-08002B2CF9AE}" pid="32" name="MSIP_Label_dfb7ee29-dd3e-4672-823e-dfb5452de445_ActionId">
    <vt:lpwstr>ad222d0e-b231-464f-b42d-0736b0f51e4b</vt:lpwstr>
  </property>
  <property fmtid="{D5CDD505-2E9C-101B-9397-08002B2CF9AE}" pid="33" name="MSIP_Label_dfb7ee29-dd3e-4672-823e-dfb5452de445_Removed">
    <vt:lpwstr>False</vt:lpwstr>
  </property>
  <property fmtid="{D5CDD505-2E9C-101B-9397-08002B2CF9AE}" pid="34" name="MSIP_Label_dfb7ee29-dd3e-4672-823e-dfb5452de445_SiteId">
    <vt:lpwstr>5faec754-64e3-4014-9bcc-e72fc73ba312</vt:lpwstr>
  </property>
  <property fmtid="{D5CDD505-2E9C-101B-9397-08002B2CF9AE}" pid="35" name="MSIP_Label_dfb7ee29-dd3e-4672-823e-dfb5452de445_Name">
    <vt:lpwstr>Official Sensitive \ Internal Only</vt:lpwstr>
  </property>
  <property fmtid="{D5CDD505-2E9C-101B-9397-08002B2CF9AE}" pid="36" name="MSIP_Label_dfb7ee29-dd3e-4672-823e-dfb5452de445_Extended_MSFT_Method">
    <vt:lpwstr>Standard</vt:lpwstr>
  </property>
  <property fmtid="{D5CDD505-2E9C-101B-9397-08002B2CF9AE}" pid="37" name="MSIP_Label_dfb7ee29-dd3e-4672-823e-dfb5452de445_Enabled">
    <vt:lpwstr>True</vt:lpwstr>
  </property>
</Properties>
</file>