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14174"/>
      </w:tblGrid>
      <w:tr w:rsidR="00DB5CEF" w:rsidTr="00DB5CEF">
        <w:tc>
          <w:tcPr>
            <w:tcW w:w="14174" w:type="dxa"/>
          </w:tcPr>
          <w:p w:rsidR="00DB5CEF" w:rsidRPr="00DB5CEF" w:rsidRDefault="00DB5CEF" w:rsidP="00DB5CEF">
            <w:pPr>
              <w:autoSpaceDE w:val="0"/>
              <w:autoSpaceDN w:val="0"/>
              <w:adjustRightInd w:val="0"/>
              <w:jc w:val="center"/>
              <w:rPr>
                <w:rFonts w:asciiTheme="minorHAnsi" w:hAnsiTheme="minorHAnsi" w:cs="Arial"/>
                <w:b/>
                <w:sz w:val="72"/>
                <w:szCs w:val="72"/>
              </w:rPr>
            </w:pPr>
            <w:bookmarkStart w:id="0" w:name="_GoBack"/>
            <w:bookmarkEnd w:id="0"/>
            <w:r w:rsidRPr="00DB5CEF">
              <w:rPr>
                <w:rFonts w:asciiTheme="minorHAnsi" w:hAnsiTheme="minorHAnsi" w:cs="Arial"/>
                <w:b/>
                <w:sz w:val="72"/>
                <w:szCs w:val="72"/>
              </w:rPr>
              <w:t>The EYFS progress check at age two</w:t>
            </w:r>
          </w:p>
          <w:p w:rsidR="00DB5CEF" w:rsidRDefault="00DB5CEF" w:rsidP="00DB5CEF">
            <w:pPr>
              <w:autoSpaceDE w:val="0"/>
              <w:autoSpaceDN w:val="0"/>
              <w:adjustRightInd w:val="0"/>
              <w:jc w:val="center"/>
              <w:rPr>
                <w:rFonts w:asciiTheme="minorHAnsi" w:hAnsiTheme="minorHAnsi" w:cs="Arial"/>
                <w:b/>
                <w:bCs/>
                <w:lang w:val="en-US"/>
              </w:rPr>
            </w:pPr>
            <w:r w:rsidRPr="00DB5CEF">
              <w:rPr>
                <w:rFonts w:asciiTheme="minorHAnsi" w:hAnsiTheme="minorHAnsi" w:cs="Arial"/>
                <w:b/>
                <w:bCs/>
                <w:lang w:val="en-US"/>
              </w:rPr>
              <w:t>based on:  Development Matters in the Early Years Foundation Stage (EYFS) 20</w:t>
            </w:r>
            <w:r>
              <w:rPr>
                <w:rFonts w:asciiTheme="minorHAnsi" w:hAnsiTheme="minorHAnsi" w:cs="Arial"/>
                <w:b/>
                <w:bCs/>
                <w:lang w:val="en-US"/>
              </w:rPr>
              <w:t>21</w:t>
            </w:r>
            <w:r w:rsidRPr="00DB5CEF">
              <w:rPr>
                <w:rFonts w:asciiTheme="minorHAnsi" w:hAnsiTheme="minorHAnsi" w:cs="Arial"/>
                <w:b/>
                <w:bCs/>
                <w:lang w:val="en-US"/>
              </w:rPr>
              <w:t xml:space="preserve"> (non statutory materials)</w:t>
            </w: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DB5CEF" w:rsidRDefault="00DB5CEF" w:rsidP="00DB5CEF">
            <w:pPr>
              <w:autoSpaceDE w:val="0"/>
              <w:autoSpaceDN w:val="0"/>
              <w:adjustRightInd w:val="0"/>
              <w:rPr>
                <w:rFonts w:asciiTheme="minorHAnsi" w:hAnsiTheme="minorHAnsi" w:cs="Arial"/>
                <w:b/>
                <w:bCs/>
                <w:lang w:val="en-US"/>
              </w:rPr>
            </w:pPr>
          </w:p>
          <w:p w:rsidR="0002118B" w:rsidRDefault="0002118B" w:rsidP="0002118B">
            <w:pPr>
              <w:autoSpaceDE w:val="0"/>
              <w:autoSpaceDN w:val="0"/>
              <w:adjustRightInd w:val="0"/>
              <w:rPr>
                <w:rFonts w:asciiTheme="minorHAnsi" w:hAnsiTheme="minorHAnsi" w:cs="Arial"/>
                <w:b/>
                <w:bCs/>
                <w:lang w:val="en-US"/>
              </w:rPr>
            </w:pPr>
          </w:p>
          <w:p w:rsidR="0002118B" w:rsidRDefault="0002118B" w:rsidP="0002118B">
            <w:pPr>
              <w:autoSpaceDE w:val="0"/>
              <w:autoSpaceDN w:val="0"/>
              <w:adjustRightInd w:val="0"/>
              <w:rPr>
                <w:rFonts w:asciiTheme="minorHAnsi" w:hAnsiTheme="minorHAnsi" w:cs="Arial"/>
                <w:b/>
                <w:bCs/>
                <w:u w:val="single"/>
                <w:lang w:val="en-US"/>
              </w:rPr>
            </w:pPr>
          </w:p>
          <w:p w:rsidR="00B7708F" w:rsidRDefault="00B7708F" w:rsidP="0002118B">
            <w:pPr>
              <w:autoSpaceDE w:val="0"/>
              <w:autoSpaceDN w:val="0"/>
              <w:adjustRightInd w:val="0"/>
              <w:rPr>
                <w:rFonts w:asciiTheme="minorHAnsi" w:hAnsiTheme="minorHAnsi" w:cs="Arial"/>
                <w:b/>
                <w:bCs/>
                <w:u w:val="single"/>
                <w:lang w:val="en-US"/>
              </w:rPr>
            </w:pPr>
          </w:p>
          <w:p w:rsidR="0002118B" w:rsidRDefault="0002118B" w:rsidP="0002118B">
            <w:pPr>
              <w:autoSpaceDE w:val="0"/>
              <w:autoSpaceDN w:val="0"/>
              <w:adjustRightInd w:val="0"/>
              <w:rPr>
                <w:rFonts w:asciiTheme="minorHAnsi" w:hAnsiTheme="minorHAnsi" w:cs="Arial"/>
                <w:b/>
                <w:bCs/>
                <w:u w:val="single"/>
                <w:lang w:val="en-US"/>
              </w:rPr>
            </w:pPr>
          </w:p>
          <w:p w:rsidR="0002118B" w:rsidRPr="0002118B" w:rsidRDefault="0002118B" w:rsidP="0002118B">
            <w:pPr>
              <w:autoSpaceDE w:val="0"/>
              <w:autoSpaceDN w:val="0"/>
              <w:adjustRightInd w:val="0"/>
              <w:rPr>
                <w:rFonts w:asciiTheme="minorHAnsi" w:hAnsiTheme="minorHAnsi" w:cs="Arial"/>
                <w:b/>
                <w:bCs/>
                <w:u w:val="single"/>
                <w:lang w:val="en-US"/>
              </w:rPr>
            </w:pPr>
          </w:p>
        </w:tc>
      </w:tr>
    </w:tbl>
    <w:p w:rsidR="009E2BC2" w:rsidRDefault="009E2BC2"/>
    <w:tbl>
      <w:tblPr>
        <w:tblStyle w:val="TableGrid"/>
        <w:tblW w:w="0" w:type="auto"/>
        <w:tblLook w:val="04A0" w:firstRow="1" w:lastRow="0" w:firstColumn="1" w:lastColumn="0" w:noHBand="0" w:noVBand="1"/>
      </w:tblPr>
      <w:tblGrid>
        <w:gridCol w:w="14174"/>
      </w:tblGrid>
      <w:tr w:rsidR="00DB5CEF" w:rsidTr="00DB5CEF">
        <w:tc>
          <w:tcPr>
            <w:tcW w:w="14174" w:type="dxa"/>
          </w:tcPr>
          <w:p w:rsidR="00DB5CEF" w:rsidRDefault="00DB5CEF" w:rsidP="00DB5CEF">
            <w:pPr>
              <w:autoSpaceDE w:val="0"/>
              <w:autoSpaceDN w:val="0"/>
              <w:adjustRightInd w:val="0"/>
              <w:rPr>
                <w:rFonts w:asciiTheme="minorHAnsi" w:hAnsiTheme="minorHAnsi" w:cs="Arial"/>
                <w:bCs/>
                <w:sz w:val="28"/>
                <w:szCs w:val="28"/>
                <w:lang w:val="en-US"/>
              </w:rPr>
            </w:pPr>
            <w:r w:rsidRPr="00DB5CEF">
              <w:rPr>
                <w:rFonts w:asciiTheme="minorHAnsi" w:hAnsiTheme="minorHAnsi" w:cs="Arial"/>
                <w:b/>
                <w:bCs/>
                <w:sz w:val="28"/>
                <w:szCs w:val="28"/>
                <w:u w:val="single"/>
                <w:lang w:val="en-US"/>
              </w:rPr>
              <w:lastRenderedPageBreak/>
              <w:t>Guidance for Use</w:t>
            </w:r>
            <w:r w:rsidRPr="00DB5CEF">
              <w:rPr>
                <w:rFonts w:asciiTheme="minorHAnsi" w:hAnsiTheme="minorHAnsi" w:cs="Arial"/>
                <w:bCs/>
                <w:lang w:val="en-US"/>
              </w:rPr>
              <w:t xml:space="preserve">   (All statements in </w:t>
            </w:r>
            <w:r w:rsidRPr="00DB5CEF">
              <w:rPr>
                <w:rFonts w:asciiTheme="minorHAnsi" w:hAnsiTheme="minorHAnsi" w:cs="Arial"/>
                <w:bCs/>
                <w:i/>
                <w:lang w:val="en-US"/>
              </w:rPr>
              <w:t>italics</w:t>
            </w:r>
            <w:r w:rsidRPr="00DB5CEF">
              <w:rPr>
                <w:rFonts w:asciiTheme="minorHAnsi" w:hAnsiTheme="minorHAnsi" w:cs="Arial"/>
                <w:bCs/>
                <w:lang w:val="en-US"/>
              </w:rPr>
              <w:t xml:space="preserve"> are taken from the revised EYFS documents </w:t>
            </w:r>
            <w:r>
              <w:rPr>
                <w:rFonts w:asciiTheme="minorHAnsi" w:hAnsiTheme="minorHAnsi" w:cs="Arial"/>
                <w:bCs/>
                <w:lang w:val="en-US"/>
              </w:rPr>
              <w:t xml:space="preserve"> September 2021</w:t>
            </w:r>
            <w:r w:rsidRPr="00DB5CEF">
              <w:rPr>
                <w:rFonts w:asciiTheme="minorHAnsi" w:hAnsiTheme="minorHAnsi" w:cs="Arial"/>
                <w:bCs/>
                <w:lang w:val="en-US"/>
              </w:rPr>
              <w:t>)</w:t>
            </w:r>
          </w:p>
          <w:p w:rsidR="007E3037" w:rsidRPr="007E3037" w:rsidRDefault="007E3037" w:rsidP="00DB5CEF">
            <w:pPr>
              <w:autoSpaceDE w:val="0"/>
              <w:autoSpaceDN w:val="0"/>
              <w:adjustRightInd w:val="0"/>
              <w:rPr>
                <w:rFonts w:asciiTheme="minorHAnsi" w:hAnsiTheme="minorHAnsi" w:cs="Arial"/>
                <w:bCs/>
                <w:sz w:val="28"/>
                <w:szCs w:val="28"/>
                <w:lang w:val="en-US"/>
              </w:rPr>
            </w:pPr>
          </w:p>
          <w:p w:rsidR="007E3037" w:rsidRDefault="001A31DE" w:rsidP="00DB5CEF">
            <w:pPr>
              <w:autoSpaceDE w:val="0"/>
              <w:autoSpaceDN w:val="0"/>
              <w:adjustRightInd w:val="0"/>
              <w:rPr>
                <w:rFonts w:asciiTheme="minorHAnsi" w:hAnsiTheme="minorHAnsi" w:cs="Arial"/>
                <w:i/>
              </w:rPr>
            </w:pPr>
            <w:r>
              <w:rPr>
                <w:rFonts w:asciiTheme="minorHAnsi" w:hAnsiTheme="minorHAnsi" w:cs="Arial"/>
                <w:i/>
              </w:rPr>
              <w:t>When a child is aged between two and three, practitioners must review their progress, and provide parents and/or carers with a short written summary of their child’s development in the prime areas.  This progress check must identify the child’s strengths, and any areas where the child’s progress</w:t>
            </w:r>
            <w:r w:rsidR="00F41FE3">
              <w:rPr>
                <w:rFonts w:asciiTheme="minorHAnsi" w:hAnsiTheme="minorHAnsi" w:cs="Arial"/>
                <w:i/>
              </w:rPr>
              <w:t xml:space="preserve"> is less than expected.  </w:t>
            </w:r>
            <w:r w:rsidR="007E3037">
              <w:rPr>
                <w:rFonts w:asciiTheme="minorHAnsi" w:hAnsiTheme="minorHAnsi" w:cs="Arial"/>
                <w:i/>
              </w:rPr>
              <w:t>*</w:t>
            </w:r>
            <w:r w:rsidR="00F41FE3">
              <w:rPr>
                <w:rFonts w:asciiTheme="minorHAnsi" w:hAnsiTheme="minorHAnsi" w:cs="Arial"/>
                <w:i/>
              </w:rPr>
              <w:t>If there are significant emerging concerns, or an identified special educational need or disability, practitioners should develop a targeted plan to support the children’s future learning and development involving parents and/or carers and other professionals (such as providers SENCo and child’s health visitor)</w:t>
            </w:r>
          </w:p>
          <w:p w:rsidR="007E3037" w:rsidRDefault="007E3037" w:rsidP="00DB5CEF">
            <w:pPr>
              <w:autoSpaceDE w:val="0"/>
              <w:autoSpaceDN w:val="0"/>
              <w:adjustRightInd w:val="0"/>
              <w:rPr>
                <w:rFonts w:asciiTheme="minorHAnsi" w:hAnsiTheme="minorHAnsi" w:cs="Arial"/>
                <w:i/>
              </w:rPr>
            </w:pPr>
          </w:p>
          <w:p w:rsidR="00DB5CEF" w:rsidRPr="007E3037" w:rsidRDefault="007E3037" w:rsidP="007E3037">
            <w:pPr>
              <w:shd w:val="clear" w:color="auto" w:fill="FDE9D9" w:themeFill="accent6" w:themeFillTint="33"/>
              <w:autoSpaceDE w:val="0"/>
              <w:autoSpaceDN w:val="0"/>
              <w:adjustRightInd w:val="0"/>
              <w:rPr>
                <w:rFonts w:asciiTheme="minorHAnsi" w:hAnsiTheme="minorHAnsi" w:cs="Arial"/>
              </w:rPr>
            </w:pPr>
            <w:r>
              <w:rPr>
                <w:rFonts w:asciiTheme="minorHAnsi" w:hAnsiTheme="minorHAnsi" w:cs="Arial"/>
                <w:i/>
              </w:rPr>
              <w:t>*</w:t>
            </w:r>
            <w:r w:rsidR="00F41FE3">
              <w:rPr>
                <w:rFonts w:asciiTheme="minorHAnsi" w:hAnsiTheme="minorHAnsi" w:cs="Arial"/>
                <w:i/>
              </w:rPr>
              <w:t xml:space="preserve"> </w:t>
            </w:r>
            <w:r>
              <w:rPr>
                <w:rFonts w:asciiTheme="minorHAnsi" w:hAnsiTheme="minorHAnsi" w:cs="Arial"/>
              </w:rPr>
              <w:t xml:space="preserve">It is best practice to liaise with health visiting team to undertake an integrated review at this point.  This is when the parent, the health visitor and the key person/SENCo from the setting meet to look at the outcomes of both the Progress Check at 2 and the Health Visitors 2 Year Check (ASQ) and plan support moving forward (recorded within a My Plan) </w:t>
            </w:r>
          </w:p>
          <w:p w:rsidR="00DB5CEF" w:rsidRPr="00DB5CEF" w:rsidRDefault="00DB5CEF" w:rsidP="00DB5CEF">
            <w:pPr>
              <w:autoSpaceDE w:val="0"/>
              <w:autoSpaceDN w:val="0"/>
              <w:adjustRightInd w:val="0"/>
              <w:rPr>
                <w:rFonts w:asciiTheme="minorHAnsi" w:hAnsiTheme="minorHAnsi" w:cs="Arial"/>
                <w:i/>
              </w:rPr>
            </w:pPr>
          </w:p>
          <w:p w:rsidR="00DB5CEF" w:rsidRPr="00DB5CEF" w:rsidRDefault="00DB5CEF" w:rsidP="00DB5CEF">
            <w:pPr>
              <w:autoSpaceDE w:val="0"/>
              <w:autoSpaceDN w:val="0"/>
              <w:adjustRightInd w:val="0"/>
              <w:rPr>
                <w:rFonts w:asciiTheme="minorHAnsi" w:hAnsiTheme="minorHAnsi" w:cs="Arial"/>
                <w:i/>
              </w:rPr>
            </w:pPr>
            <w:r w:rsidRPr="00DB5CEF">
              <w:rPr>
                <w:rFonts w:asciiTheme="minorHAnsi" w:hAnsiTheme="minorHAnsi" w:cs="Arial"/>
                <w:i/>
              </w:rPr>
              <w:t>Beyond the prime areas it is for practitioners to decide what the written summary should include, reflecting the development level and needs of the individual child.</w:t>
            </w:r>
            <w:r w:rsidR="00F41FE3">
              <w:rPr>
                <w:rFonts w:asciiTheme="minorHAnsi" w:hAnsiTheme="minorHAnsi" w:cs="Arial"/>
                <w:i/>
              </w:rPr>
              <w:t xml:space="preserve">  </w:t>
            </w:r>
            <w:r w:rsidR="0002118B">
              <w:rPr>
                <w:rFonts w:asciiTheme="minorHAnsi" w:hAnsiTheme="minorHAnsi" w:cs="Arial"/>
                <w:b/>
              </w:rPr>
              <w:t xml:space="preserve">Please refer to the Statutory Framework for the early years foundation stage with regards to what you must do in relation to the progress check at 2 </w:t>
            </w:r>
          </w:p>
          <w:p w:rsidR="00DB5CEF" w:rsidRPr="00DB5CEF" w:rsidRDefault="00DB5CEF" w:rsidP="00DB5CEF">
            <w:pPr>
              <w:autoSpaceDE w:val="0"/>
              <w:autoSpaceDN w:val="0"/>
              <w:adjustRightInd w:val="0"/>
              <w:rPr>
                <w:rFonts w:asciiTheme="minorHAnsi" w:hAnsiTheme="minorHAnsi" w:cs="Arial"/>
                <w:i/>
              </w:rPr>
            </w:pPr>
          </w:p>
          <w:p w:rsidR="00DB5CEF" w:rsidRPr="0002118B" w:rsidRDefault="00DB5CEF" w:rsidP="00DB5CEF">
            <w:pPr>
              <w:autoSpaceDE w:val="0"/>
              <w:autoSpaceDN w:val="0"/>
              <w:adjustRightInd w:val="0"/>
              <w:rPr>
                <w:rFonts w:asciiTheme="minorHAnsi" w:hAnsiTheme="minorHAnsi" w:cs="Arial"/>
              </w:rPr>
            </w:pPr>
            <w:r w:rsidRPr="00DB5CEF">
              <w:rPr>
                <w:rFonts w:asciiTheme="minorHAnsi" w:hAnsiTheme="minorHAnsi" w:cs="Arial"/>
                <w:i/>
              </w:rPr>
              <w:t>The EYFS framework does not require the progress check to be completed in a prescribed or standard format.</w:t>
            </w:r>
            <w:r w:rsidR="0002118B">
              <w:rPr>
                <w:rFonts w:asciiTheme="minorHAnsi" w:hAnsiTheme="minorHAnsi" w:cs="Arial"/>
              </w:rPr>
              <w:t xml:space="preserve"> The following proforma is just one possible format that can be used.  </w:t>
            </w:r>
            <w:r w:rsidR="0002118B" w:rsidRPr="0002118B">
              <w:rPr>
                <w:rFonts w:asciiTheme="minorHAnsi" w:hAnsiTheme="minorHAnsi" w:cs="Arial"/>
                <w:b/>
              </w:rPr>
              <w:t>It can be adapted as required</w:t>
            </w:r>
            <w:r w:rsidR="006415FC">
              <w:rPr>
                <w:rFonts w:asciiTheme="minorHAnsi" w:hAnsiTheme="minorHAnsi" w:cs="Arial"/>
              </w:rPr>
              <w:t xml:space="preserve">, </w:t>
            </w:r>
          </w:p>
          <w:p w:rsidR="007E3037" w:rsidRDefault="007E3037" w:rsidP="00DB5CEF">
            <w:pPr>
              <w:autoSpaceDE w:val="0"/>
              <w:autoSpaceDN w:val="0"/>
              <w:adjustRightInd w:val="0"/>
              <w:rPr>
                <w:rFonts w:asciiTheme="minorHAnsi" w:hAnsiTheme="minorHAnsi" w:cs="Arial"/>
                <w:i/>
              </w:rPr>
            </w:pPr>
          </w:p>
          <w:p w:rsidR="00DB5CEF" w:rsidRDefault="00DB5CEF" w:rsidP="00DB5CEF">
            <w:pPr>
              <w:autoSpaceDE w:val="0"/>
              <w:autoSpaceDN w:val="0"/>
              <w:adjustRightInd w:val="0"/>
              <w:rPr>
                <w:rFonts w:asciiTheme="minorHAnsi" w:hAnsiTheme="minorHAnsi" w:cs="Arial"/>
                <w:i/>
              </w:rPr>
            </w:pPr>
            <w:r w:rsidRPr="00DB5CEF">
              <w:rPr>
                <w:rFonts w:asciiTheme="minorHAnsi" w:hAnsiTheme="minorHAnsi" w:cs="Arial"/>
                <w:i/>
              </w:rPr>
              <w:t>For any assessment of development to be meaningful and useful, a complete picture of a child should be obtained. This will be best realised when parents, the child and all practitioners and professionals who know or gave involvement with the child participate fully in the process. The EYFS places a strong emphasis on working with parents as partners.</w:t>
            </w:r>
          </w:p>
          <w:p w:rsidR="0002118B" w:rsidRDefault="0002118B" w:rsidP="00DB5CEF">
            <w:pPr>
              <w:autoSpaceDE w:val="0"/>
              <w:autoSpaceDN w:val="0"/>
              <w:adjustRightInd w:val="0"/>
              <w:rPr>
                <w:rFonts w:asciiTheme="minorHAnsi" w:hAnsiTheme="minorHAnsi" w:cs="Arial"/>
                <w:i/>
              </w:rPr>
            </w:pPr>
          </w:p>
          <w:p w:rsidR="0002118B" w:rsidRPr="006060DA" w:rsidRDefault="0002118B" w:rsidP="007E3037">
            <w:pPr>
              <w:shd w:val="clear" w:color="auto" w:fill="EAF1DD" w:themeFill="accent3" w:themeFillTint="33"/>
              <w:autoSpaceDE w:val="0"/>
              <w:autoSpaceDN w:val="0"/>
              <w:adjustRightInd w:val="0"/>
              <w:rPr>
                <w:rFonts w:asciiTheme="minorHAnsi" w:hAnsiTheme="minorHAnsi" w:cs="Arial"/>
                <w:b/>
              </w:rPr>
            </w:pPr>
            <w:r w:rsidRPr="006060DA">
              <w:rPr>
                <w:rFonts w:asciiTheme="minorHAnsi" w:hAnsiTheme="minorHAnsi" w:cs="Arial"/>
              </w:rPr>
              <w:t xml:space="preserve">We have used the </w:t>
            </w:r>
            <w:r w:rsidRPr="006060DA">
              <w:rPr>
                <w:rFonts w:asciiTheme="minorHAnsi" w:hAnsiTheme="minorHAnsi" w:cs="Arial"/>
                <w:b/>
              </w:rPr>
              <w:t xml:space="preserve">observation check points </w:t>
            </w:r>
            <w:r w:rsidRPr="006060DA">
              <w:rPr>
                <w:rFonts w:asciiTheme="minorHAnsi" w:hAnsiTheme="minorHAnsi" w:cs="Arial"/>
              </w:rPr>
              <w:t xml:space="preserve">within Development Matters  Non Statutory Guidance for the Early Years Foundation Stage as a guide to assess whether the child is ‘on track’ or ‘not on track’ within their development. </w:t>
            </w:r>
            <w:r w:rsidR="006060DA" w:rsidRPr="006060DA">
              <w:rPr>
                <w:rFonts w:asciiTheme="minorHAnsi" w:hAnsiTheme="minorHAnsi" w:cs="Arial"/>
              </w:rPr>
              <w:t>You do not have</w:t>
            </w:r>
            <w:r w:rsidR="006060DA">
              <w:rPr>
                <w:rFonts w:asciiTheme="minorHAnsi" w:hAnsiTheme="minorHAnsi" w:cs="Arial"/>
              </w:rPr>
              <w:t xml:space="preserve"> to use Development Matters to assess the children in your care, other tools such as </w:t>
            </w:r>
            <w:r w:rsidR="006060DA">
              <w:rPr>
                <w:rFonts w:asciiTheme="minorHAnsi" w:hAnsiTheme="minorHAnsi" w:cs="Arial"/>
                <w:b/>
              </w:rPr>
              <w:t>ECAT audit</w:t>
            </w:r>
            <w:r w:rsidR="007E3037">
              <w:rPr>
                <w:rFonts w:asciiTheme="minorHAnsi" w:hAnsiTheme="minorHAnsi" w:cs="Arial"/>
                <w:b/>
              </w:rPr>
              <w:t>, Mary</w:t>
            </w:r>
            <w:r w:rsidR="006060DA">
              <w:rPr>
                <w:rFonts w:asciiTheme="minorHAnsi" w:hAnsiTheme="minorHAnsi" w:cs="Arial"/>
                <w:b/>
              </w:rPr>
              <w:t xml:space="preserve"> Sheridan’s ‘From Birth to Five Years’</w:t>
            </w:r>
            <w:r w:rsidR="007E3037">
              <w:rPr>
                <w:rFonts w:asciiTheme="minorHAnsi" w:hAnsiTheme="minorHAnsi" w:cs="Arial"/>
                <w:b/>
              </w:rPr>
              <w:t xml:space="preserve"> etc. </w:t>
            </w:r>
          </w:p>
          <w:p w:rsidR="0002118B" w:rsidRDefault="0002118B" w:rsidP="0002118B">
            <w:pPr>
              <w:rPr>
                <w:rFonts w:asciiTheme="minorHAnsi" w:hAnsiTheme="minorHAnsi" w:cs="Arial"/>
                <w:i/>
              </w:rPr>
            </w:pPr>
          </w:p>
          <w:p w:rsidR="0002118B" w:rsidRDefault="0002118B" w:rsidP="0002118B">
            <w:pPr>
              <w:rPr>
                <w:rFonts w:asciiTheme="minorHAnsi" w:hAnsiTheme="minorHAnsi" w:cs="HelveticaNeueLT Pro 55 Roman"/>
                <w:i/>
                <w:color w:val="000000"/>
                <w:szCs w:val="23"/>
              </w:rPr>
            </w:pPr>
            <w:r w:rsidRPr="0002118B">
              <w:rPr>
                <w:rFonts w:asciiTheme="minorHAnsi" w:hAnsiTheme="minorHAnsi" w:cs="HelveticaNeueLT Pro 55 Roman"/>
                <w:i/>
                <w:color w:val="000000"/>
                <w:szCs w:val="23"/>
              </w:rPr>
              <w:t xml:space="preserve">The </w:t>
            </w:r>
            <w:r w:rsidRPr="0002118B">
              <w:rPr>
                <w:rFonts w:asciiTheme="minorHAnsi" w:hAnsiTheme="minorHAnsi" w:cs="HelveticaNeueLT Pro 55 Roman"/>
                <w:b/>
                <w:bCs/>
                <w:i/>
                <w:color w:val="000000"/>
                <w:szCs w:val="23"/>
              </w:rPr>
              <w:t xml:space="preserve">observation checkpoints </w:t>
            </w:r>
            <w:r w:rsidRPr="0002118B">
              <w:rPr>
                <w:rFonts w:asciiTheme="minorHAnsi" w:hAnsiTheme="minorHAnsi" w:cs="HelveticaNeueLT Pro 55 Roman"/>
                <w:i/>
                <w:color w:val="000000"/>
                <w:szCs w:val="23"/>
              </w:rPr>
              <w:t>can help you to notice whether a child is at risk of falling behind. You can make all the difference by acting quickly. By monitoring a child’s progress closely, you can make the right decisions about what sort of extra help is needed. Through sensitive dialogue with parents you can understand the child better and offer helpful suggestions to support learning at home within the family</w:t>
            </w:r>
          </w:p>
          <w:p w:rsidR="00DB5CEF" w:rsidRPr="006415FC" w:rsidRDefault="00DB5CEF" w:rsidP="0002118B">
            <w:pPr>
              <w:autoSpaceDE w:val="0"/>
              <w:autoSpaceDN w:val="0"/>
              <w:adjustRightInd w:val="0"/>
            </w:pPr>
          </w:p>
        </w:tc>
      </w:tr>
    </w:tbl>
    <w:p w:rsidR="00DB5CEF" w:rsidRDefault="00DB5CEF"/>
    <w:tbl>
      <w:tblPr>
        <w:tblStyle w:val="TableGrid"/>
        <w:tblpPr w:leftFromText="180" w:rightFromText="180" w:horzAnchor="margin" w:tblpY="-622"/>
        <w:tblW w:w="0" w:type="auto"/>
        <w:tblLayout w:type="fixed"/>
        <w:tblLook w:val="04A0" w:firstRow="1" w:lastRow="0" w:firstColumn="1" w:lastColumn="0" w:noHBand="0" w:noVBand="1"/>
      </w:tblPr>
      <w:tblGrid>
        <w:gridCol w:w="14174"/>
      </w:tblGrid>
      <w:tr w:rsidR="00DB5CEF" w:rsidTr="006415FC">
        <w:trPr>
          <w:trHeight w:val="9635"/>
        </w:trPr>
        <w:tc>
          <w:tcPr>
            <w:tcW w:w="14174" w:type="dxa"/>
          </w:tcPr>
          <w:p w:rsidR="00DB5CEF" w:rsidRDefault="00DB5CEF" w:rsidP="00066830"/>
          <w:p w:rsidR="00DB5CEF" w:rsidRPr="00DB5CEF" w:rsidRDefault="00DB5CEF" w:rsidP="00066830">
            <w:pPr>
              <w:autoSpaceDE w:val="0"/>
              <w:autoSpaceDN w:val="0"/>
              <w:adjustRightInd w:val="0"/>
              <w:jc w:val="center"/>
              <w:rPr>
                <w:rFonts w:asciiTheme="minorHAnsi" w:hAnsiTheme="minorHAnsi" w:cs="Arial"/>
                <w:sz w:val="18"/>
                <w:szCs w:val="18"/>
              </w:rPr>
            </w:pPr>
            <w:r w:rsidRPr="00DB5CEF">
              <w:rPr>
                <w:rFonts w:asciiTheme="minorHAnsi" w:hAnsiTheme="minorHAnsi" w:cs="Arial"/>
                <w:b/>
                <w:sz w:val="22"/>
                <w:szCs w:val="22"/>
              </w:rPr>
              <w:t>24 – 36 Month Progress Check</w:t>
            </w:r>
          </w:p>
          <w:p w:rsidR="00DB5CEF" w:rsidRPr="00DB5CEF" w:rsidRDefault="00DB5CEF" w:rsidP="00066830">
            <w:pPr>
              <w:rPr>
                <w:rFonts w:asciiTheme="minorHAnsi" w:hAnsiTheme="minorHAnsi" w:cs="Arial"/>
                <w:sz w:val="16"/>
                <w:szCs w:val="16"/>
              </w:rPr>
            </w:pPr>
          </w:p>
          <w:p w:rsidR="00DB5CEF" w:rsidRPr="00DB5CEF" w:rsidRDefault="00DB5CEF" w:rsidP="00066830">
            <w:pPr>
              <w:rPr>
                <w:rFonts w:asciiTheme="minorHAnsi" w:hAnsiTheme="minorHAnsi" w:cs="Arial"/>
                <w:sz w:val="22"/>
                <w:szCs w:val="22"/>
              </w:rPr>
            </w:pPr>
            <w:r w:rsidRPr="00DB5CEF">
              <w:rPr>
                <w:rFonts w:asciiTheme="minorHAnsi" w:hAnsiTheme="minorHAnsi" w:cs="Arial"/>
                <w:sz w:val="22"/>
                <w:szCs w:val="22"/>
              </w:rPr>
              <w:t xml:space="preserve">Date..........................         Child’s Name................................................................    </w:t>
            </w:r>
            <w:r w:rsidRPr="00DB5CEF">
              <w:rPr>
                <w:rFonts w:asciiTheme="minorHAnsi" w:hAnsiTheme="minorHAnsi" w:cs="Arial"/>
                <w:sz w:val="22"/>
                <w:szCs w:val="22"/>
              </w:rPr>
              <w:tab/>
              <w:t>Date of Birth..................................................................................</w:t>
            </w:r>
          </w:p>
          <w:p w:rsidR="00DB5CEF" w:rsidRPr="00DB5CEF" w:rsidRDefault="00DB5CEF" w:rsidP="00066830">
            <w:pPr>
              <w:rPr>
                <w:rFonts w:asciiTheme="minorHAnsi" w:hAnsiTheme="minorHAnsi" w:cs="Arial"/>
                <w:sz w:val="22"/>
                <w:szCs w:val="22"/>
              </w:rPr>
            </w:pPr>
          </w:p>
          <w:p w:rsidR="00DB5CEF" w:rsidRPr="00DB5CEF" w:rsidRDefault="00DB5CEF" w:rsidP="00066830">
            <w:pPr>
              <w:rPr>
                <w:rFonts w:asciiTheme="minorHAnsi" w:hAnsiTheme="minorHAnsi" w:cs="Arial"/>
                <w:sz w:val="22"/>
                <w:szCs w:val="22"/>
              </w:rPr>
            </w:pPr>
            <w:r w:rsidRPr="00DB5CEF">
              <w:rPr>
                <w:rFonts w:asciiTheme="minorHAnsi" w:hAnsiTheme="minorHAnsi" w:cs="Arial"/>
                <w:sz w:val="22"/>
                <w:szCs w:val="22"/>
              </w:rPr>
              <w:t>Childs age at time of assessment....................................................................... (in months)</w:t>
            </w:r>
            <w:r w:rsidR="00066830">
              <w:rPr>
                <w:rFonts w:asciiTheme="minorHAnsi" w:hAnsiTheme="minorHAnsi" w:cs="Arial"/>
                <w:sz w:val="22"/>
                <w:szCs w:val="22"/>
              </w:rPr>
              <w:t xml:space="preserve"> Key Person………………………………………………………………………………..</w:t>
            </w:r>
          </w:p>
          <w:p w:rsidR="00DB5CEF" w:rsidRPr="00DB5CEF" w:rsidRDefault="00DB5CEF" w:rsidP="00066830">
            <w:pPr>
              <w:rPr>
                <w:rFonts w:asciiTheme="minorHAnsi" w:hAnsiTheme="minorHAnsi" w:cs="Arial"/>
                <w:color w:val="FF0000"/>
                <w:sz w:val="22"/>
                <w:szCs w:val="22"/>
              </w:rPr>
            </w:pPr>
          </w:p>
          <w:tbl>
            <w:tblPr>
              <w:tblStyle w:val="TableGrid"/>
              <w:tblW w:w="0" w:type="auto"/>
              <w:jc w:val="center"/>
              <w:tblLayout w:type="fixed"/>
              <w:tblLook w:val="04A0" w:firstRow="1" w:lastRow="0" w:firstColumn="1" w:lastColumn="0" w:noHBand="0" w:noVBand="1"/>
            </w:tblPr>
            <w:tblGrid>
              <w:gridCol w:w="3699"/>
              <w:gridCol w:w="1285"/>
              <w:gridCol w:w="1283"/>
              <w:gridCol w:w="532"/>
              <w:gridCol w:w="750"/>
              <w:gridCol w:w="1281"/>
              <w:gridCol w:w="1280"/>
              <w:gridCol w:w="91"/>
              <w:gridCol w:w="218"/>
              <w:gridCol w:w="971"/>
              <w:gridCol w:w="1279"/>
              <w:gridCol w:w="1279"/>
            </w:tblGrid>
            <w:tr w:rsidR="00DB5CEF" w:rsidRPr="00231543" w:rsidTr="000F6624">
              <w:trPr>
                <w:trHeight w:val="567"/>
                <w:jc w:val="center"/>
              </w:trPr>
              <w:tc>
                <w:tcPr>
                  <w:tcW w:w="3699" w:type="dxa"/>
                  <w:vMerge w:val="restart"/>
                  <w:vAlign w:val="center"/>
                </w:tcPr>
                <w:p w:rsidR="00DB5CEF" w:rsidRPr="000F6624" w:rsidRDefault="00DB5CEF" w:rsidP="00551D25">
                  <w:pPr>
                    <w:framePr w:hSpace="180" w:wrap="around" w:hAnchor="margin" w:y="-622"/>
                    <w:rPr>
                      <w:rFonts w:asciiTheme="minorHAnsi" w:hAnsiTheme="minorHAnsi" w:cs="Arial"/>
                      <w:sz w:val="20"/>
                      <w:szCs w:val="20"/>
                    </w:rPr>
                  </w:pPr>
                  <w:r w:rsidRPr="000F6624">
                    <w:rPr>
                      <w:rFonts w:asciiTheme="minorHAnsi" w:hAnsiTheme="minorHAnsi" w:cs="Arial"/>
                      <w:b/>
                      <w:sz w:val="20"/>
                      <w:szCs w:val="20"/>
                    </w:rPr>
                    <w:t>Communication and Language</w:t>
                  </w:r>
                </w:p>
              </w:tc>
              <w:tc>
                <w:tcPr>
                  <w:tcW w:w="10249" w:type="dxa"/>
                  <w:gridSpan w:val="11"/>
                  <w:vAlign w:val="center"/>
                </w:tcPr>
                <w:p w:rsidR="00DB5CEF" w:rsidRPr="00231543" w:rsidRDefault="000F6624" w:rsidP="00551D25">
                  <w:pPr>
                    <w:framePr w:hSpace="180" w:wrap="around" w:hAnchor="margin" w:y="-622"/>
                    <w:rPr>
                      <w:rFonts w:ascii="Arial" w:hAnsi="Arial" w:cs="Arial"/>
                      <w:b/>
                      <w:sz w:val="20"/>
                      <w:szCs w:val="20"/>
                    </w:rPr>
                  </w:pPr>
                  <w:r>
                    <w:rPr>
                      <w:rFonts w:asciiTheme="minorHAnsi" w:hAnsiTheme="minorHAnsi" w:cs="Arial"/>
                      <w:b/>
                      <w:sz w:val="20"/>
                      <w:szCs w:val="20"/>
                    </w:rPr>
                    <w:t>Babies, toddlers and young children’s observation points highlighted below is a ‘best fit’ representation of this child typical development at this point in time</w:t>
                  </w:r>
                  <w:r w:rsidR="00DB5CEF" w:rsidRPr="00231543">
                    <w:rPr>
                      <w:rFonts w:ascii="Arial" w:hAnsi="Arial" w:cs="Arial"/>
                      <w:b/>
                      <w:sz w:val="20"/>
                      <w:szCs w:val="20"/>
                    </w:rPr>
                    <w:t xml:space="preserve">:                          </w:t>
                  </w:r>
                  <w:r w:rsidR="00DB5CEF">
                    <w:rPr>
                      <w:rFonts w:ascii="Arial" w:hAnsi="Arial" w:cs="Arial"/>
                      <w:b/>
                      <w:sz w:val="20"/>
                      <w:szCs w:val="20"/>
                    </w:rPr>
                    <w:t xml:space="preserve">            </w:t>
                  </w:r>
                  <w:r w:rsidR="00DB5CEF" w:rsidRPr="00231543">
                    <w:rPr>
                      <w:rFonts w:ascii="Arial" w:hAnsi="Arial" w:cs="Arial"/>
                      <w:b/>
                      <w:sz w:val="20"/>
                      <w:szCs w:val="20"/>
                    </w:rPr>
                    <w:t xml:space="preserve">                                           </w:t>
                  </w:r>
                </w:p>
              </w:tc>
            </w:tr>
            <w:tr w:rsidR="000F6624" w:rsidRPr="00231543" w:rsidTr="00F816EE">
              <w:trPr>
                <w:trHeight w:val="204"/>
                <w:jc w:val="center"/>
              </w:trPr>
              <w:tc>
                <w:tcPr>
                  <w:tcW w:w="3699" w:type="dxa"/>
                  <w:vMerge/>
                  <w:vAlign w:val="center"/>
                </w:tcPr>
                <w:p w:rsidR="000F6624" w:rsidRPr="00231543" w:rsidRDefault="000F6624" w:rsidP="00551D25">
                  <w:pPr>
                    <w:framePr w:hSpace="180" w:wrap="around" w:hAnchor="margin" w:y="-622"/>
                    <w:jc w:val="center"/>
                    <w:rPr>
                      <w:rFonts w:ascii="Arial" w:hAnsi="Arial" w:cs="Arial"/>
                      <w:sz w:val="20"/>
                      <w:szCs w:val="20"/>
                    </w:rPr>
                  </w:pPr>
                </w:p>
              </w:tc>
              <w:tc>
                <w:tcPr>
                  <w:tcW w:w="1285" w:type="dxa"/>
                </w:tcPr>
                <w:p w:rsidR="000F6624" w:rsidRPr="000F6624" w:rsidRDefault="000F6624" w:rsidP="00551D25">
                  <w:pPr>
                    <w:framePr w:hSpace="180" w:wrap="around" w:hAnchor="margin" w:y="-622"/>
                    <w:jc w:val="center"/>
                    <w:rPr>
                      <w:rFonts w:asciiTheme="minorHAnsi" w:hAnsiTheme="minorHAnsi" w:cs="Arial"/>
                      <w:sz w:val="20"/>
                      <w:szCs w:val="20"/>
                    </w:rPr>
                  </w:pPr>
                  <w:r w:rsidRPr="000F6624">
                    <w:rPr>
                      <w:rFonts w:asciiTheme="minorHAnsi" w:hAnsiTheme="minorHAnsi" w:cs="Arial"/>
                      <w:sz w:val="20"/>
                      <w:szCs w:val="20"/>
                    </w:rPr>
                    <w:t>1</w:t>
                  </w:r>
                </w:p>
              </w:tc>
              <w:tc>
                <w:tcPr>
                  <w:tcW w:w="1283" w:type="dxa"/>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2</w:t>
                  </w:r>
                </w:p>
              </w:tc>
              <w:tc>
                <w:tcPr>
                  <w:tcW w:w="1282" w:type="dxa"/>
                  <w:gridSpan w:val="2"/>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3</w:t>
                  </w:r>
                </w:p>
              </w:tc>
              <w:tc>
                <w:tcPr>
                  <w:tcW w:w="1281" w:type="dxa"/>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4</w:t>
                  </w:r>
                </w:p>
              </w:tc>
              <w:tc>
                <w:tcPr>
                  <w:tcW w:w="1280" w:type="dxa"/>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5</w:t>
                  </w:r>
                </w:p>
              </w:tc>
              <w:tc>
                <w:tcPr>
                  <w:tcW w:w="1280" w:type="dxa"/>
                  <w:gridSpan w:val="3"/>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6</w:t>
                  </w:r>
                </w:p>
              </w:tc>
              <w:tc>
                <w:tcPr>
                  <w:tcW w:w="1279" w:type="dxa"/>
                  <w:shd w:val="clear" w:color="auto" w:fill="E5DFEC" w:themeFill="accent4" w:themeFillTint="33"/>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7</w:t>
                  </w:r>
                </w:p>
              </w:tc>
              <w:tc>
                <w:tcPr>
                  <w:tcW w:w="1279" w:type="dxa"/>
                  <w:shd w:val="clear" w:color="auto" w:fill="E5DFEC" w:themeFill="accent4" w:themeFillTint="33"/>
                </w:tcPr>
                <w:p w:rsidR="000F6624" w:rsidRPr="000F6624" w:rsidRDefault="000F6624"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8</w:t>
                  </w:r>
                </w:p>
              </w:tc>
            </w:tr>
            <w:tr w:rsidR="009B603C" w:rsidRPr="00231543" w:rsidTr="00F816EE">
              <w:trPr>
                <w:trHeight w:val="204"/>
                <w:jc w:val="center"/>
              </w:trPr>
              <w:tc>
                <w:tcPr>
                  <w:tcW w:w="3699" w:type="dxa"/>
                  <w:vMerge/>
                  <w:vAlign w:val="center"/>
                </w:tcPr>
                <w:p w:rsidR="009B603C" w:rsidRPr="00231543" w:rsidRDefault="009B603C" w:rsidP="00551D25">
                  <w:pPr>
                    <w:framePr w:hSpace="180" w:wrap="around" w:hAnchor="margin" w:y="-622"/>
                    <w:jc w:val="center"/>
                    <w:rPr>
                      <w:rFonts w:ascii="Arial" w:hAnsi="Arial" w:cs="Arial"/>
                      <w:sz w:val="20"/>
                      <w:szCs w:val="20"/>
                    </w:rPr>
                  </w:pPr>
                </w:p>
              </w:tc>
              <w:tc>
                <w:tcPr>
                  <w:tcW w:w="1285" w:type="dxa"/>
                </w:tcPr>
                <w:p w:rsidR="009B603C" w:rsidRPr="000F6624" w:rsidRDefault="009B603C"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c>
                <w:tcPr>
                  <w:tcW w:w="1283" w:type="dxa"/>
                </w:tcPr>
                <w:p w:rsidR="009B603C" w:rsidRDefault="009B603C"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On track</w:t>
                  </w:r>
                </w:p>
              </w:tc>
              <w:tc>
                <w:tcPr>
                  <w:tcW w:w="1282" w:type="dxa"/>
                  <w:gridSpan w:val="2"/>
                </w:tcPr>
                <w:p w:rsidR="009B603C" w:rsidRDefault="009B603C"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On track</w:t>
                  </w:r>
                </w:p>
              </w:tc>
              <w:tc>
                <w:tcPr>
                  <w:tcW w:w="1281" w:type="dxa"/>
                </w:tcPr>
                <w:p w:rsidR="009B603C" w:rsidRDefault="009B603C" w:rsidP="00551D25">
                  <w:pPr>
                    <w:framePr w:hSpace="180" w:wrap="around" w:hAnchor="margin" w:y="-622"/>
                  </w:pPr>
                  <w:r w:rsidRPr="00242D73">
                    <w:rPr>
                      <w:rFonts w:asciiTheme="minorHAnsi" w:hAnsiTheme="minorHAnsi" w:cs="Arial"/>
                      <w:sz w:val="20"/>
                      <w:szCs w:val="20"/>
                    </w:rPr>
                    <w:t xml:space="preserve">On track </w:t>
                  </w:r>
                </w:p>
              </w:tc>
              <w:tc>
                <w:tcPr>
                  <w:tcW w:w="1280" w:type="dxa"/>
                </w:tcPr>
                <w:p w:rsidR="009B603C" w:rsidRDefault="009B603C" w:rsidP="00551D25">
                  <w:pPr>
                    <w:framePr w:hSpace="180" w:wrap="around" w:hAnchor="margin" w:y="-622"/>
                  </w:pPr>
                  <w:r w:rsidRPr="00242D73">
                    <w:rPr>
                      <w:rFonts w:asciiTheme="minorHAnsi" w:hAnsiTheme="minorHAnsi" w:cs="Arial"/>
                      <w:sz w:val="20"/>
                      <w:szCs w:val="20"/>
                    </w:rPr>
                    <w:t xml:space="preserve">On track </w:t>
                  </w:r>
                </w:p>
              </w:tc>
              <w:tc>
                <w:tcPr>
                  <w:tcW w:w="1280" w:type="dxa"/>
                  <w:gridSpan w:val="3"/>
                </w:tcPr>
                <w:p w:rsidR="009B603C" w:rsidRDefault="009B603C" w:rsidP="00551D25">
                  <w:pPr>
                    <w:framePr w:hSpace="180" w:wrap="around" w:hAnchor="margin" w:y="-622"/>
                  </w:pPr>
                  <w:r w:rsidRPr="00242D73">
                    <w:rPr>
                      <w:rFonts w:asciiTheme="minorHAnsi" w:hAnsiTheme="minorHAnsi" w:cs="Arial"/>
                      <w:sz w:val="20"/>
                      <w:szCs w:val="20"/>
                    </w:rPr>
                    <w:t xml:space="preserve">On track </w:t>
                  </w:r>
                </w:p>
              </w:tc>
              <w:tc>
                <w:tcPr>
                  <w:tcW w:w="1279" w:type="dxa"/>
                  <w:shd w:val="clear" w:color="auto" w:fill="E5DFEC" w:themeFill="accent4" w:themeFillTint="33"/>
                </w:tcPr>
                <w:p w:rsidR="009B603C" w:rsidRDefault="009B603C" w:rsidP="00551D25">
                  <w:pPr>
                    <w:framePr w:hSpace="180" w:wrap="around" w:hAnchor="margin" w:y="-622"/>
                  </w:pPr>
                  <w:r w:rsidRPr="00242D73">
                    <w:rPr>
                      <w:rFonts w:asciiTheme="minorHAnsi" w:hAnsiTheme="minorHAnsi" w:cs="Arial"/>
                      <w:sz w:val="20"/>
                      <w:szCs w:val="20"/>
                    </w:rPr>
                    <w:t xml:space="preserve">On track </w:t>
                  </w:r>
                </w:p>
              </w:tc>
              <w:tc>
                <w:tcPr>
                  <w:tcW w:w="1279" w:type="dxa"/>
                  <w:shd w:val="clear" w:color="auto" w:fill="E5DFEC" w:themeFill="accent4" w:themeFillTint="33"/>
                </w:tcPr>
                <w:p w:rsidR="009B603C" w:rsidRDefault="009B603C" w:rsidP="00551D25">
                  <w:pPr>
                    <w:framePr w:hSpace="180" w:wrap="around" w:hAnchor="margin" w:y="-622"/>
                  </w:pPr>
                  <w:r w:rsidRPr="00242D73">
                    <w:rPr>
                      <w:rFonts w:asciiTheme="minorHAnsi" w:hAnsiTheme="minorHAnsi" w:cs="Arial"/>
                      <w:sz w:val="20"/>
                      <w:szCs w:val="20"/>
                    </w:rPr>
                    <w:t xml:space="preserve">On track </w:t>
                  </w:r>
                </w:p>
              </w:tc>
            </w:tr>
            <w:tr w:rsidR="009B603C" w:rsidRPr="00231543" w:rsidTr="00F816EE">
              <w:trPr>
                <w:trHeight w:val="204"/>
                <w:jc w:val="center"/>
              </w:trPr>
              <w:tc>
                <w:tcPr>
                  <w:tcW w:w="3699" w:type="dxa"/>
                  <w:vMerge/>
                  <w:vAlign w:val="center"/>
                </w:tcPr>
                <w:p w:rsidR="009B603C" w:rsidRPr="00231543" w:rsidRDefault="009B603C" w:rsidP="00551D25">
                  <w:pPr>
                    <w:framePr w:hSpace="180" w:wrap="around" w:hAnchor="margin" w:y="-622"/>
                    <w:jc w:val="center"/>
                    <w:rPr>
                      <w:rFonts w:ascii="Arial" w:hAnsi="Arial" w:cs="Arial"/>
                      <w:sz w:val="20"/>
                      <w:szCs w:val="20"/>
                    </w:rPr>
                  </w:pPr>
                </w:p>
              </w:tc>
              <w:tc>
                <w:tcPr>
                  <w:tcW w:w="1285" w:type="dxa"/>
                </w:tcPr>
                <w:p w:rsidR="009B603C" w:rsidRDefault="009B603C"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c>
                <w:tcPr>
                  <w:tcW w:w="1283" w:type="dxa"/>
                </w:tcPr>
                <w:p w:rsidR="009B603C" w:rsidRDefault="009B603C"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c>
                <w:tcPr>
                  <w:tcW w:w="1282" w:type="dxa"/>
                  <w:gridSpan w:val="2"/>
                </w:tcPr>
                <w:p w:rsidR="009B603C" w:rsidRDefault="009B603C" w:rsidP="00551D25">
                  <w:pPr>
                    <w:framePr w:hSpace="180" w:wrap="around" w:hAnchor="margin" w:y="-622"/>
                  </w:pPr>
                  <w:r w:rsidRPr="00135E1B">
                    <w:rPr>
                      <w:rFonts w:asciiTheme="minorHAnsi" w:hAnsiTheme="minorHAnsi" w:cs="Arial"/>
                      <w:sz w:val="20"/>
                      <w:szCs w:val="20"/>
                    </w:rPr>
                    <w:t>Not on track</w:t>
                  </w:r>
                </w:p>
              </w:tc>
              <w:tc>
                <w:tcPr>
                  <w:tcW w:w="1281" w:type="dxa"/>
                </w:tcPr>
                <w:p w:rsidR="009B603C" w:rsidRDefault="009B603C" w:rsidP="00551D25">
                  <w:pPr>
                    <w:framePr w:hSpace="180" w:wrap="around" w:hAnchor="margin" w:y="-622"/>
                  </w:pPr>
                  <w:r w:rsidRPr="00135E1B">
                    <w:rPr>
                      <w:rFonts w:asciiTheme="minorHAnsi" w:hAnsiTheme="minorHAnsi" w:cs="Arial"/>
                      <w:sz w:val="20"/>
                      <w:szCs w:val="20"/>
                    </w:rPr>
                    <w:t>Not on track</w:t>
                  </w:r>
                </w:p>
              </w:tc>
              <w:tc>
                <w:tcPr>
                  <w:tcW w:w="1280" w:type="dxa"/>
                </w:tcPr>
                <w:p w:rsidR="009B603C" w:rsidRDefault="009B603C" w:rsidP="00551D25">
                  <w:pPr>
                    <w:framePr w:hSpace="180" w:wrap="around" w:hAnchor="margin" w:y="-622"/>
                  </w:pPr>
                  <w:r w:rsidRPr="00135E1B">
                    <w:rPr>
                      <w:rFonts w:asciiTheme="minorHAnsi" w:hAnsiTheme="minorHAnsi" w:cs="Arial"/>
                      <w:sz w:val="20"/>
                      <w:szCs w:val="20"/>
                    </w:rPr>
                    <w:t>Not on track</w:t>
                  </w:r>
                </w:p>
              </w:tc>
              <w:tc>
                <w:tcPr>
                  <w:tcW w:w="1280" w:type="dxa"/>
                  <w:gridSpan w:val="3"/>
                </w:tcPr>
                <w:p w:rsidR="009B603C" w:rsidRDefault="009B603C" w:rsidP="00551D25">
                  <w:pPr>
                    <w:framePr w:hSpace="180" w:wrap="around" w:hAnchor="margin" w:y="-622"/>
                  </w:pPr>
                  <w:r w:rsidRPr="00135E1B">
                    <w:rPr>
                      <w:rFonts w:asciiTheme="minorHAnsi" w:hAnsiTheme="minorHAnsi" w:cs="Arial"/>
                      <w:sz w:val="20"/>
                      <w:szCs w:val="20"/>
                    </w:rPr>
                    <w:t>Not on track</w:t>
                  </w:r>
                </w:p>
              </w:tc>
              <w:tc>
                <w:tcPr>
                  <w:tcW w:w="1279" w:type="dxa"/>
                  <w:shd w:val="clear" w:color="auto" w:fill="E5DFEC" w:themeFill="accent4" w:themeFillTint="33"/>
                </w:tcPr>
                <w:p w:rsidR="009B603C" w:rsidRDefault="009B603C" w:rsidP="00551D25">
                  <w:pPr>
                    <w:framePr w:hSpace="180" w:wrap="around" w:hAnchor="margin" w:y="-622"/>
                  </w:pPr>
                  <w:r w:rsidRPr="00135E1B">
                    <w:rPr>
                      <w:rFonts w:asciiTheme="minorHAnsi" w:hAnsiTheme="minorHAnsi" w:cs="Arial"/>
                      <w:sz w:val="20"/>
                      <w:szCs w:val="20"/>
                    </w:rPr>
                    <w:t>Not on track</w:t>
                  </w:r>
                </w:p>
              </w:tc>
              <w:tc>
                <w:tcPr>
                  <w:tcW w:w="1279" w:type="dxa"/>
                  <w:shd w:val="clear" w:color="auto" w:fill="E5DFEC" w:themeFill="accent4" w:themeFillTint="33"/>
                </w:tcPr>
                <w:p w:rsidR="009B603C" w:rsidRDefault="009B603C" w:rsidP="00551D25">
                  <w:pPr>
                    <w:framePr w:hSpace="180" w:wrap="around" w:hAnchor="margin" w:y="-622"/>
                  </w:pPr>
                  <w:r w:rsidRPr="00135E1B">
                    <w:rPr>
                      <w:rFonts w:asciiTheme="minorHAnsi" w:hAnsiTheme="minorHAnsi" w:cs="Arial"/>
                      <w:sz w:val="20"/>
                      <w:szCs w:val="20"/>
                    </w:rPr>
                    <w:t>Not on track</w:t>
                  </w:r>
                </w:p>
              </w:tc>
            </w:tr>
            <w:tr w:rsidR="00DB5CEF" w:rsidRPr="00231543" w:rsidTr="000F6624">
              <w:trPr>
                <w:jc w:val="center"/>
              </w:trPr>
              <w:tc>
                <w:tcPr>
                  <w:tcW w:w="3699" w:type="dxa"/>
                  <w:vMerge/>
                  <w:vAlign w:val="center"/>
                </w:tcPr>
                <w:p w:rsidR="00DB5CEF" w:rsidRPr="00231543" w:rsidRDefault="00DB5CEF" w:rsidP="00551D25">
                  <w:pPr>
                    <w:framePr w:hSpace="180" w:wrap="around" w:hAnchor="margin" w:y="-622"/>
                    <w:rPr>
                      <w:rFonts w:ascii="Arial" w:hAnsi="Arial" w:cs="Arial"/>
                      <w:sz w:val="20"/>
                      <w:szCs w:val="20"/>
                    </w:rPr>
                  </w:pPr>
                </w:p>
              </w:tc>
              <w:tc>
                <w:tcPr>
                  <w:tcW w:w="10249" w:type="dxa"/>
                  <w:gridSpan w:val="11"/>
                </w:tcPr>
                <w:p w:rsidR="00DB5CEF" w:rsidRPr="000F6624" w:rsidRDefault="00DB5CEF" w:rsidP="00551D25">
                  <w:pPr>
                    <w:framePr w:hSpace="180" w:wrap="around" w:hAnchor="margin" w:y="-622"/>
                    <w:rPr>
                      <w:rFonts w:asciiTheme="minorHAnsi" w:hAnsiTheme="minorHAnsi" w:cs="Arial"/>
                      <w:b/>
                      <w:sz w:val="20"/>
                      <w:szCs w:val="20"/>
                    </w:rPr>
                  </w:pPr>
                  <w:r w:rsidRPr="000F6624">
                    <w:rPr>
                      <w:rFonts w:asciiTheme="minorHAnsi" w:hAnsiTheme="minorHAnsi" w:cs="Arial"/>
                      <w:b/>
                      <w:sz w:val="20"/>
                      <w:szCs w:val="20"/>
                    </w:rPr>
                    <w:t>Interests/Strengths</w:t>
                  </w:r>
                </w:p>
                <w:p w:rsidR="00DB5CEF" w:rsidRDefault="00DB5CEF" w:rsidP="00551D25">
                  <w:pPr>
                    <w:framePr w:hSpace="180" w:wrap="around" w:hAnchor="margin" w:y="-622"/>
                    <w:rPr>
                      <w:rFonts w:ascii="Arial" w:hAnsi="Arial" w:cs="Arial"/>
                      <w:b/>
                      <w:sz w:val="20"/>
                      <w:szCs w:val="20"/>
                    </w:rPr>
                  </w:pPr>
                </w:p>
                <w:p w:rsidR="00DB5CEF" w:rsidRDefault="00DB5CEF" w:rsidP="00551D25">
                  <w:pPr>
                    <w:framePr w:hSpace="180" w:wrap="around" w:hAnchor="margin" w:y="-622"/>
                    <w:rPr>
                      <w:rFonts w:ascii="Arial" w:hAnsi="Arial" w:cs="Arial"/>
                      <w:sz w:val="20"/>
                      <w:szCs w:val="20"/>
                    </w:rPr>
                  </w:pPr>
                </w:p>
                <w:p w:rsidR="00DB5CEF" w:rsidRDefault="00DB5CEF" w:rsidP="00551D25">
                  <w:pPr>
                    <w:framePr w:hSpace="180" w:wrap="around" w:hAnchor="margin" w:y="-622"/>
                    <w:rPr>
                      <w:rFonts w:ascii="Arial" w:hAnsi="Arial" w:cs="Arial"/>
                      <w:sz w:val="20"/>
                      <w:szCs w:val="20"/>
                    </w:rPr>
                  </w:pPr>
                </w:p>
                <w:p w:rsidR="00DB5CEF" w:rsidRPr="00231543" w:rsidRDefault="00DB5CEF" w:rsidP="00551D25">
                  <w:pPr>
                    <w:framePr w:hSpace="180" w:wrap="around" w:hAnchor="margin" w:y="-622"/>
                    <w:rPr>
                      <w:rFonts w:ascii="Arial" w:hAnsi="Arial" w:cs="Arial"/>
                      <w:sz w:val="20"/>
                      <w:szCs w:val="20"/>
                    </w:rPr>
                  </w:pPr>
                </w:p>
              </w:tc>
            </w:tr>
            <w:tr w:rsidR="00DB5CEF" w:rsidRPr="00231543" w:rsidTr="000F6624">
              <w:trPr>
                <w:trHeight w:val="567"/>
                <w:jc w:val="center"/>
              </w:trPr>
              <w:tc>
                <w:tcPr>
                  <w:tcW w:w="3699" w:type="dxa"/>
                  <w:vMerge w:val="restart"/>
                  <w:vAlign w:val="center"/>
                </w:tcPr>
                <w:p w:rsidR="00DB5CEF" w:rsidRPr="009B603C" w:rsidRDefault="009B603C" w:rsidP="00551D25">
                  <w:pPr>
                    <w:framePr w:hSpace="180" w:wrap="around" w:hAnchor="margin" w:y="-622"/>
                    <w:rPr>
                      <w:rFonts w:asciiTheme="minorHAnsi" w:hAnsiTheme="minorHAnsi" w:cs="Arial"/>
                      <w:sz w:val="20"/>
                      <w:szCs w:val="20"/>
                    </w:rPr>
                  </w:pPr>
                  <w:r w:rsidRPr="009B603C">
                    <w:rPr>
                      <w:rFonts w:asciiTheme="minorHAnsi" w:hAnsiTheme="minorHAnsi" w:cs="Arial"/>
                      <w:b/>
                      <w:sz w:val="20"/>
                      <w:szCs w:val="20"/>
                    </w:rPr>
                    <w:t>Personal, Social and Emotional Development</w:t>
                  </w:r>
                </w:p>
              </w:tc>
              <w:tc>
                <w:tcPr>
                  <w:tcW w:w="10249" w:type="dxa"/>
                  <w:gridSpan w:val="11"/>
                  <w:vAlign w:val="center"/>
                </w:tcPr>
                <w:p w:rsidR="00DB5CEF" w:rsidRPr="009B603C" w:rsidRDefault="009B603C" w:rsidP="00551D25">
                  <w:pPr>
                    <w:framePr w:hSpace="180" w:wrap="around" w:hAnchor="margin" w:y="-622"/>
                    <w:rPr>
                      <w:rFonts w:asciiTheme="minorHAnsi" w:hAnsiTheme="minorHAnsi" w:cs="Arial"/>
                      <w:b/>
                      <w:sz w:val="20"/>
                      <w:szCs w:val="20"/>
                    </w:rPr>
                  </w:pPr>
                  <w:r w:rsidRPr="009B603C">
                    <w:rPr>
                      <w:rFonts w:asciiTheme="minorHAnsi" w:hAnsiTheme="minorHAnsi" w:cs="Arial"/>
                      <w:b/>
                      <w:sz w:val="20"/>
                      <w:szCs w:val="20"/>
                    </w:rPr>
                    <w:t xml:space="preserve">Babies, toddlers and young children’s observation points highlighted below is a ‘best fit’ representation of this child typical development at this point in time:                                                                                 </w:t>
                  </w:r>
                  <w:r w:rsidR="00DB5CEF" w:rsidRPr="009B603C">
                    <w:rPr>
                      <w:rFonts w:asciiTheme="minorHAnsi" w:hAnsiTheme="minorHAnsi" w:cs="Arial"/>
                      <w:b/>
                      <w:sz w:val="20"/>
                      <w:szCs w:val="20"/>
                    </w:rPr>
                    <w:t xml:space="preserve">                                                                            </w:t>
                  </w:r>
                </w:p>
              </w:tc>
            </w:tr>
            <w:tr w:rsidR="00C84635" w:rsidRPr="00231543" w:rsidTr="006415FC">
              <w:trPr>
                <w:trHeight w:val="191"/>
                <w:jc w:val="center"/>
              </w:trPr>
              <w:tc>
                <w:tcPr>
                  <w:tcW w:w="3699" w:type="dxa"/>
                  <w:vMerge/>
                  <w:vAlign w:val="center"/>
                </w:tcPr>
                <w:p w:rsidR="00C84635" w:rsidRPr="009B603C" w:rsidRDefault="00C84635" w:rsidP="00551D25">
                  <w:pPr>
                    <w:framePr w:hSpace="180" w:wrap="around" w:hAnchor="margin" w:y="-622"/>
                    <w:rPr>
                      <w:rFonts w:asciiTheme="minorHAnsi" w:hAnsiTheme="minorHAnsi" w:cs="Arial"/>
                      <w:b/>
                      <w:sz w:val="20"/>
                      <w:szCs w:val="20"/>
                    </w:rPr>
                  </w:pPr>
                </w:p>
              </w:tc>
              <w:tc>
                <w:tcPr>
                  <w:tcW w:w="3100" w:type="dxa"/>
                  <w:gridSpan w:val="3"/>
                  <w:vAlign w:val="center"/>
                </w:tcPr>
                <w:p w:rsidR="00C84635" w:rsidRPr="009B603C"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1</w:t>
                  </w:r>
                </w:p>
              </w:tc>
              <w:tc>
                <w:tcPr>
                  <w:tcW w:w="3402" w:type="dxa"/>
                  <w:gridSpan w:val="4"/>
                  <w:vAlign w:val="center"/>
                </w:tcPr>
                <w:p w:rsidR="00C84635" w:rsidRPr="009B603C"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2</w:t>
                  </w:r>
                </w:p>
              </w:tc>
              <w:tc>
                <w:tcPr>
                  <w:tcW w:w="3747" w:type="dxa"/>
                  <w:gridSpan w:val="4"/>
                  <w:vAlign w:val="center"/>
                </w:tcPr>
                <w:p w:rsidR="00C84635" w:rsidRPr="009B603C"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3</w:t>
                  </w:r>
                </w:p>
              </w:tc>
            </w:tr>
            <w:tr w:rsidR="00C84635" w:rsidRPr="00231543" w:rsidTr="006415FC">
              <w:trPr>
                <w:trHeight w:val="224"/>
                <w:jc w:val="center"/>
              </w:trPr>
              <w:tc>
                <w:tcPr>
                  <w:tcW w:w="3699" w:type="dxa"/>
                  <w:vMerge/>
                  <w:vAlign w:val="center"/>
                </w:tcPr>
                <w:p w:rsidR="00C84635" w:rsidRPr="009B603C" w:rsidRDefault="00C84635" w:rsidP="00551D25">
                  <w:pPr>
                    <w:framePr w:hSpace="180" w:wrap="around" w:hAnchor="margin" w:y="-622"/>
                    <w:rPr>
                      <w:rFonts w:asciiTheme="minorHAnsi" w:hAnsiTheme="minorHAnsi" w:cs="Arial"/>
                      <w:b/>
                      <w:sz w:val="20"/>
                      <w:szCs w:val="20"/>
                    </w:rPr>
                  </w:pPr>
                </w:p>
              </w:tc>
              <w:tc>
                <w:tcPr>
                  <w:tcW w:w="3100" w:type="dxa"/>
                  <w:gridSpan w:val="3"/>
                </w:tcPr>
                <w:p w:rsidR="00C84635" w:rsidRPr="000F6624"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c>
                <w:tcPr>
                  <w:tcW w:w="3402" w:type="dxa"/>
                  <w:gridSpan w:val="4"/>
                </w:tcPr>
                <w:p w:rsidR="00C84635" w:rsidRPr="000F6624"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c>
                <w:tcPr>
                  <w:tcW w:w="3747" w:type="dxa"/>
                  <w:gridSpan w:val="4"/>
                </w:tcPr>
                <w:p w:rsidR="00C84635" w:rsidRPr="000F6624"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r>
            <w:tr w:rsidR="00C84635" w:rsidRPr="00231543" w:rsidTr="006415FC">
              <w:trPr>
                <w:trHeight w:val="283"/>
                <w:jc w:val="center"/>
              </w:trPr>
              <w:tc>
                <w:tcPr>
                  <w:tcW w:w="3699" w:type="dxa"/>
                  <w:vMerge/>
                  <w:vAlign w:val="center"/>
                </w:tcPr>
                <w:p w:rsidR="00C84635" w:rsidRPr="009B603C" w:rsidRDefault="00C84635" w:rsidP="00551D25">
                  <w:pPr>
                    <w:framePr w:hSpace="180" w:wrap="around" w:hAnchor="margin" w:y="-622"/>
                    <w:rPr>
                      <w:rFonts w:asciiTheme="minorHAnsi" w:hAnsiTheme="minorHAnsi" w:cs="Arial"/>
                      <w:b/>
                      <w:sz w:val="20"/>
                      <w:szCs w:val="20"/>
                    </w:rPr>
                  </w:pPr>
                </w:p>
              </w:tc>
              <w:tc>
                <w:tcPr>
                  <w:tcW w:w="3100" w:type="dxa"/>
                  <w:gridSpan w:val="3"/>
                </w:tcPr>
                <w:p w:rsidR="00C84635"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c>
                <w:tcPr>
                  <w:tcW w:w="3402" w:type="dxa"/>
                  <w:gridSpan w:val="4"/>
                </w:tcPr>
                <w:p w:rsidR="00C84635"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c>
                <w:tcPr>
                  <w:tcW w:w="3747" w:type="dxa"/>
                  <w:gridSpan w:val="4"/>
                </w:tcPr>
                <w:p w:rsidR="00C84635" w:rsidRDefault="00C84635"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r>
            <w:tr w:rsidR="00DB5CEF" w:rsidRPr="00231543" w:rsidTr="000F6624">
              <w:trPr>
                <w:jc w:val="center"/>
              </w:trPr>
              <w:tc>
                <w:tcPr>
                  <w:tcW w:w="3699" w:type="dxa"/>
                  <w:vMerge/>
                  <w:vAlign w:val="center"/>
                </w:tcPr>
                <w:p w:rsidR="00DB5CEF" w:rsidRPr="009B603C" w:rsidRDefault="00DB5CEF" w:rsidP="00551D25">
                  <w:pPr>
                    <w:framePr w:hSpace="180" w:wrap="around" w:hAnchor="margin" w:y="-622"/>
                    <w:jc w:val="center"/>
                    <w:rPr>
                      <w:rFonts w:asciiTheme="minorHAnsi" w:hAnsiTheme="minorHAnsi" w:cs="Arial"/>
                      <w:sz w:val="18"/>
                      <w:szCs w:val="20"/>
                    </w:rPr>
                  </w:pPr>
                </w:p>
              </w:tc>
              <w:tc>
                <w:tcPr>
                  <w:tcW w:w="10249" w:type="dxa"/>
                  <w:gridSpan w:val="11"/>
                </w:tcPr>
                <w:p w:rsidR="00DB5CEF" w:rsidRPr="009B603C" w:rsidRDefault="00DB5CEF" w:rsidP="00551D25">
                  <w:pPr>
                    <w:framePr w:hSpace="180" w:wrap="around" w:hAnchor="margin" w:y="-622"/>
                    <w:rPr>
                      <w:rFonts w:asciiTheme="minorHAnsi" w:hAnsiTheme="minorHAnsi" w:cs="Arial"/>
                      <w:sz w:val="20"/>
                      <w:szCs w:val="20"/>
                    </w:rPr>
                  </w:pPr>
                  <w:r w:rsidRPr="009B603C">
                    <w:rPr>
                      <w:rFonts w:asciiTheme="minorHAnsi" w:hAnsiTheme="minorHAnsi" w:cs="Arial"/>
                      <w:sz w:val="20"/>
                      <w:szCs w:val="20"/>
                    </w:rPr>
                    <w:t>Interests/Strengths</w:t>
                  </w:r>
                </w:p>
                <w:p w:rsidR="00DB5CEF" w:rsidRPr="009B603C" w:rsidRDefault="00DB5CEF" w:rsidP="00551D25">
                  <w:pPr>
                    <w:framePr w:hSpace="180" w:wrap="around" w:hAnchor="margin" w:y="-622"/>
                    <w:rPr>
                      <w:rFonts w:asciiTheme="minorHAnsi" w:hAnsiTheme="minorHAnsi" w:cs="Arial"/>
                      <w:sz w:val="20"/>
                      <w:szCs w:val="20"/>
                    </w:rPr>
                  </w:pPr>
                </w:p>
                <w:p w:rsidR="00DB5CEF" w:rsidRPr="009B603C" w:rsidRDefault="00DB5CEF" w:rsidP="00551D25">
                  <w:pPr>
                    <w:framePr w:hSpace="180" w:wrap="around" w:hAnchor="margin" w:y="-622"/>
                    <w:rPr>
                      <w:rFonts w:asciiTheme="minorHAnsi" w:hAnsiTheme="minorHAnsi" w:cs="Arial"/>
                      <w:sz w:val="18"/>
                      <w:szCs w:val="20"/>
                    </w:rPr>
                  </w:pPr>
                </w:p>
                <w:p w:rsidR="00DB5CEF" w:rsidRPr="009B603C" w:rsidRDefault="00DB5CEF" w:rsidP="00551D25">
                  <w:pPr>
                    <w:framePr w:hSpace="180" w:wrap="around" w:hAnchor="margin" w:y="-622"/>
                    <w:rPr>
                      <w:rFonts w:asciiTheme="minorHAnsi" w:hAnsiTheme="minorHAnsi" w:cs="Arial"/>
                      <w:sz w:val="18"/>
                      <w:szCs w:val="20"/>
                    </w:rPr>
                  </w:pPr>
                </w:p>
                <w:p w:rsidR="00DB5CEF" w:rsidRPr="009B603C" w:rsidRDefault="00DB5CEF" w:rsidP="00551D25">
                  <w:pPr>
                    <w:framePr w:hSpace="180" w:wrap="around" w:hAnchor="margin" w:y="-622"/>
                    <w:rPr>
                      <w:rFonts w:asciiTheme="minorHAnsi" w:hAnsiTheme="minorHAnsi" w:cs="Arial"/>
                      <w:sz w:val="18"/>
                      <w:szCs w:val="20"/>
                    </w:rPr>
                  </w:pPr>
                </w:p>
              </w:tc>
            </w:tr>
            <w:tr w:rsidR="00DB5CEF" w:rsidRPr="00231543" w:rsidTr="000F6624">
              <w:trPr>
                <w:trHeight w:val="567"/>
                <w:jc w:val="center"/>
              </w:trPr>
              <w:tc>
                <w:tcPr>
                  <w:tcW w:w="3699" w:type="dxa"/>
                  <w:vMerge w:val="restart"/>
                  <w:vAlign w:val="center"/>
                </w:tcPr>
                <w:p w:rsidR="00DB5CEF" w:rsidRPr="009B603C" w:rsidRDefault="009B603C" w:rsidP="00551D25">
                  <w:pPr>
                    <w:framePr w:hSpace="180" w:wrap="around" w:hAnchor="margin" w:y="-622"/>
                    <w:rPr>
                      <w:rFonts w:asciiTheme="minorHAnsi" w:hAnsiTheme="minorHAnsi" w:cs="Arial"/>
                      <w:b/>
                      <w:sz w:val="20"/>
                      <w:szCs w:val="20"/>
                    </w:rPr>
                  </w:pPr>
                  <w:r w:rsidRPr="009B603C">
                    <w:rPr>
                      <w:rFonts w:asciiTheme="minorHAnsi" w:hAnsiTheme="minorHAnsi" w:cs="Arial"/>
                      <w:b/>
                      <w:sz w:val="20"/>
                      <w:szCs w:val="20"/>
                    </w:rPr>
                    <w:t>Physical Development</w:t>
                  </w:r>
                </w:p>
              </w:tc>
              <w:tc>
                <w:tcPr>
                  <w:tcW w:w="10249" w:type="dxa"/>
                  <w:gridSpan w:val="11"/>
                  <w:vAlign w:val="center"/>
                </w:tcPr>
                <w:p w:rsidR="00DB5CEF" w:rsidRPr="009B603C" w:rsidRDefault="009B603C" w:rsidP="00551D25">
                  <w:pPr>
                    <w:framePr w:hSpace="180" w:wrap="around" w:hAnchor="margin" w:y="-622"/>
                    <w:rPr>
                      <w:rFonts w:asciiTheme="minorHAnsi" w:hAnsiTheme="minorHAnsi" w:cs="Arial"/>
                      <w:b/>
                      <w:sz w:val="20"/>
                      <w:szCs w:val="20"/>
                    </w:rPr>
                  </w:pPr>
                  <w:r w:rsidRPr="009B603C">
                    <w:rPr>
                      <w:rFonts w:asciiTheme="minorHAnsi" w:hAnsiTheme="minorHAnsi" w:cs="Arial"/>
                      <w:b/>
                      <w:sz w:val="20"/>
                      <w:szCs w:val="20"/>
                    </w:rPr>
                    <w:t>Babies, toddlers and young children’s observation points highlighted below is a ‘best fit’ representation of this child typical development at this point in time</w:t>
                  </w:r>
                  <w:r w:rsidR="00066830">
                    <w:rPr>
                      <w:rFonts w:asciiTheme="minorHAnsi" w:hAnsiTheme="minorHAnsi" w:cs="Arial"/>
                      <w:b/>
                      <w:sz w:val="20"/>
                      <w:szCs w:val="20"/>
                    </w:rPr>
                    <w:t>:</w:t>
                  </w:r>
                </w:p>
              </w:tc>
            </w:tr>
            <w:tr w:rsidR="00066830" w:rsidRPr="00231543" w:rsidTr="006415FC">
              <w:trPr>
                <w:trHeight w:val="284"/>
                <w:jc w:val="center"/>
              </w:trPr>
              <w:tc>
                <w:tcPr>
                  <w:tcW w:w="3699" w:type="dxa"/>
                  <w:vMerge/>
                  <w:vAlign w:val="center"/>
                </w:tcPr>
                <w:p w:rsidR="00066830" w:rsidRPr="009B603C" w:rsidRDefault="00066830" w:rsidP="00551D25">
                  <w:pPr>
                    <w:framePr w:hSpace="180" w:wrap="around" w:hAnchor="margin" w:y="-622"/>
                    <w:rPr>
                      <w:rFonts w:asciiTheme="minorHAnsi" w:hAnsiTheme="minorHAnsi" w:cs="Arial"/>
                      <w:b/>
                      <w:sz w:val="20"/>
                      <w:szCs w:val="20"/>
                    </w:rPr>
                  </w:pPr>
                </w:p>
              </w:tc>
              <w:tc>
                <w:tcPr>
                  <w:tcW w:w="3100" w:type="dxa"/>
                  <w:gridSpan w:val="3"/>
                  <w:vAlign w:val="center"/>
                </w:tcPr>
                <w:p w:rsidR="00066830" w:rsidRPr="00066830" w:rsidRDefault="00066830" w:rsidP="00551D25">
                  <w:pPr>
                    <w:framePr w:hSpace="180" w:wrap="around" w:hAnchor="margin" w:y="-622"/>
                    <w:jc w:val="center"/>
                    <w:rPr>
                      <w:rFonts w:asciiTheme="minorHAnsi" w:hAnsiTheme="minorHAnsi" w:cs="Arial"/>
                      <w:sz w:val="20"/>
                      <w:szCs w:val="20"/>
                    </w:rPr>
                  </w:pPr>
                  <w:r w:rsidRPr="00066830">
                    <w:rPr>
                      <w:rFonts w:asciiTheme="minorHAnsi" w:hAnsiTheme="minorHAnsi" w:cs="Arial"/>
                      <w:sz w:val="20"/>
                      <w:szCs w:val="20"/>
                    </w:rPr>
                    <w:t>1</w:t>
                  </w:r>
                </w:p>
              </w:tc>
              <w:tc>
                <w:tcPr>
                  <w:tcW w:w="3620" w:type="dxa"/>
                  <w:gridSpan w:val="5"/>
                  <w:vAlign w:val="center"/>
                </w:tcPr>
                <w:p w:rsidR="00066830" w:rsidRPr="00066830" w:rsidRDefault="00066830" w:rsidP="00551D25">
                  <w:pPr>
                    <w:framePr w:hSpace="180" w:wrap="around" w:hAnchor="margin" w:y="-622"/>
                    <w:jc w:val="center"/>
                    <w:rPr>
                      <w:rFonts w:asciiTheme="minorHAnsi" w:hAnsiTheme="minorHAnsi" w:cs="Arial"/>
                      <w:sz w:val="20"/>
                      <w:szCs w:val="20"/>
                    </w:rPr>
                  </w:pPr>
                  <w:r w:rsidRPr="00066830">
                    <w:rPr>
                      <w:rFonts w:asciiTheme="minorHAnsi" w:hAnsiTheme="minorHAnsi" w:cs="Arial"/>
                      <w:sz w:val="20"/>
                      <w:szCs w:val="20"/>
                    </w:rPr>
                    <w:t>2</w:t>
                  </w:r>
                </w:p>
              </w:tc>
              <w:tc>
                <w:tcPr>
                  <w:tcW w:w="3529" w:type="dxa"/>
                  <w:gridSpan w:val="3"/>
                  <w:shd w:val="clear" w:color="auto" w:fill="E5DFEC" w:themeFill="accent4" w:themeFillTint="33"/>
                  <w:vAlign w:val="center"/>
                </w:tcPr>
                <w:p w:rsidR="00066830" w:rsidRPr="00066830" w:rsidRDefault="00066830" w:rsidP="00551D25">
                  <w:pPr>
                    <w:framePr w:hSpace="180" w:wrap="around" w:hAnchor="margin" w:y="-622"/>
                    <w:jc w:val="center"/>
                    <w:rPr>
                      <w:rFonts w:asciiTheme="minorHAnsi" w:hAnsiTheme="minorHAnsi" w:cs="Arial"/>
                      <w:sz w:val="20"/>
                      <w:szCs w:val="20"/>
                    </w:rPr>
                  </w:pPr>
                  <w:r w:rsidRPr="00066830">
                    <w:rPr>
                      <w:rFonts w:asciiTheme="minorHAnsi" w:hAnsiTheme="minorHAnsi" w:cs="Arial"/>
                      <w:sz w:val="20"/>
                      <w:szCs w:val="20"/>
                    </w:rPr>
                    <w:t>3</w:t>
                  </w:r>
                </w:p>
              </w:tc>
            </w:tr>
            <w:tr w:rsidR="00066830" w:rsidRPr="00231543" w:rsidTr="006415FC">
              <w:trPr>
                <w:trHeight w:val="265"/>
                <w:jc w:val="center"/>
              </w:trPr>
              <w:tc>
                <w:tcPr>
                  <w:tcW w:w="3699" w:type="dxa"/>
                  <w:vMerge/>
                  <w:vAlign w:val="center"/>
                </w:tcPr>
                <w:p w:rsidR="00066830" w:rsidRPr="009B603C" w:rsidRDefault="00066830" w:rsidP="00551D25">
                  <w:pPr>
                    <w:framePr w:hSpace="180" w:wrap="around" w:hAnchor="margin" w:y="-622"/>
                    <w:rPr>
                      <w:rFonts w:asciiTheme="minorHAnsi" w:hAnsiTheme="minorHAnsi" w:cs="Arial"/>
                      <w:b/>
                      <w:sz w:val="20"/>
                      <w:szCs w:val="20"/>
                    </w:rPr>
                  </w:pPr>
                </w:p>
              </w:tc>
              <w:tc>
                <w:tcPr>
                  <w:tcW w:w="3100" w:type="dxa"/>
                  <w:gridSpan w:val="3"/>
                </w:tcPr>
                <w:p w:rsidR="00066830" w:rsidRPr="000F6624" w:rsidRDefault="00066830"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c>
                <w:tcPr>
                  <w:tcW w:w="3620" w:type="dxa"/>
                  <w:gridSpan w:val="5"/>
                </w:tcPr>
                <w:p w:rsidR="00066830" w:rsidRPr="000F6624" w:rsidRDefault="00066830"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c>
                <w:tcPr>
                  <w:tcW w:w="3529" w:type="dxa"/>
                  <w:gridSpan w:val="3"/>
                  <w:shd w:val="clear" w:color="auto" w:fill="E5DFEC" w:themeFill="accent4" w:themeFillTint="33"/>
                </w:tcPr>
                <w:p w:rsidR="00066830" w:rsidRPr="000F6624" w:rsidRDefault="00066830"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 xml:space="preserve">On track </w:t>
                  </w:r>
                </w:p>
              </w:tc>
            </w:tr>
            <w:tr w:rsidR="00066830" w:rsidRPr="00231543" w:rsidTr="006415FC">
              <w:trPr>
                <w:trHeight w:val="265"/>
                <w:jc w:val="center"/>
              </w:trPr>
              <w:tc>
                <w:tcPr>
                  <w:tcW w:w="3699" w:type="dxa"/>
                  <w:vMerge/>
                  <w:vAlign w:val="center"/>
                </w:tcPr>
                <w:p w:rsidR="00066830" w:rsidRPr="009B603C" w:rsidRDefault="00066830" w:rsidP="00551D25">
                  <w:pPr>
                    <w:framePr w:hSpace="180" w:wrap="around" w:hAnchor="margin" w:y="-622"/>
                    <w:rPr>
                      <w:rFonts w:asciiTheme="minorHAnsi" w:hAnsiTheme="minorHAnsi" w:cs="Arial"/>
                      <w:b/>
                      <w:sz w:val="20"/>
                      <w:szCs w:val="20"/>
                    </w:rPr>
                  </w:pPr>
                </w:p>
              </w:tc>
              <w:tc>
                <w:tcPr>
                  <w:tcW w:w="3100" w:type="dxa"/>
                  <w:gridSpan w:val="3"/>
                </w:tcPr>
                <w:p w:rsidR="00066830" w:rsidRDefault="00066830"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c>
                <w:tcPr>
                  <w:tcW w:w="3620" w:type="dxa"/>
                  <w:gridSpan w:val="5"/>
                </w:tcPr>
                <w:p w:rsidR="00066830" w:rsidRDefault="00066830"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c>
                <w:tcPr>
                  <w:tcW w:w="3529" w:type="dxa"/>
                  <w:gridSpan w:val="3"/>
                  <w:shd w:val="clear" w:color="auto" w:fill="E5DFEC" w:themeFill="accent4" w:themeFillTint="33"/>
                </w:tcPr>
                <w:p w:rsidR="00066830" w:rsidRDefault="00066830" w:rsidP="00551D25">
                  <w:pPr>
                    <w:framePr w:hSpace="180" w:wrap="around" w:hAnchor="margin" w:y="-622"/>
                    <w:jc w:val="center"/>
                    <w:rPr>
                      <w:rFonts w:asciiTheme="minorHAnsi" w:hAnsiTheme="minorHAnsi" w:cs="Arial"/>
                      <w:sz w:val="20"/>
                      <w:szCs w:val="20"/>
                    </w:rPr>
                  </w:pPr>
                  <w:r>
                    <w:rPr>
                      <w:rFonts w:asciiTheme="minorHAnsi" w:hAnsiTheme="minorHAnsi" w:cs="Arial"/>
                      <w:sz w:val="20"/>
                      <w:szCs w:val="20"/>
                    </w:rPr>
                    <w:t>Not on track</w:t>
                  </w:r>
                </w:p>
              </w:tc>
            </w:tr>
            <w:tr w:rsidR="00066830" w:rsidRPr="00231543" w:rsidTr="000F6624">
              <w:trPr>
                <w:jc w:val="center"/>
              </w:trPr>
              <w:tc>
                <w:tcPr>
                  <w:tcW w:w="3699" w:type="dxa"/>
                  <w:vMerge/>
                  <w:vAlign w:val="center"/>
                </w:tcPr>
                <w:p w:rsidR="00066830" w:rsidRPr="00231543" w:rsidRDefault="00066830" w:rsidP="00551D25">
                  <w:pPr>
                    <w:framePr w:hSpace="180" w:wrap="around" w:hAnchor="margin" w:y="-622"/>
                    <w:jc w:val="center"/>
                    <w:rPr>
                      <w:rFonts w:ascii="Arial" w:hAnsi="Arial" w:cs="Arial"/>
                      <w:sz w:val="18"/>
                      <w:szCs w:val="20"/>
                    </w:rPr>
                  </w:pPr>
                </w:p>
              </w:tc>
              <w:tc>
                <w:tcPr>
                  <w:tcW w:w="10249" w:type="dxa"/>
                  <w:gridSpan w:val="11"/>
                </w:tcPr>
                <w:p w:rsidR="00066830" w:rsidRDefault="00066830" w:rsidP="00551D25">
                  <w:pPr>
                    <w:framePr w:hSpace="180" w:wrap="around" w:hAnchor="margin" w:y="-622"/>
                    <w:rPr>
                      <w:rFonts w:asciiTheme="minorHAnsi" w:hAnsiTheme="minorHAnsi" w:cs="Arial"/>
                      <w:b/>
                      <w:sz w:val="20"/>
                      <w:szCs w:val="20"/>
                    </w:rPr>
                  </w:pPr>
                  <w:r>
                    <w:rPr>
                      <w:rFonts w:asciiTheme="minorHAnsi" w:hAnsiTheme="minorHAnsi" w:cs="Arial"/>
                      <w:b/>
                      <w:sz w:val="20"/>
                      <w:szCs w:val="20"/>
                    </w:rPr>
                    <w:t>Interests/Strengths</w:t>
                  </w:r>
                </w:p>
                <w:p w:rsidR="00066830" w:rsidRDefault="00066830" w:rsidP="00551D25">
                  <w:pPr>
                    <w:framePr w:hSpace="180" w:wrap="around" w:hAnchor="margin" w:y="-622"/>
                    <w:rPr>
                      <w:rFonts w:asciiTheme="minorHAnsi" w:hAnsiTheme="minorHAnsi" w:cs="Arial"/>
                      <w:b/>
                      <w:sz w:val="20"/>
                      <w:szCs w:val="20"/>
                    </w:rPr>
                  </w:pPr>
                </w:p>
                <w:p w:rsidR="00066830" w:rsidRDefault="00066830" w:rsidP="00551D25">
                  <w:pPr>
                    <w:framePr w:hSpace="180" w:wrap="around" w:hAnchor="margin" w:y="-622"/>
                    <w:rPr>
                      <w:rFonts w:asciiTheme="minorHAnsi" w:hAnsiTheme="minorHAnsi" w:cs="Arial"/>
                      <w:b/>
                      <w:sz w:val="20"/>
                      <w:szCs w:val="20"/>
                    </w:rPr>
                  </w:pPr>
                </w:p>
                <w:p w:rsidR="00066830" w:rsidRPr="00066830" w:rsidRDefault="00066830" w:rsidP="00551D25">
                  <w:pPr>
                    <w:framePr w:hSpace="180" w:wrap="around" w:hAnchor="margin" w:y="-622"/>
                    <w:rPr>
                      <w:rFonts w:asciiTheme="minorHAnsi" w:hAnsiTheme="minorHAnsi" w:cs="Arial"/>
                      <w:b/>
                      <w:sz w:val="20"/>
                      <w:szCs w:val="20"/>
                    </w:rPr>
                  </w:pPr>
                </w:p>
              </w:tc>
            </w:tr>
          </w:tbl>
          <w:p w:rsidR="00DB5CEF" w:rsidRDefault="00DB5CEF" w:rsidP="00066830"/>
          <w:p w:rsidR="006415FC" w:rsidRDefault="006415FC" w:rsidP="006415FC">
            <w:pPr>
              <w:pStyle w:val="ListParagraph"/>
              <w:numPr>
                <w:ilvl w:val="0"/>
                <w:numId w:val="4"/>
              </w:numPr>
            </w:pPr>
            <w:r w:rsidRPr="006415FC">
              <w:rPr>
                <w:rFonts w:asciiTheme="minorHAnsi" w:hAnsiTheme="minorHAnsi"/>
                <w:shd w:val="clear" w:color="auto" w:fill="E5DFEC" w:themeFill="accent4" w:themeFillTint="33"/>
              </w:rPr>
              <w:t xml:space="preserve">Area’s highlighted in this colour indicate this </w:t>
            </w:r>
            <w:r>
              <w:rPr>
                <w:rFonts w:asciiTheme="minorHAnsi" w:hAnsiTheme="minorHAnsi"/>
                <w:shd w:val="clear" w:color="auto" w:fill="E5DFEC" w:themeFill="accent4" w:themeFillTint="33"/>
              </w:rPr>
              <w:t xml:space="preserve">milestone </w:t>
            </w:r>
            <w:r w:rsidRPr="006415FC">
              <w:rPr>
                <w:rFonts w:asciiTheme="minorHAnsi" w:hAnsiTheme="minorHAnsi"/>
                <w:shd w:val="clear" w:color="auto" w:fill="E5DFEC" w:themeFill="accent4" w:themeFillTint="33"/>
              </w:rPr>
              <w:t xml:space="preserve"> is expect around the child’s 3</w:t>
            </w:r>
            <w:r w:rsidRPr="006415FC">
              <w:rPr>
                <w:rFonts w:asciiTheme="minorHAnsi" w:hAnsiTheme="minorHAnsi"/>
                <w:shd w:val="clear" w:color="auto" w:fill="E5DFEC" w:themeFill="accent4" w:themeFillTint="33"/>
                <w:vertAlign w:val="superscript"/>
              </w:rPr>
              <w:t>rd</w:t>
            </w:r>
            <w:r w:rsidRPr="006415FC">
              <w:rPr>
                <w:rFonts w:asciiTheme="minorHAnsi" w:hAnsiTheme="minorHAnsi"/>
                <w:shd w:val="clear" w:color="auto" w:fill="E5DFEC" w:themeFill="accent4" w:themeFillTint="33"/>
              </w:rPr>
              <w:t xml:space="preserve"> birthday</w:t>
            </w:r>
          </w:p>
        </w:tc>
      </w:tr>
    </w:tbl>
    <w:p w:rsidR="00DB5CEF" w:rsidRDefault="00DB5CEF"/>
    <w:p w:rsidR="00066830" w:rsidRDefault="00066830" w:rsidP="00066830">
      <w:pPr>
        <w:jc w:val="center"/>
        <w:rPr>
          <w:rFonts w:asciiTheme="minorHAnsi" w:hAnsiTheme="minorHAnsi"/>
        </w:rPr>
      </w:pPr>
    </w:p>
    <w:tbl>
      <w:tblPr>
        <w:tblStyle w:val="TableGrid"/>
        <w:tblW w:w="14549" w:type="dxa"/>
        <w:tblLook w:val="04A0" w:firstRow="1" w:lastRow="0" w:firstColumn="1" w:lastColumn="0" w:noHBand="0" w:noVBand="1"/>
      </w:tblPr>
      <w:tblGrid>
        <w:gridCol w:w="14549"/>
      </w:tblGrid>
      <w:tr w:rsidR="007A0B71" w:rsidTr="00221BA9">
        <w:trPr>
          <w:trHeight w:val="5377"/>
        </w:trPr>
        <w:tc>
          <w:tcPr>
            <w:tcW w:w="14549" w:type="dxa"/>
          </w:tcPr>
          <w:p w:rsidR="007A0B71" w:rsidRDefault="007A0B71" w:rsidP="007A0B71">
            <w:pPr>
              <w:rPr>
                <w:rFonts w:asciiTheme="minorHAnsi" w:hAnsiTheme="minorHAnsi"/>
              </w:rPr>
            </w:pPr>
            <w:r w:rsidRPr="007A0B71">
              <w:rPr>
                <w:rFonts w:asciiTheme="minorHAnsi" w:hAnsiTheme="minorHAnsi"/>
                <w:b/>
              </w:rPr>
              <w:t>Summary of Observation Check Points</w:t>
            </w:r>
            <w:r>
              <w:rPr>
                <w:rFonts w:asciiTheme="minorHAnsi" w:hAnsiTheme="minorHAnsi"/>
              </w:rPr>
              <w:t xml:space="preserve"> (if using Development Matters please ensure you are using a range of assessment methods to gain an understanding of the child’s unique development) </w:t>
            </w:r>
          </w:p>
          <w:p w:rsidR="007A0B71" w:rsidRDefault="007A0B71" w:rsidP="007A0B71">
            <w:pPr>
              <w:rPr>
                <w:rFonts w:asciiTheme="minorHAnsi" w:hAnsiTheme="minorHAnsi"/>
              </w:rPr>
            </w:pPr>
          </w:p>
          <w:tbl>
            <w:tblPr>
              <w:tblStyle w:val="TableGrid"/>
              <w:tblW w:w="0" w:type="auto"/>
              <w:tblInd w:w="3" w:type="dxa"/>
              <w:tblLook w:val="04A0" w:firstRow="1" w:lastRow="0" w:firstColumn="1" w:lastColumn="0" w:noHBand="0" w:noVBand="1"/>
            </w:tblPr>
            <w:tblGrid>
              <w:gridCol w:w="14311"/>
            </w:tblGrid>
            <w:tr w:rsidR="007A0B71" w:rsidTr="00A203B1">
              <w:trPr>
                <w:trHeight w:val="3773"/>
              </w:trPr>
              <w:tc>
                <w:tcPr>
                  <w:tcW w:w="14311" w:type="dxa"/>
                </w:tcPr>
                <w:p w:rsidR="007A0B71" w:rsidRDefault="007A0B71" w:rsidP="007A0B71">
                  <w:pPr>
                    <w:rPr>
                      <w:rFonts w:asciiTheme="minorHAnsi" w:hAnsiTheme="minorHAnsi"/>
                      <w:b/>
                    </w:rPr>
                  </w:pPr>
                  <w:r>
                    <w:rPr>
                      <w:rFonts w:asciiTheme="minorHAnsi" w:hAnsiTheme="minorHAnsi"/>
                      <w:b/>
                    </w:rPr>
                    <w:t xml:space="preserve">Communication and Language: </w:t>
                  </w:r>
                </w:p>
                <w:p w:rsidR="00F816EE" w:rsidRDefault="00F816EE" w:rsidP="007A0B71">
                  <w:pPr>
                    <w:pStyle w:val="ListParagraph"/>
                    <w:numPr>
                      <w:ilvl w:val="0"/>
                      <w:numId w:val="1"/>
                    </w:numPr>
                    <w:rPr>
                      <w:rFonts w:asciiTheme="minorHAnsi" w:hAnsiTheme="minorHAnsi"/>
                    </w:rPr>
                  </w:pPr>
                  <w:r>
                    <w:rPr>
                      <w:rFonts w:asciiTheme="minorHAnsi" w:hAnsiTheme="minorHAnsi"/>
                    </w:rPr>
                    <w:t xml:space="preserve">The child listens to and responds to simple instructions like ‘Adam, put your shoes on’ </w:t>
                  </w:r>
                </w:p>
                <w:p w:rsidR="007A0B71" w:rsidRDefault="007A0B71" w:rsidP="007A0B71">
                  <w:pPr>
                    <w:pStyle w:val="ListParagraph"/>
                    <w:numPr>
                      <w:ilvl w:val="0"/>
                      <w:numId w:val="1"/>
                    </w:numPr>
                    <w:rPr>
                      <w:rFonts w:asciiTheme="minorHAnsi" w:hAnsiTheme="minorHAnsi"/>
                    </w:rPr>
                  </w:pPr>
                  <w:r>
                    <w:rPr>
                      <w:rFonts w:asciiTheme="minorHAnsi" w:hAnsiTheme="minorHAnsi"/>
                    </w:rPr>
                    <w:t>The child is using a range of adult like speech patterns (jargon) and at least 20 clear words (50 words in total with 20 clear words and others that are not yet clear)</w:t>
                  </w:r>
                  <w:r w:rsidR="0051785F">
                    <w:rPr>
                      <w:rFonts w:asciiTheme="minorHAnsi" w:hAnsiTheme="minorHAnsi"/>
                    </w:rPr>
                    <w:t xml:space="preserve">, the child can point to things and use gestures to show thing to adults and share interests? </w:t>
                  </w:r>
                </w:p>
                <w:p w:rsidR="007A0B71" w:rsidRDefault="007A0B71" w:rsidP="007A0B71">
                  <w:pPr>
                    <w:pStyle w:val="ListParagraph"/>
                    <w:numPr>
                      <w:ilvl w:val="0"/>
                      <w:numId w:val="1"/>
                    </w:numPr>
                    <w:rPr>
                      <w:rFonts w:asciiTheme="minorHAnsi" w:hAnsiTheme="minorHAnsi"/>
                    </w:rPr>
                  </w:pPr>
                  <w:r>
                    <w:rPr>
                      <w:rFonts w:asciiTheme="minorHAnsi" w:hAnsiTheme="minorHAnsi"/>
                    </w:rPr>
                    <w:t xml:space="preserve">The child can choose between 2 objects ‘Do you want the ball or the car’ </w:t>
                  </w:r>
                </w:p>
                <w:p w:rsidR="007A0B71" w:rsidRDefault="007A0B71" w:rsidP="007A0B71">
                  <w:pPr>
                    <w:pStyle w:val="ListParagraph"/>
                    <w:numPr>
                      <w:ilvl w:val="0"/>
                      <w:numId w:val="1"/>
                    </w:numPr>
                    <w:rPr>
                      <w:rFonts w:asciiTheme="minorHAnsi" w:hAnsiTheme="minorHAnsi"/>
                    </w:rPr>
                  </w:pPr>
                  <w:r>
                    <w:rPr>
                      <w:rFonts w:asciiTheme="minorHAnsi" w:hAnsiTheme="minorHAnsi"/>
                    </w:rPr>
                    <w:t xml:space="preserve">The </w:t>
                  </w:r>
                  <w:r w:rsidR="00F816EE">
                    <w:rPr>
                      <w:rFonts w:asciiTheme="minorHAnsi" w:hAnsiTheme="minorHAnsi"/>
                    </w:rPr>
                    <w:t>child understands</w:t>
                  </w:r>
                  <w:r>
                    <w:rPr>
                      <w:rFonts w:asciiTheme="minorHAnsi" w:hAnsiTheme="minorHAnsi"/>
                    </w:rPr>
                    <w:t xml:space="preserve"> lots of different single words and some two-word phrases, such as ‘give me’ or ‘</w:t>
                  </w:r>
                  <w:r w:rsidR="00F816EE">
                    <w:rPr>
                      <w:rFonts w:asciiTheme="minorHAnsi" w:hAnsiTheme="minorHAnsi"/>
                    </w:rPr>
                    <w:t xml:space="preserve">where’s …..’ </w:t>
                  </w:r>
                  <w:r>
                    <w:rPr>
                      <w:rFonts w:asciiTheme="minorHAnsi" w:hAnsiTheme="minorHAnsi"/>
                    </w:rPr>
                    <w:t xml:space="preserve"> </w:t>
                  </w:r>
                </w:p>
                <w:p w:rsidR="007A0B71" w:rsidRDefault="007A0B71" w:rsidP="007A0B71">
                  <w:pPr>
                    <w:pStyle w:val="ListParagraph"/>
                    <w:numPr>
                      <w:ilvl w:val="0"/>
                      <w:numId w:val="1"/>
                    </w:numPr>
                    <w:rPr>
                      <w:rFonts w:asciiTheme="minorHAnsi" w:hAnsiTheme="minorHAnsi"/>
                    </w:rPr>
                  </w:pPr>
                  <w:r>
                    <w:rPr>
                      <w:rFonts w:asciiTheme="minorHAnsi" w:hAnsiTheme="minorHAnsi"/>
                    </w:rPr>
                    <w:t xml:space="preserve">The child is showing an interest in what other children are playing and sometimes </w:t>
                  </w:r>
                  <w:r w:rsidR="00F816EE">
                    <w:rPr>
                      <w:rFonts w:asciiTheme="minorHAnsi" w:hAnsiTheme="minorHAnsi"/>
                    </w:rPr>
                    <w:t>joins in</w:t>
                  </w:r>
                </w:p>
                <w:p w:rsidR="00F816EE" w:rsidRDefault="00F816EE" w:rsidP="007A0B71">
                  <w:pPr>
                    <w:pStyle w:val="ListParagraph"/>
                    <w:numPr>
                      <w:ilvl w:val="0"/>
                      <w:numId w:val="1"/>
                    </w:numPr>
                    <w:rPr>
                      <w:rFonts w:asciiTheme="minorHAnsi" w:hAnsiTheme="minorHAnsi"/>
                    </w:rPr>
                  </w:pPr>
                  <w:r>
                    <w:rPr>
                      <w:rFonts w:asciiTheme="minorHAnsi" w:hAnsiTheme="minorHAnsi"/>
                    </w:rPr>
                    <w:t>The child is beginning to put two or three words together and frequently asks questions such as the names of people and objects</w:t>
                  </w:r>
                </w:p>
                <w:p w:rsidR="00F816EE" w:rsidRDefault="00F816EE" w:rsidP="00F816EE">
                  <w:pPr>
                    <w:pStyle w:val="ListParagraph"/>
                    <w:numPr>
                      <w:ilvl w:val="0"/>
                      <w:numId w:val="1"/>
                    </w:numPr>
                    <w:shd w:val="clear" w:color="auto" w:fill="E5DFEC" w:themeFill="accent4" w:themeFillTint="33"/>
                    <w:rPr>
                      <w:rFonts w:asciiTheme="minorHAnsi" w:hAnsiTheme="minorHAnsi"/>
                    </w:rPr>
                  </w:pPr>
                  <w:r>
                    <w:rPr>
                      <w:rFonts w:asciiTheme="minorHAnsi" w:hAnsiTheme="minorHAnsi"/>
                    </w:rPr>
                    <w:t xml:space="preserve">For assessments carried out towards the child’s third birthday: The child is linking up to 5 words together and can follow instructions with three key words such as ‘can you wash dolly’s face?’ </w:t>
                  </w:r>
                </w:p>
                <w:p w:rsidR="00F816EE" w:rsidRPr="007A0B71" w:rsidRDefault="00F816EE" w:rsidP="00F816EE">
                  <w:pPr>
                    <w:pStyle w:val="ListParagraph"/>
                    <w:numPr>
                      <w:ilvl w:val="0"/>
                      <w:numId w:val="1"/>
                    </w:numPr>
                    <w:shd w:val="clear" w:color="auto" w:fill="E5DFEC" w:themeFill="accent4" w:themeFillTint="33"/>
                    <w:rPr>
                      <w:rFonts w:asciiTheme="minorHAnsi" w:hAnsiTheme="minorHAnsi"/>
                    </w:rPr>
                  </w:pPr>
                  <w:r>
                    <w:rPr>
                      <w:rFonts w:asciiTheme="minorHAnsi" w:hAnsiTheme="minorHAnsi"/>
                    </w:rPr>
                    <w:t xml:space="preserve">For assessments carried out towards the child’s third birthday: The child understands action words by pointing to the right picture in a book, for example ‘who’s jumping?’ </w:t>
                  </w:r>
                </w:p>
              </w:tc>
            </w:tr>
          </w:tbl>
          <w:p w:rsidR="0051785F" w:rsidRDefault="0051785F" w:rsidP="007A0B71">
            <w:pPr>
              <w:rPr>
                <w:rFonts w:asciiTheme="minorHAnsi" w:hAnsiTheme="minorHAnsi"/>
              </w:rPr>
            </w:pPr>
          </w:p>
          <w:tbl>
            <w:tblPr>
              <w:tblStyle w:val="TableGrid"/>
              <w:tblW w:w="0" w:type="auto"/>
              <w:tblInd w:w="3" w:type="dxa"/>
              <w:tblLook w:val="04A0" w:firstRow="1" w:lastRow="0" w:firstColumn="1" w:lastColumn="0" w:noHBand="0" w:noVBand="1"/>
            </w:tblPr>
            <w:tblGrid>
              <w:gridCol w:w="14311"/>
            </w:tblGrid>
            <w:tr w:rsidR="00B7708F" w:rsidTr="00A203B1">
              <w:trPr>
                <w:trHeight w:val="1906"/>
              </w:trPr>
              <w:tc>
                <w:tcPr>
                  <w:tcW w:w="14311" w:type="dxa"/>
                </w:tcPr>
                <w:p w:rsidR="00B7708F" w:rsidRDefault="0051785F" w:rsidP="007A0B71">
                  <w:pPr>
                    <w:rPr>
                      <w:rFonts w:asciiTheme="minorHAnsi" w:hAnsiTheme="minorHAnsi"/>
                      <w:b/>
                    </w:rPr>
                  </w:pPr>
                  <w:r>
                    <w:rPr>
                      <w:rFonts w:asciiTheme="minorHAnsi" w:hAnsiTheme="minorHAnsi"/>
                      <w:b/>
                    </w:rPr>
                    <w:t>Personal, Social and Emotional development:</w:t>
                  </w:r>
                </w:p>
                <w:p w:rsidR="0051785F" w:rsidRDefault="0051785F" w:rsidP="0051785F">
                  <w:pPr>
                    <w:pStyle w:val="ListParagraph"/>
                    <w:numPr>
                      <w:ilvl w:val="0"/>
                      <w:numId w:val="2"/>
                    </w:numPr>
                    <w:rPr>
                      <w:rFonts w:asciiTheme="minorHAnsi" w:hAnsiTheme="minorHAnsi"/>
                    </w:rPr>
                  </w:pPr>
                  <w:r>
                    <w:rPr>
                      <w:rFonts w:asciiTheme="minorHAnsi" w:hAnsiTheme="minorHAnsi"/>
                    </w:rPr>
                    <w:t xml:space="preserve">The child is increasingly curious about their world and wanting to explore it and be noticed by you </w:t>
                  </w:r>
                </w:p>
                <w:p w:rsidR="0051785F" w:rsidRDefault="0051785F" w:rsidP="0051785F">
                  <w:pPr>
                    <w:pStyle w:val="ListParagraph"/>
                    <w:numPr>
                      <w:ilvl w:val="0"/>
                      <w:numId w:val="2"/>
                    </w:numPr>
                    <w:rPr>
                      <w:rFonts w:asciiTheme="minorHAnsi" w:hAnsiTheme="minorHAnsi"/>
                    </w:rPr>
                  </w:pPr>
                  <w:r>
                    <w:rPr>
                      <w:rFonts w:asciiTheme="minorHAnsi" w:hAnsiTheme="minorHAnsi"/>
                    </w:rPr>
                    <w:t xml:space="preserve">The child is starting to see themselves as a separate person.  They are beginning to decide what they want to play with, what to eat and what to wear </w:t>
                  </w:r>
                </w:p>
                <w:p w:rsidR="0051785F" w:rsidRPr="0051785F" w:rsidRDefault="0051785F" w:rsidP="0051785F">
                  <w:pPr>
                    <w:pStyle w:val="ListParagraph"/>
                    <w:numPr>
                      <w:ilvl w:val="0"/>
                      <w:numId w:val="2"/>
                    </w:numPr>
                    <w:rPr>
                      <w:rFonts w:asciiTheme="minorHAnsi" w:hAnsiTheme="minorHAnsi"/>
                    </w:rPr>
                  </w:pPr>
                  <w:r>
                    <w:rPr>
                      <w:rFonts w:asciiTheme="minorHAnsi" w:hAnsiTheme="minorHAnsi"/>
                    </w:rPr>
                    <w:t xml:space="preserve">The child is beginning to enjoy the company of other children and wants to play with them </w:t>
                  </w:r>
                </w:p>
              </w:tc>
            </w:tr>
          </w:tbl>
          <w:p w:rsidR="007A0B71" w:rsidRDefault="007A0B71" w:rsidP="007A0B71">
            <w:pPr>
              <w:rPr>
                <w:rFonts w:asciiTheme="minorHAnsi" w:hAnsiTheme="minorHAnsi"/>
              </w:rPr>
            </w:pPr>
          </w:p>
          <w:tbl>
            <w:tblPr>
              <w:tblStyle w:val="TableGrid"/>
              <w:tblW w:w="0" w:type="auto"/>
              <w:tblLook w:val="04A0" w:firstRow="1" w:lastRow="0" w:firstColumn="1" w:lastColumn="0" w:noHBand="0" w:noVBand="1"/>
            </w:tblPr>
            <w:tblGrid>
              <w:gridCol w:w="14318"/>
            </w:tblGrid>
            <w:tr w:rsidR="00A203B1" w:rsidTr="00A203B1">
              <w:tc>
                <w:tcPr>
                  <w:tcW w:w="14318" w:type="dxa"/>
                </w:tcPr>
                <w:p w:rsidR="00A203B1" w:rsidRDefault="00913761" w:rsidP="007A0B71">
                  <w:pPr>
                    <w:rPr>
                      <w:rFonts w:asciiTheme="minorHAnsi" w:hAnsiTheme="minorHAnsi"/>
                      <w:b/>
                    </w:rPr>
                  </w:pPr>
                  <w:r>
                    <w:rPr>
                      <w:rFonts w:asciiTheme="minorHAnsi" w:hAnsiTheme="minorHAnsi"/>
                      <w:b/>
                    </w:rPr>
                    <w:t xml:space="preserve">Physical Development </w:t>
                  </w:r>
                </w:p>
                <w:p w:rsidR="00913761" w:rsidRDefault="006415FC" w:rsidP="00913761">
                  <w:pPr>
                    <w:pStyle w:val="ListParagraph"/>
                    <w:numPr>
                      <w:ilvl w:val="0"/>
                      <w:numId w:val="3"/>
                    </w:numPr>
                    <w:rPr>
                      <w:rFonts w:asciiTheme="minorHAnsi" w:hAnsiTheme="minorHAnsi"/>
                    </w:rPr>
                  </w:pPr>
                  <w:r>
                    <w:rPr>
                      <w:rFonts w:asciiTheme="minorHAnsi" w:hAnsiTheme="minorHAnsi"/>
                    </w:rPr>
                    <w:t xml:space="preserve">The child is able to pick small objects up using their thumb and first finger </w:t>
                  </w:r>
                </w:p>
                <w:p w:rsidR="006415FC" w:rsidRDefault="006415FC" w:rsidP="00913761">
                  <w:pPr>
                    <w:pStyle w:val="ListParagraph"/>
                    <w:numPr>
                      <w:ilvl w:val="0"/>
                      <w:numId w:val="3"/>
                    </w:numPr>
                    <w:rPr>
                      <w:rFonts w:asciiTheme="minorHAnsi" w:hAnsiTheme="minorHAnsi"/>
                    </w:rPr>
                  </w:pPr>
                  <w:r>
                    <w:rPr>
                      <w:rFonts w:asciiTheme="minorHAnsi" w:hAnsiTheme="minorHAnsi"/>
                    </w:rPr>
                    <w:t xml:space="preserve">The child can walk and run well, kick a ball, and jump with both feet off the ground at the same time </w:t>
                  </w:r>
                </w:p>
                <w:p w:rsidR="006415FC" w:rsidRPr="00913761" w:rsidRDefault="006415FC" w:rsidP="00913761">
                  <w:pPr>
                    <w:pStyle w:val="ListParagraph"/>
                    <w:numPr>
                      <w:ilvl w:val="0"/>
                      <w:numId w:val="3"/>
                    </w:numPr>
                    <w:rPr>
                      <w:rFonts w:asciiTheme="minorHAnsi" w:hAnsiTheme="minorHAnsi"/>
                    </w:rPr>
                  </w:pPr>
                  <w:r w:rsidRPr="006415FC">
                    <w:rPr>
                      <w:rFonts w:asciiTheme="minorHAnsi" w:hAnsiTheme="minorHAnsi"/>
                      <w:shd w:val="clear" w:color="auto" w:fill="E5DFEC" w:themeFill="accent4" w:themeFillTint="33"/>
                    </w:rPr>
                    <w:t>Around the child’s 3</w:t>
                  </w:r>
                  <w:r w:rsidRPr="006415FC">
                    <w:rPr>
                      <w:rFonts w:asciiTheme="minorHAnsi" w:hAnsiTheme="minorHAnsi"/>
                      <w:shd w:val="clear" w:color="auto" w:fill="E5DFEC" w:themeFill="accent4" w:themeFillTint="33"/>
                      <w:vertAlign w:val="superscript"/>
                    </w:rPr>
                    <w:t>rd</w:t>
                  </w:r>
                  <w:r w:rsidRPr="006415FC">
                    <w:rPr>
                      <w:rFonts w:asciiTheme="minorHAnsi" w:hAnsiTheme="minorHAnsi"/>
                      <w:shd w:val="clear" w:color="auto" w:fill="E5DFEC" w:themeFill="accent4" w:themeFillTint="33"/>
                    </w:rPr>
                    <w:t xml:space="preserve"> birthday the child can catch a large ball, climb confidently and pedal a tricycle</w:t>
                  </w:r>
                  <w:r>
                    <w:rPr>
                      <w:rFonts w:asciiTheme="minorHAnsi" w:hAnsiTheme="minorHAnsi"/>
                    </w:rPr>
                    <w:t xml:space="preserve"> </w:t>
                  </w:r>
                </w:p>
              </w:tc>
            </w:tr>
          </w:tbl>
          <w:p w:rsidR="00A203B1" w:rsidRDefault="00A203B1" w:rsidP="007A0B71">
            <w:pPr>
              <w:rPr>
                <w:rFonts w:asciiTheme="minorHAnsi" w:hAnsiTheme="minorHAnsi"/>
              </w:rPr>
            </w:pPr>
          </w:p>
          <w:p w:rsidR="00A203B1" w:rsidRDefault="00A203B1" w:rsidP="007A0B71">
            <w:pPr>
              <w:rPr>
                <w:rFonts w:asciiTheme="minorHAnsi" w:hAnsiTheme="minorHAnsi"/>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23"/>
            </w:tblGrid>
            <w:tr w:rsidR="00221BA9" w:rsidRPr="00221BA9" w:rsidTr="009C3F92">
              <w:tc>
                <w:tcPr>
                  <w:tcW w:w="5000" w:type="pct"/>
                  <w:tcBorders>
                    <w:top w:val="single" w:sz="4" w:space="0" w:color="auto"/>
                  </w:tcBorders>
                </w:tcPr>
                <w:p w:rsidR="00221BA9" w:rsidRPr="00221BA9" w:rsidRDefault="00221BA9" w:rsidP="009C3F92">
                  <w:pPr>
                    <w:rPr>
                      <w:rFonts w:asciiTheme="minorHAnsi" w:hAnsiTheme="minorHAnsi" w:cs="Arial"/>
                      <w:b/>
                      <w:szCs w:val="22"/>
                      <w:u w:val="single"/>
                    </w:rPr>
                  </w:pPr>
                  <w:r w:rsidRPr="00221BA9">
                    <w:rPr>
                      <w:rFonts w:asciiTheme="minorHAnsi" w:hAnsiTheme="minorHAnsi" w:cs="Arial"/>
                      <w:b/>
                      <w:szCs w:val="22"/>
                      <w:u w:val="single"/>
                    </w:rPr>
                    <w:t>The 3 Characteristics of Effective Learning:</w:t>
                  </w:r>
                </w:p>
                <w:p w:rsidR="00221BA9" w:rsidRPr="00221BA9" w:rsidRDefault="00221BA9" w:rsidP="009C3F92">
                  <w:pPr>
                    <w:rPr>
                      <w:rFonts w:asciiTheme="minorHAnsi" w:hAnsiTheme="minorHAnsi" w:cs="Arial"/>
                      <w:b/>
                      <w:szCs w:val="22"/>
                      <w:u w:val="single"/>
                    </w:rPr>
                  </w:pPr>
                </w:p>
                <w:p w:rsidR="00221BA9" w:rsidRPr="00221BA9" w:rsidRDefault="00221BA9" w:rsidP="009C3F92">
                  <w:pPr>
                    <w:rPr>
                      <w:rFonts w:asciiTheme="minorHAnsi" w:hAnsiTheme="minorHAnsi" w:cs="Arial"/>
                      <w:szCs w:val="22"/>
                    </w:rPr>
                  </w:pPr>
                  <w:r w:rsidRPr="00221BA9">
                    <w:rPr>
                      <w:rFonts w:asciiTheme="minorHAnsi" w:hAnsiTheme="minorHAnsi" w:cs="Arial"/>
                      <w:szCs w:val="22"/>
                    </w:rPr>
                    <w:t>Playing and Exploring</w:t>
                  </w:r>
                </w:p>
                <w:p w:rsidR="00221BA9" w:rsidRPr="00221BA9" w:rsidRDefault="00221BA9" w:rsidP="009C3F92">
                  <w:pPr>
                    <w:rPr>
                      <w:rFonts w:asciiTheme="minorHAnsi" w:hAnsiTheme="minorHAnsi" w:cs="Arial"/>
                      <w:szCs w:val="22"/>
                    </w:rPr>
                  </w:pPr>
                  <w:r w:rsidRPr="00221BA9">
                    <w:rPr>
                      <w:rFonts w:asciiTheme="minorHAnsi" w:hAnsiTheme="minorHAnsi" w:cs="Arial"/>
                      <w:szCs w:val="22"/>
                    </w:rPr>
                    <w:t>Finding out and exploring; Playing with what they know; Being willing to have a go</w:t>
                  </w:r>
                </w:p>
                <w:p w:rsidR="00221BA9" w:rsidRPr="00221BA9" w:rsidRDefault="00221BA9" w:rsidP="009C3F92">
                  <w:pPr>
                    <w:rPr>
                      <w:rFonts w:asciiTheme="minorHAnsi" w:hAnsiTheme="minorHAnsi" w:cs="Arial"/>
                      <w:szCs w:val="22"/>
                    </w:rPr>
                  </w:pPr>
                  <w:r w:rsidRPr="00221BA9">
                    <w:rPr>
                      <w:rFonts w:asciiTheme="minorHAnsi" w:hAnsiTheme="minorHAnsi" w:cs="Arial"/>
                      <w:szCs w:val="22"/>
                    </w:rPr>
                    <w:t>Active Learning</w:t>
                  </w:r>
                </w:p>
                <w:p w:rsidR="00221BA9" w:rsidRPr="00221BA9" w:rsidRDefault="00221BA9" w:rsidP="009C3F92">
                  <w:pPr>
                    <w:rPr>
                      <w:rFonts w:asciiTheme="minorHAnsi" w:hAnsiTheme="minorHAnsi" w:cs="Arial"/>
                      <w:szCs w:val="22"/>
                    </w:rPr>
                  </w:pPr>
                  <w:r w:rsidRPr="00221BA9">
                    <w:rPr>
                      <w:rFonts w:asciiTheme="minorHAnsi" w:hAnsiTheme="minorHAnsi" w:cs="Arial"/>
                      <w:szCs w:val="22"/>
                    </w:rPr>
                    <w:t>Being involved and concentrating; Keeping trying; Enjoying achieving what they set out to do</w:t>
                  </w:r>
                </w:p>
                <w:p w:rsidR="00221BA9" w:rsidRPr="00221BA9" w:rsidRDefault="00221BA9" w:rsidP="009C3F92">
                  <w:pPr>
                    <w:rPr>
                      <w:rFonts w:asciiTheme="minorHAnsi" w:hAnsiTheme="minorHAnsi" w:cs="Arial"/>
                      <w:szCs w:val="22"/>
                    </w:rPr>
                  </w:pPr>
                  <w:r w:rsidRPr="00221BA9">
                    <w:rPr>
                      <w:rFonts w:asciiTheme="minorHAnsi" w:hAnsiTheme="minorHAnsi" w:cs="Arial"/>
                      <w:szCs w:val="22"/>
                    </w:rPr>
                    <w:t xml:space="preserve">Creating and thinking critically </w:t>
                  </w:r>
                </w:p>
                <w:p w:rsidR="00221BA9" w:rsidRPr="00221BA9" w:rsidRDefault="00221BA9" w:rsidP="009C3F92">
                  <w:pPr>
                    <w:rPr>
                      <w:rFonts w:asciiTheme="minorHAnsi" w:hAnsiTheme="minorHAnsi" w:cs="Arial"/>
                      <w:szCs w:val="22"/>
                    </w:rPr>
                  </w:pPr>
                  <w:r w:rsidRPr="00221BA9">
                    <w:rPr>
                      <w:rFonts w:asciiTheme="minorHAnsi" w:hAnsiTheme="minorHAnsi" w:cs="Arial"/>
                      <w:szCs w:val="22"/>
                    </w:rPr>
                    <w:t>Having their own ideas; Making links; Choosing ways to do things</w:t>
                  </w:r>
                </w:p>
                <w:p w:rsidR="00221BA9" w:rsidRPr="00221BA9" w:rsidRDefault="00221BA9" w:rsidP="009C3F92">
                  <w:pPr>
                    <w:rPr>
                      <w:rFonts w:asciiTheme="minorHAnsi" w:hAnsiTheme="minorHAnsi" w:cs="Arial"/>
                      <w:b/>
                      <w:sz w:val="20"/>
                      <w:szCs w:val="18"/>
                      <w:u w:val="single"/>
                    </w:rPr>
                  </w:pPr>
                </w:p>
                <w:p w:rsidR="00221BA9" w:rsidRPr="00221BA9" w:rsidRDefault="00221BA9" w:rsidP="009C3F92">
                  <w:pPr>
                    <w:rPr>
                      <w:rFonts w:asciiTheme="minorHAnsi" w:hAnsiTheme="minorHAnsi" w:cs="Arial"/>
                      <w:b/>
                      <w:szCs w:val="22"/>
                      <w:u w:val="single"/>
                    </w:rPr>
                  </w:pPr>
                  <w:r w:rsidRPr="00221BA9">
                    <w:rPr>
                      <w:rFonts w:asciiTheme="minorHAnsi" w:hAnsiTheme="minorHAnsi" w:cs="Arial"/>
                      <w:b/>
                      <w:szCs w:val="22"/>
                      <w:u w:val="single"/>
                    </w:rPr>
                    <w:t>Comments relating to the 3 Characteristics of Learning:</w:t>
                  </w:r>
                </w:p>
                <w:p w:rsidR="00221BA9" w:rsidRPr="00221BA9" w:rsidRDefault="00221BA9" w:rsidP="009C3F92">
                  <w:pPr>
                    <w:rPr>
                      <w:rFonts w:asciiTheme="minorHAnsi" w:hAnsiTheme="minorHAnsi" w:cs="Arial"/>
                      <w:szCs w:val="22"/>
                    </w:rPr>
                  </w:pPr>
                </w:p>
                <w:p w:rsidR="00221BA9" w:rsidRPr="00221BA9" w:rsidRDefault="00221BA9" w:rsidP="009C3F92">
                  <w:pPr>
                    <w:rPr>
                      <w:rFonts w:asciiTheme="minorHAnsi" w:hAnsiTheme="minorHAnsi" w:cs="Arial"/>
                      <w:sz w:val="22"/>
                      <w:szCs w:val="22"/>
                    </w:rPr>
                  </w:pPr>
                </w:p>
                <w:p w:rsidR="00221BA9" w:rsidRPr="00221BA9" w:rsidRDefault="00221BA9" w:rsidP="009C3F92">
                  <w:pPr>
                    <w:rPr>
                      <w:rFonts w:asciiTheme="minorHAnsi" w:hAnsiTheme="minorHAnsi" w:cs="Arial"/>
                      <w:sz w:val="22"/>
                      <w:szCs w:val="22"/>
                    </w:rPr>
                  </w:pPr>
                </w:p>
                <w:p w:rsidR="00221BA9" w:rsidRDefault="00221BA9" w:rsidP="009C3F92">
                  <w:pPr>
                    <w:rPr>
                      <w:rFonts w:asciiTheme="minorHAnsi" w:hAnsiTheme="minorHAnsi" w:cs="Arial"/>
                      <w:sz w:val="22"/>
                      <w:szCs w:val="22"/>
                    </w:rPr>
                  </w:pPr>
                </w:p>
                <w:p w:rsidR="00221BA9" w:rsidRDefault="00221BA9" w:rsidP="009C3F92">
                  <w:pPr>
                    <w:rPr>
                      <w:rFonts w:asciiTheme="minorHAnsi" w:hAnsiTheme="minorHAnsi" w:cs="Arial"/>
                      <w:sz w:val="22"/>
                      <w:szCs w:val="22"/>
                    </w:rPr>
                  </w:pPr>
                </w:p>
                <w:p w:rsidR="00221BA9" w:rsidRDefault="00221BA9" w:rsidP="009C3F92">
                  <w:pPr>
                    <w:rPr>
                      <w:rFonts w:asciiTheme="minorHAnsi" w:hAnsiTheme="minorHAnsi" w:cs="Arial"/>
                      <w:sz w:val="22"/>
                      <w:szCs w:val="22"/>
                    </w:rPr>
                  </w:pPr>
                </w:p>
                <w:p w:rsidR="00221BA9" w:rsidRDefault="00221BA9" w:rsidP="009C3F92">
                  <w:pPr>
                    <w:rPr>
                      <w:rFonts w:asciiTheme="minorHAnsi" w:hAnsiTheme="minorHAnsi" w:cs="Arial"/>
                      <w:sz w:val="22"/>
                      <w:szCs w:val="22"/>
                    </w:rPr>
                  </w:pPr>
                </w:p>
                <w:p w:rsidR="00221BA9" w:rsidRDefault="00221BA9" w:rsidP="009C3F92">
                  <w:pPr>
                    <w:rPr>
                      <w:rFonts w:asciiTheme="minorHAnsi" w:hAnsiTheme="minorHAnsi" w:cs="Arial"/>
                      <w:sz w:val="22"/>
                      <w:szCs w:val="22"/>
                    </w:rPr>
                  </w:pPr>
                </w:p>
                <w:p w:rsidR="00221BA9" w:rsidRDefault="00221BA9" w:rsidP="009C3F92">
                  <w:pPr>
                    <w:rPr>
                      <w:rFonts w:asciiTheme="minorHAnsi" w:hAnsiTheme="minorHAnsi" w:cs="Arial"/>
                      <w:sz w:val="22"/>
                      <w:szCs w:val="22"/>
                    </w:rPr>
                  </w:pPr>
                </w:p>
                <w:p w:rsidR="00221BA9" w:rsidRPr="00221BA9" w:rsidRDefault="00221BA9" w:rsidP="009C3F92">
                  <w:pPr>
                    <w:rPr>
                      <w:rFonts w:asciiTheme="minorHAnsi" w:hAnsiTheme="minorHAnsi" w:cs="Arial"/>
                      <w:sz w:val="22"/>
                      <w:szCs w:val="22"/>
                    </w:rPr>
                  </w:pPr>
                </w:p>
                <w:p w:rsidR="00221BA9" w:rsidRPr="00221BA9" w:rsidRDefault="00221BA9" w:rsidP="009C3F92">
                  <w:pPr>
                    <w:rPr>
                      <w:rFonts w:asciiTheme="minorHAnsi" w:hAnsiTheme="minorHAnsi" w:cs="Arial"/>
                      <w:sz w:val="18"/>
                      <w:szCs w:val="18"/>
                    </w:rPr>
                  </w:pPr>
                </w:p>
              </w:tc>
            </w:tr>
            <w:tr w:rsidR="00221BA9" w:rsidRPr="00221BA9" w:rsidTr="009C3F92">
              <w:tblPrEx>
                <w:tblBorders>
                  <w:bottom w:val="single" w:sz="4" w:space="0" w:color="auto"/>
                </w:tblBorders>
              </w:tblPrEx>
              <w:tc>
                <w:tcPr>
                  <w:tcW w:w="5000" w:type="pct"/>
                </w:tcPr>
                <w:p w:rsidR="00221BA9" w:rsidRPr="00221BA9" w:rsidRDefault="00221BA9" w:rsidP="009C3F92">
                  <w:pPr>
                    <w:rPr>
                      <w:rFonts w:asciiTheme="minorHAnsi" w:hAnsiTheme="minorHAnsi" w:cs="Arial"/>
                      <w:b/>
                      <w:szCs w:val="22"/>
                    </w:rPr>
                  </w:pPr>
                  <w:r w:rsidRPr="00221BA9">
                    <w:rPr>
                      <w:rFonts w:asciiTheme="minorHAnsi" w:hAnsiTheme="minorHAnsi" w:cs="Arial"/>
                      <w:b/>
                      <w:szCs w:val="22"/>
                    </w:rPr>
                    <w:t>Next steps to support learning and development in the setting and at home:</w:t>
                  </w: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Default="00221BA9" w:rsidP="009C3F92">
                  <w:pPr>
                    <w:rPr>
                      <w:rFonts w:asciiTheme="minorHAnsi" w:hAnsiTheme="minorHAnsi" w:cs="Arial"/>
                      <w:b/>
                      <w:sz w:val="22"/>
                      <w:szCs w:val="22"/>
                    </w:rPr>
                  </w:pPr>
                </w:p>
                <w:p w:rsidR="00221BA9" w:rsidRDefault="00221BA9" w:rsidP="009C3F92">
                  <w:pPr>
                    <w:rPr>
                      <w:rFonts w:asciiTheme="minorHAnsi" w:hAnsiTheme="minorHAnsi" w:cs="Arial"/>
                      <w:b/>
                      <w:sz w:val="22"/>
                      <w:szCs w:val="22"/>
                    </w:rPr>
                  </w:pPr>
                </w:p>
                <w:p w:rsidR="00221BA9" w:rsidRDefault="00221BA9" w:rsidP="009C3F92">
                  <w:pPr>
                    <w:rPr>
                      <w:rFonts w:asciiTheme="minorHAnsi" w:hAnsiTheme="minorHAnsi" w:cs="Arial"/>
                      <w:b/>
                      <w:sz w:val="22"/>
                      <w:szCs w:val="22"/>
                    </w:rPr>
                  </w:pPr>
                </w:p>
                <w:p w:rsid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tc>
            </w:tr>
            <w:tr w:rsidR="00221BA9" w:rsidRPr="00221BA9" w:rsidTr="009C3F92">
              <w:tblPrEx>
                <w:tblBorders>
                  <w:bottom w:val="single" w:sz="4" w:space="0" w:color="auto"/>
                </w:tblBorders>
              </w:tblPrEx>
              <w:tc>
                <w:tcPr>
                  <w:tcW w:w="5000" w:type="pct"/>
                </w:tcPr>
                <w:p w:rsidR="00221BA9" w:rsidRPr="00221BA9" w:rsidRDefault="00221BA9" w:rsidP="009C3F92">
                  <w:pPr>
                    <w:rPr>
                      <w:rFonts w:asciiTheme="minorHAnsi" w:hAnsiTheme="minorHAnsi" w:cs="Arial"/>
                      <w:b/>
                      <w:szCs w:val="22"/>
                    </w:rPr>
                  </w:pPr>
                  <w:r w:rsidRPr="00221BA9">
                    <w:rPr>
                      <w:rFonts w:asciiTheme="minorHAnsi" w:hAnsiTheme="minorHAnsi" w:cs="Arial"/>
                      <w:b/>
                      <w:szCs w:val="22"/>
                    </w:rPr>
                    <w:lastRenderedPageBreak/>
                    <w:t>Parents’ comments:</w:t>
                  </w: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tc>
            </w:tr>
            <w:tr w:rsidR="00221BA9" w:rsidRPr="00221BA9" w:rsidTr="009C3F92">
              <w:tblPrEx>
                <w:tblBorders>
                  <w:bottom w:val="single" w:sz="4" w:space="0" w:color="auto"/>
                </w:tblBorders>
              </w:tblPrEx>
              <w:tc>
                <w:tcPr>
                  <w:tcW w:w="5000" w:type="pct"/>
                </w:tcPr>
                <w:p w:rsidR="00221BA9" w:rsidRPr="00221BA9" w:rsidRDefault="00221BA9" w:rsidP="009C3F92">
                  <w:pPr>
                    <w:rPr>
                      <w:rFonts w:asciiTheme="minorHAnsi" w:hAnsiTheme="minorHAnsi" w:cs="Arial"/>
                      <w:b/>
                      <w:szCs w:val="22"/>
                    </w:rPr>
                  </w:pPr>
                  <w:r w:rsidRPr="00221BA9">
                    <w:rPr>
                      <w:rFonts w:asciiTheme="minorHAnsi" w:hAnsiTheme="minorHAnsi" w:cs="Arial"/>
                      <w:b/>
                      <w:szCs w:val="22"/>
                    </w:rPr>
                    <w:t>Other professionals involved:</w:t>
                  </w:r>
                </w:p>
                <w:p w:rsidR="00221BA9" w:rsidRDefault="00221BA9" w:rsidP="009C3F92">
                  <w:pPr>
                    <w:rPr>
                      <w:rFonts w:asciiTheme="minorHAnsi" w:hAnsiTheme="minorHAnsi" w:cs="Arial"/>
                      <w:b/>
                      <w:sz w:val="22"/>
                      <w:szCs w:val="22"/>
                    </w:rPr>
                  </w:pPr>
                </w:p>
                <w:p w:rsidR="00221BA9" w:rsidRDefault="00221BA9" w:rsidP="009C3F92">
                  <w:pPr>
                    <w:rPr>
                      <w:rFonts w:asciiTheme="minorHAnsi" w:hAnsiTheme="minorHAnsi" w:cs="Arial"/>
                      <w:b/>
                      <w:sz w:val="22"/>
                      <w:szCs w:val="22"/>
                    </w:rPr>
                  </w:pPr>
                </w:p>
                <w:p w:rsidR="00221BA9" w:rsidRPr="00221BA9" w:rsidRDefault="00221BA9" w:rsidP="009C3F92">
                  <w:pPr>
                    <w:rPr>
                      <w:rFonts w:asciiTheme="minorHAnsi" w:hAnsiTheme="minorHAnsi" w:cs="Arial"/>
                      <w:b/>
                      <w:sz w:val="22"/>
                      <w:szCs w:val="22"/>
                    </w:rPr>
                  </w:pPr>
                </w:p>
              </w:tc>
            </w:tr>
          </w:tbl>
          <w:p w:rsidR="00221BA9" w:rsidRDefault="00221BA9" w:rsidP="007A0B71">
            <w:pPr>
              <w:rPr>
                <w:rFonts w:asciiTheme="minorHAnsi" w:hAnsiTheme="minorHAnsi"/>
              </w:rPr>
            </w:pPr>
          </w:p>
          <w:p w:rsidR="00221BA9" w:rsidRPr="00221BA9" w:rsidRDefault="00221BA9" w:rsidP="00221BA9">
            <w:pPr>
              <w:rPr>
                <w:rFonts w:asciiTheme="minorHAnsi" w:hAnsiTheme="minorHAnsi" w:cs="Arial"/>
                <w:b/>
                <w:szCs w:val="22"/>
              </w:rPr>
            </w:pPr>
            <w:r w:rsidRPr="00221BA9">
              <w:rPr>
                <w:rFonts w:asciiTheme="minorHAnsi" w:hAnsiTheme="minorHAnsi" w:cs="Arial"/>
                <w:b/>
                <w:szCs w:val="22"/>
              </w:rPr>
              <w:t>Person completing assessment</w:t>
            </w:r>
            <w:r w:rsidRPr="00221BA9">
              <w:rPr>
                <w:rFonts w:asciiTheme="minorHAnsi" w:hAnsiTheme="minorHAnsi" w:cs="Arial"/>
                <w:szCs w:val="22"/>
              </w:rPr>
              <w:t>.........................................................</w:t>
            </w:r>
            <w:r w:rsidRPr="00221BA9">
              <w:rPr>
                <w:rFonts w:asciiTheme="minorHAnsi" w:hAnsiTheme="minorHAnsi" w:cs="Arial"/>
                <w:b/>
                <w:szCs w:val="22"/>
              </w:rPr>
              <w:t xml:space="preserve">  </w:t>
            </w:r>
            <w:r w:rsidRPr="00221BA9">
              <w:rPr>
                <w:rFonts w:asciiTheme="minorHAnsi" w:hAnsiTheme="minorHAnsi" w:cs="Arial"/>
                <w:b/>
                <w:szCs w:val="22"/>
              </w:rPr>
              <w:tab/>
              <w:t>Signed</w:t>
            </w:r>
            <w:r w:rsidRPr="00221BA9">
              <w:rPr>
                <w:rFonts w:asciiTheme="minorHAnsi" w:hAnsiTheme="minorHAnsi" w:cs="Arial"/>
                <w:szCs w:val="22"/>
              </w:rPr>
              <w:t>…………………………………</w:t>
            </w:r>
            <w:r w:rsidRPr="00221BA9">
              <w:rPr>
                <w:rFonts w:asciiTheme="minorHAnsi" w:hAnsiTheme="minorHAnsi" w:cs="Arial"/>
                <w:szCs w:val="22"/>
              </w:rPr>
              <w:tab/>
            </w:r>
            <w:r w:rsidRPr="00221BA9">
              <w:rPr>
                <w:rFonts w:asciiTheme="minorHAnsi" w:hAnsiTheme="minorHAnsi" w:cs="Arial"/>
                <w:szCs w:val="22"/>
              </w:rPr>
              <w:tab/>
            </w:r>
            <w:r w:rsidRPr="00221BA9">
              <w:rPr>
                <w:rFonts w:asciiTheme="minorHAnsi" w:hAnsiTheme="minorHAnsi" w:cs="Arial"/>
                <w:b/>
                <w:szCs w:val="22"/>
              </w:rPr>
              <w:t xml:space="preserve">Role </w:t>
            </w:r>
            <w:r w:rsidRPr="00221BA9">
              <w:rPr>
                <w:rFonts w:asciiTheme="minorHAnsi" w:hAnsiTheme="minorHAnsi" w:cs="Arial"/>
                <w:szCs w:val="22"/>
              </w:rPr>
              <w:t>……………………………………</w:t>
            </w:r>
          </w:p>
          <w:p w:rsidR="00221BA9" w:rsidRPr="00221BA9" w:rsidRDefault="00221BA9" w:rsidP="00221BA9">
            <w:pPr>
              <w:rPr>
                <w:rFonts w:asciiTheme="minorHAnsi" w:hAnsiTheme="minorHAnsi" w:cs="Arial"/>
                <w:b/>
                <w:szCs w:val="22"/>
              </w:rPr>
            </w:pPr>
          </w:p>
          <w:p w:rsidR="00221BA9" w:rsidRPr="00221BA9" w:rsidRDefault="00221BA9" w:rsidP="00221BA9">
            <w:pPr>
              <w:rPr>
                <w:rFonts w:asciiTheme="minorHAnsi" w:hAnsiTheme="minorHAnsi" w:cs="Arial"/>
                <w:b/>
                <w:szCs w:val="22"/>
              </w:rPr>
            </w:pPr>
          </w:p>
          <w:p w:rsidR="00221BA9" w:rsidRPr="00221BA9" w:rsidRDefault="00221BA9" w:rsidP="00221BA9">
            <w:pPr>
              <w:autoSpaceDE w:val="0"/>
              <w:autoSpaceDN w:val="0"/>
              <w:adjustRightInd w:val="0"/>
              <w:rPr>
                <w:rFonts w:asciiTheme="minorHAnsi" w:hAnsiTheme="minorHAnsi" w:cs="Arial"/>
                <w:b/>
                <w:szCs w:val="22"/>
              </w:rPr>
            </w:pPr>
            <w:r w:rsidRPr="00221BA9">
              <w:rPr>
                <w:rFonts w:asciiTheme="minorHAnsi" w:hAnsiTheme="minorHAnsi" w:cs="Arial"/>
                <w:b/>
                <w:szCs w:val="22"/>
              </w:rPr>
              <w:t xml:space="preserve">Parent/carer signature </w:t>
            </w:r>
            <w:r w:rsidRPr="00221BA9">
              <w:rPr>
                <w:rFonts w:asciiTheme="minorHAnsi" w:hAnsiTheme="minorHAnsi" w:cs="Arial"/>
                <w:szCs w:val="22"/>
              </w:rPr>
              <w:t>………………………………………………………………</w:t>
            </w:r>
          </w:p>
        </w:tc>
      </w:tr>
    </w:tbl>
    <w:p w:rsidR="0002118B" w:rsidRPr="00066830" w:rsidRDefault="0002118B" w:rsidP="007A0B71">
      <w:pPr>
        <w:rPr>
          <w:rFonts w:asciiTheme="minorHAnsi" w:hAnsiTheme="minorHAnsi"/>
        </w:rPr>
      </w:pPr>
    </w:p>
    <w:sectPr w:rsidR="0002118B" w:rsidRPr="00066830" w:rsidSect="0002118B">
      <w:pgSz w:w="16838" w:h="11906" w:orient="landscape"/>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NeueLT Pro 55 Roman">
    <w:altName w:val="HelveticaNeueLT Pro 55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54395"/>
    <w:multiLevelType w:val="hybridMultilevel"/>
    <w:tmpl w:val="CFAED9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02E06F4"/>
    <w:multiLevelType w:val="hybridMultilevel"/>
    <w:tmpl w:val="F5D483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2B50C38"/>
    <w:multiLevelType w:val="hybridMultilevel"/>
    <w:tmpl w:val="44F038A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4A365F1"/>
    <w:multiLevelType w:val="hybridMultilevel"/>
    <w:tmpl w:val="301284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CEF"/>
    <w:rsid w:val="0002118B"/>
    <w:rsid w:val="00066830"/>
    <w:rsid w:val="000F6624"/>
    <w:rsid w:val="001A31DE"/>
    <w:rsid w:val="00221BA9"/>
    <w:rsid w:val="0051785F"/>
    <w:rsid w:val="00551D25"/>
    <w:rsid w:val="006060DA"/>
    <w:rsid w:val="006415FC"/>
    <w:rsid w:val="007A0B71"/>
    <w:rsid w:val="007E3037"/>
    <w:rsid w:val="00913761"/>
    <w:rsid w:val="009B603C"/>
    <w:rsid w:val="009E2BC2"/>
    <w:rsid w:val="00A203B1"/>
    <w:rsid w:val="00B7708F"/>
    <w:rsid w:val="00C84635"/>
    <w:rsid w:val="00DB5CEF"/>
    <w:rsid w:val="00F41FE3"/>
    <w:rsid w:val="00F81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B7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CE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A0B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1126</Words>
  <Characters>6419</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7530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EVERETT, Justine</dc:creator>
  <cp:lastModifiedBy>PHILLIPS, Rico</cp:lastModifiedBy>
  <cp:revision>2</cp:revision>
  <dcterms:created xsi:type="dcterms:W3CDTF">2021-10-07T09:10:00Z</dcterms:created>
  <dcterms:modified xsi:type="dcterms:W3CDTF">2021-10-07T09:10:00Z</dcterms:modified>
</cp:coreProperties>
</file>