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b/>
        </w:rPr>
        <w:id w:val="-783724106"/>
        <w:docPartObj>
          <w:docPartGallery w:val="Cover Pages"/>
          <w:docPartUnique/>
        </w:docPartObj>
      </w:sdtPr>
      <w:sdtEndPr>
        <w:rPr>
          <w:rFonts w:asciiTheme="minorHAnsi" w:eastAsiaTheme="minorEastAsia" w:hAnsiTheme="minorHAnsi"/>
          <w:b w:val="0"/>
        </w:rPr>
      </w:sdtEndPr>
      <w:sdtContent>
        <w:p w14:paraId="05B832DE" w14:textId="77777777" w:rsidR="0050464A" w:rsidRDefault="0050464A" w:rsidP="0050464A">
          <w:pPr>
            <w:rPr>
              <w:rFonts w:ascii="Arial" w:eastAsiaTheme="minorHAnsi" w:hAnsi="Arial"/>
              <w:b/>
            </w:rPr>
          </w:pPr>
        </w:p>
        <w:p w14:paraId="11D75AC6" w14:textId="3787B19D" w:rsidR="0050464A" w:rsidRPr="00EA15FF" w:rsidRDefault="0050464A" w:rsidP="0050464A">
          <w:pPr>
            <w:jc w:val="center"/>
            <w:rPr>
              <w:rFonts w:ascii="Arial" w:hAnsi="Arial" w:cs="Arial"/>
              <w:u w:val="single"/>
            </w:rPr>
          </w:pPr>
          <w:r>
            <w:rPr>
              <w:rFonts w:ascii="Arial" w:hAnsi="Arial" w:cs="Arial"/>
              <w:u w:val="single"/>
            </w:rPr>
            <w:t xml:space="preserve">Appendix 2 </w:t>
          </w:r>
          <w:r w:rsidRPr="00EA15FF">
            <w:rPr>
              <w:rFonts w:ascii="Arial" w:hAnsi="Arial" w:cs="Arial"/>
              <w:u w:val="single"/>
            </w:rPr>
            <w:t>Leadership Role - Definitions</w:t>
          </w:r>
        </w:p>
        <w:p w14:paraId="0DC2062B" w14:textId="77777777" w:rsidR="0050464A" w:rsidRPr="00EA15FF" w:rsidRDefault="0050464A" w:rsidP="0050464A">
          <w:pPr>
            <w:rPr>
              <w:rFonts w:ascii="Arial" w:hAnsi="Arial" w:cs="Arial"/>
            </w:rPr>
          </w:pPr>
          <w:r w:rsidRPr="00EA15FF">
            <w:rPr>
              <w:rFonts w:ascii="Arial" w:hAnsi="Arial" w:cs="Arial"/>
              <w:b/>
              <w:bCs/>
            </w:rPr>
            <w:t xml:space="preserve">Headteacher </w:t>
          </w:r>
          <w:r w:rsidRPr="00EA15FF">
            <w:rPr>
              <w:rFonts w:ascii="Arial" w:hAnsi="Arial" w:cs="Arial"/>
            </w:rPr>
            <w:t>– ultimately responsible for one school only.</w:t>
          </w:r>
        </w:p>
        <w:p w14:paraId="677367DA" w14:textId="1873AEE1" w:rsidR="0050464A" w:rsidRPr="00EA15FF" w:rsidRDefault="0050464A" w:rsidP="0050464A">
          <w:pPr>
            <w:rPr>
              <w:rFonts w:ascii="Arial" w:hAnsi="Arial" w:cs="Arial"/>
            </w:rPr>
          </w:pPr>
          <w:r w:rsidRPr="00EA15FF">
            <w:rPr>
              <w:rFonts w:ascii="Arial" w:hAnsi="Arial" w:cs="Arial"/>
              <w:b/>
              <w:bCs/>
            </w:rPr>
            <w:t>Executive Headteacher</w:t>
          </w:r>
          <w:r w:rsidRPr="00EA15FF">
            <w:rPr>
              <w:rFonts w:ascii="Arial" w:hAnsi="Arial" w:cs="Arial"/>
            </w:rPr>
            <w:t xml:space="preserve"> – </w:t>
          </w:r>
          <w:r w:rsidR="008979B4">
            <w:rPr>
              <w:rFonts w:ascii="Arial" w:hAnsi="Arial" w:cs="Arial"/>
            </w:rPr>
            <w:t xml:space="preserve">has </w:t>
          </w:r>
          <w:r w:rsidRPr="00EA15FF">
            <w:rPr>
              <w:rFonts w:ascii="Arial" w:hAnsi="Arial" w:cs="Arial"/>
            </w:rPr>
            <w:t xml:space="preserve">overall </w:t>
          </w:r>
          <w:r w:rsidR="008979B4">
            <w:rPr>
              <w:rFonts w:ascii="Arial" w:hAnsi="Arial" w:cs="Arial"/>
            </w:rPr>
            <w:t xml:space="preserve">(ultimate) </w:t>
          </w:r>
          <w:r w:rsidRPr="00EA15FF">
            <w:rPr>
              <w:rFonts w:ascii="Arial" w:hAnsi="Arial" w:cs="Arial"/>
            </w:rPr>
            <w:t xml:space="preserve">responsibility for more than one school and will report to one governing body (federation) or individual governing bodies (collaboration).  The executive headteacher will </w:t>
          </w:r>
          <w:r w:rsidR="00991027">
            <w:rPr>
              <w:rFonts w:ascii="Arial" w:hAnsi="Arial" w:cs="Arial"/>
            </w:rPr>
            <w:t xml:space="preserve">largely </w:t>
          </w:r>
          <w:r w:rsidRPr="00EA15FF">
            <w:rPr>
              <w:rFonts w:ascii="Arial" w:hAnsi="Arial" w:cs="Arial"/>
            </w:rPr>
            <w:t>focus on the strategic issues with support for the day-to</w:t>
          </w:r>
          <w:r>
            <w:rPr>
              <w:rFonts w:ascii="Arial" w:hAnsi="Arial" w:cs="Arial"/>
            </w:rPr>
            <w:t>-</w:t>
          </w:r>
          <w:r w:rsidRPr="00EA15FF">
            <w:rPr>
              <w:rFonts w:ascii="Arial" w:hAnsi="Arial" w:cs="Arial"/>
            </w:rPr>
            <w:t>day</w:t>
          </w:r>
          <w:r>
            <w:rPr>
              <w:rFonts w:ascii="Arial" w:hAnsi="Arial" w:cs="Arial"/>
            </w:rPr>
            <w:t xml:space="preserve"> </w:t>
          </w:r>
          <w:r w:rsidRPr="00EA15FF">
            <w:rPr>
              <w:rFonts w:ascii="Arial" w:hAnsi="Arial" w:cs="Arial"/>
            </w:rPr>
            <w:t>running of schools given by other members of the leadership team.</w:t>
          </w:r>
        </w:p>
        <w:p w14:paraId="5163F3EE" w14:textId="6CB379DB" w:rsidR="0050464A" w:rsidRPr="00EA15FF" w:rsidRDefault="0050464A" w:rsidP="0050464A">
          <w:pPr>
            <w:rPr>
              <w:rFonts w:ascii="Arial" w:hAnsi="Arial" w:cs="Arial"/>
            </w:rPr>
          </w:pPr>
          <w:r w:rsidRPr="00EA15FF">
            <w:rPr>
              <w:rFonts w:ascii="Arial" w:hAnsi="Arial" w:cs="Arial"/>
              <w:b/>
              <w:bCs/>
            </w:rPr>
            <w:t>Associate Headteacher</w:t>
          </w:r>
          <w:r w:rsidRPr="00EA15FF">
            <w:rPr>
              <w:rFonts w:ascii="Arial" w:hAnsi="Arial" w:cs="Arial"/>
            </w:rPr>
            <w:t xml:space="preserve"> – responsible for the day to day running of a school with an executive headteacher.   An associate headteacher may be appointed to take on the responsibility for the leadership, management and day-to-day running of a school within a federation or collaboration but their specific role will be as determined by the executive headteacher and governing body(ies).  They do not, however, have ultimate responsibility for that school, which remains that of the executive headteacher.</w:t>
          </w:r>
        </w:p>
        <w:p w14:paraId="0291D438" w14:textId="57F89425" w:rsidR="0050464A" w:rsidRPr="00EA15FF" w:rsidRDefault="0050464A" w:rsidP="0050464A">
          <w:pPr>
            <w:rPr>
              <w:rFonts w:ascii="Arial" w:hAnsi="Arial" w:cs="Arial"/>
            </w:rPr>
          </w:pPr>
          <w:r w:rsidRPr="00EA15FF">
            <w:rPr>
              <w:rFonts w:ascii="Arial" w:hAnsi="Arial" w:cs="Arial"/>
              <w:b/>
              <w:bCs/>
            </w:rPr>
            <w:t>Consultant Headteacher</w:t>
          </w:r>
          <w:r w:rsidRPr="00EA15FF">
            <w:rPr>
              <w:rFonts w:ascii="Arial" w:hAnsi="Arial" w:cs="Arial"/>
            </w:rPr>
            <w:t xml:space="preserve"> – seconded to another position to undertake a specific task or role within an agreed timeframe.  (May be used to support another school or in a role as identified by the local authority).</w:t>
          </w:r>
        </w:p>
        <w:p w14:paraId="2F872B42" w14:textId="71A4C36A" w:rsidR="0050464A" w:rsidRPr="00EA15FF" w:rsidRDefault="0050464A" w:rsidP="0050464A">
          <w:pPr>
            <w:rPr>
              <w:rFonts w:ascii="Arial" w:hAnsi="Arial" w:cs="Arial"/>
            </w:rPr>
          </w:pPr>
          <w:r w:rsidRPr="00EA15FF">
            <w:rPr>
              <w:rFonts w:ascii="Arial" w:hAnsi="Arial" w:cs="Arial"/>
              <w:b/>
              <w:bCs/>
            </w:rPr>
            <w:t>Acting Headteacher</w:t>
          </w:r>
          <w:r w:rsidRPr="00EA15FF">
            <w:rPr>
              <w:rFonts w:ascii="Arial" w:hAnsi="Arial" w:cs="Arial"/>
            </w:rPr>
            <w:t xml:space="preserve"> – responsible for a school on a temporary basis pending an appointment to the substantive headteacher post or return of the substantive headteacher.  (This can be from within the school or through secondment of a person from another school.)</w:t>
          </w:r>
        </w:p>
        <w:p w14:paraId="7ECABB3C" w14:textId="09935E07" w:rsidR="0050464A" w:rsidRDefault="0050464A" w:rsidP="0050464A">
          <w:pPr>
            <w:rPr>
              <w:rFonts w:ascii="Arial" w:hAnsi="Arial" w:cs="Arial"/>
            </w:rPr>
          </w:pPr>
          <w:r w:rsidRPr="00EA15FF">
            <w:rPr>
              <w:rFonts w:ascii="Arial" w:hAnsi="Arial" w:cs="Arial"/>
              <w:b/>
              <w:bCs/>
            </w:rPr>
            <w:t>Co-Headteacher</w:t>
          </w:r>
          <w:r w:rsidRPr="00EA15FF">
            <w:rPr>
              <w:rFonts w:ascii="Arial" w:hAnsi="Arial" w:cs="Arial"/>
            </w:rPr>
            <w:t xml:space="preserve"> – job share headship where two people work part-time as part of a single headteacher post. This arrangement could be applied across the range of Headteacher role definitions.</w:t>
          </w:r>
        </w:p>
        <w:p w14:paraId="66C16B29" w14:textId="77777777" w:rsidR="00580B9D" w:rsidRPr="00EA15FF" w:rsidRDefault="00580B9D" w:rsidP="00580B9D">
          <w:pPr>
            <w:rPr>
              <w:rFonts w:ascii="Arial" w:hAnsi="Arial" w:cs="Arial"/>
            </w:rPr>
          </w:pPr>
          <w:r w:rsidRPr="00EA15FF">
            <w:rPr>
              <w:rFonts w:ascii="Arial" w:hAnsi="Arial" w:cs="Arial"/>
              <w:b/>
              <w:bCs/>
            </w:rPr>
            <w:t>Base Leader</w:t>
          </w:r>
          <w:r w:rsidRPr="00EA15FF">
            <w:rPr>
              <w:rFonts w:ascii="Arial" w:hAnsi="Arial" w:cs="Arial"/>
            </w:rPr>
            <w:t xml:space="preserve"> – the senior teacher, or teacher in charge of a school site whilst the Headteacher is off the premises.</w:t>
          </w:r>
        </w:p>
        <w:p w14:paraId="0334343C" w14:textId="0C60438F" w:rsidR="006A474E" w:rsidRDefault="0050464A" w:rsidP="0050464A">
          <w:pPr>
            <w:rPr>
              <w:rFonts w:ascii="Arial" w:hAnsi="Arial" w:cs="Arial"/>
            </w:rPr>
          </w:pPr>
          <w:r w:rsidRPr="00EA15FF">
            <w:rPr>
              <w:rFonts w:ascii="Arial" w:hAnsi="Arial" w:cs="Arial"/>
              <w:b/>
              <w:bCs/>
            </w:rPr>
            <w:t>Deputy Headteacher</w:t>
          </w:r>
          <w:r w:rsidRPr="00EA15FF">
            <w:rPr>
              <w:rFonts w:ascii="Arial" w:hAnsi="Arial" w:cs="Arial"/>
            </w:rPr>
            <w:t xml:space="preserve"> – fully deputises for a headteacher in their absence. A deputy headteacher cannot cover the headteacher role during the non-contracted days of a part-</w:t>
          </w:r>
          <w:r w:rsidR="00CA34FA">
            <w:rPr>
              <w:rFonts w:ascii="Arial" w:hAnsi="Arial" w:cs="Arial"/>
            </w:rPr>
            <w:t>t</w:t>
          </w:r>
          <w:r w:rsidRPr="00EA15FF">
            <w:rPr>
              <w:rFonts w:ascii="Arial" w:hAnsi="Arial" w:cs="Arial"/>
            </w:rPr>
            <w:t>ime Headteacher arrangement.</w:t>
          </w:r>
        </w:p>
        <w:p w14:paraId="45C207CD" w14:textId="31F06A50" w:rsidR="00BC7A45" w:rsidRDefault="00BC7A45" w:rsidP="0050464A">
          <w:pPr>
            <w:rPr>
              <w:rFonts w:ascii="Arial" w:hAnsi="Arial" w:cs="Arial"/>
            </w:rPr>
          </w:pPr>
          <w:r w:rsidRPr="00CA34FA">
            <w:rPr>
              <w:rFonts w:ascii="Arial" w:hAnsi="Arial" w:cs="Arial"/>
              <w:b/>
              <w:bCs/>
            </w:rPr>
            <w:t>Head of School</w:t>
          </w:r>
          <w:r>
            <w:rPr>
              <w:rFonts w:ascii="Arial" w:hAnsi="Arial" w:cs="Arial"/>
            </w:rPr>
            <w:t xml:space="preserve"> </w:t>
          </w:r>
          <w:r w:rsidR="00CA34FA">
            <w:rPr>
              <w:rFonts w:ascii="Arial" w:hAnsi="Arial" w:cs="Arial"/>
            </w:rPr>
            <w:t>–</w:t>
          </w:r>
          <w:r>
            <w:rPr>
              <w:rFonts w:ascii="Arial" w:hAnsi="Arial" w:cs="Arial"/>
            </w:rPr>
            <w:t xml:space="preserve"> </w:t>
          </w:r>
          <w:r w:rsidR="00CA34FA">
            <w:rPr>
              <w:rFonts w:ascii="Arial" w:hAnsi="Arial" w:cs="Arial"/>
            </w:rPr>
            <w:t>has the responsibilities of a deputy headteacher (as they have headteacher responsibilities delegated to them by the executive head).</w:t>
          </w:r>
        </w:p>
        <w:p w14:paraId="2D10EEC9" w14:textId="2EFE4186" w:rsidR="0050464A" w:rsidRDefault="0050464A" w:rsidP="00F2192E">
          <w:pPr>
            <w:spacing w:after="160" w:line="259" w:lineRule="auto"/>
            <w:rPr>
              <w:b/>
              <w:bCs/>
              <w:noProof/>
            </w:rPr>
          </w:pPr>
          <w:r w:rsidRPr="00EA15FF">
            <w:rPr>
              <w:rFonts w:ascii="Arial" w:hAnsi="Arial" w:cs="Arial"/>
              <w:b/>
              <w:bCs/>
            </w:rPr>
            <w:t>Assistant Headteacher</w:t>
          </w:r>
          <w:r w:rsidRPr="00EA15FF">
            <w:rPr>
              <w:rFonts w:ascii="Arial" w:hAnsi="Arial" w:cs="Arial"/>
            </w:rPr>
            <w:t xml:space="preserve"> – a senior member of staff with significant leadership responsibilities (but cannot be asked to deputise for a headteacher).</w:t>
          </w:r>
        </w:p>
        <w:p w14:paraId="7514B114" w14:textId="51C9BF86" w:rsidR="00F748CD" w:rsidRDefault="00C3495F" w:rsidP="00F748CD">
          <w:r>
            <w:rPr>
              <w:noProof/>
            </w:rPr>
            <mc:AlternateContent>
              <mc:Choice Requires="wps">
                <w:drawing>
                  <wp:anchor distT="0" distB="0" distL="114300" distR="114300" simplePos="0" relativeHeight="251658241" behindDoc="0" locked="0" layoutInCell="1" allowOverlap="1" wp14:anchorId="6A279CB4" wp14:editId="69D550BF">
                    <wp:simplePos x="0" y="0"/>
                    <wp:positionH relativeFrom="margin">
                      <wp:posOffset>4671060</wp:posOffset>
                    </wp:positionH>
                    <wp:positionV relativeFrom="page">
                      <wp:posOffset>9036050</wp:posOffset>
                    </wp:positionV>
                    <wp:extent cx="1733550" cy="457200"/>
                    <wp:effectExtent l="0" t="0" r="0" b="0"/>
                    <wp:wrapNone/>
                    <wp:docPr id="1158023109" name="Text Box 1"/>
                    <wp:cNvGraphicFramePr/>
                    <a:graphic xmlns:a="http://schemas.openxmlformats.org/drawingml/2006/main">
                      <a:graphicData uri="http://schemas.microsoft.com/office/word/2010/wordprocessingShape">
                        <wps:wsp>
                          <wps:cNvSpPr txBox="1"/>
                          <wps:spPr>
                            <a:xfrm>
                              <a:off x="0" y="0"/>
                              <a:ext cx="1733550" cy="457200"/>
                            </a:xfrm>
                            <a:prstGeom prst="rect">
                              <a:avLst/>
                            </a:prstGeom>
                            <a:solidFill>
                              <a:schemeClr val="lt1"/>
                            </a:solidFill>
                            <a:ln w="6350">
                              <a:noFill/>
                            </a:ln>
                          </wps:spPr>
                          <wps:txbx>
                            <w:txbxContent>
                              <w:p w14:paraId="18840D61" w14:textId="77777777" w:rsidR="00F748CD" w:rsidRPr="00F748CD" w:rsidRDefault="00F748CD" w:rsidP="00F748CD">
                                <w:pPr>
                                  <w:pStyle w:val="NoSpacing"/>
                                  <w:rPr>
                                    <w:sz w:val="16"/>
                                    <w:szCs w:val="16"/>
                                  </w:rPr>
                                </w:pPr>
                                <w:r w:rsidRPr="00F748CD">
                                  <w:rPr>
                                    <w:b/>
                                    <w:bCs/>
                                    <w:sz w:val="16"/>
                                    <w:szCs w:val="16"/>
                                  </w:rPr>
                                  <w:t>Issued by:</w:t>
                                </w:r>
                                <w:r w:rsidRPr="00F748CD">
                                  <w:rPr>
                                    <w:sz w:val="16"/>
                                    <w:szCs w:val="16"/>
                                  </w:rPr>
                                  <w:t xml:space="preserve"> Human Resources</w:t>
                                </w:r>
                              </w:p>
                              <w:p w14:paraId="1D01FAA9" w14:textId="2A6D92F3" w:rsidR="00F748CD" w:rsidRPr="00F748CD" w:rsidRDefault="00F748CD" w:rsidP="00F748CD">
                                <w:pPr>
                                  <w:pStyle w:val="NoSpacing"/>
                                  <w:rPr>
                                    <w:sz w:val="16"/>
                                    <w:szCs w:val="16"/>
                                  </w:rPr>
                                </w:pPr>
                                <w:r w:rsidRPr="00F748CD">
                                  <w:rPr>
                                    <w:b/>
                                    <w:bCs/>
                                    <w:sz w:val="16"/>
                                    <w:szCs w:val="16"/>
                                  </w:rPr>
                                  <w:t>Reviewed:</w:t>
                                </w:r>
                                <w:r w:rsidRPr="00F748CD">
                                  <w:rPr>
                                    <w:sz w:val="16"/>
                                    <w:szCs w:val="16"/>
                                  </w:rPr>
                                  <w:t xml:space="preserve"> </w:t>
                                </w:r>
                                <w:r w:rsidR="006A474E">
                                  <w:rPr>
                                    <w:sz w:val="16"/>
                                    <w:szCs w:val="16"/>
                                  </w:rPr>
                                  <w:t>10</w:t>
                                </w:r>
                                <w:r w:rsidRPr="00F748CD">
                                  <w:rPr>
                                    <w:sz w:val="16"/>
                                    <w:szCs w:val="16"/>
                                  </w:rPr>
                                  <w:t>/</w:t>
                                </w:r>
                                <w:r w:rsidR="00BA1630">
                                  <w:rPr>
                                    <w:sz w:val="16"/>
                                    <w:szCs w:val="16"/>
                                  </w:rPr>
                                  <w:t>2</w:t>
                                </w:r>
                                <w:r w:rsidRPr="00F748CD">
                                  <w:rPr>
                                    <w:sz w:val="16"/>
                                    <w:szCs w:val="16"/>
                                  </w:rPr>
                                  <w:t>0</w:t>
                                </w:r>
                                <w:r w:rsidR="006A474E">
                                  <w:rPr>
                                    <w:sz w:val="16"/>
                                    <w:szCs w:val="16"/>
                                  </w:rPr>
                                  <w:t>25</w:t>
                                </w:r>
                              </w:p>
                              <w:p w14:paraId="6FF9F69D" w14:textId="77777777" w:rsidR="00F748CD" w:rsidRPr="00F748CD" w:rsidRDefault="00F748CD" w:rsidP="00F748CD">
                                <w:pPr>
                                  <w:pStyle w:val="NoSpacing"/>
                                  <w:rPr>
                                    <w:sz w:val="16"/>
                                    <w:szCs w:val="16"/>
                                  </w:rPr>
                                </w:pPr>
                                <w:r w:rsidRPr="00F748CD">
                                  <w:rPr>
                                    <w:sz w:val="16"/>
                                    <w:szCs w:val="16"/>
                                  </w:rPr>
                                  <w:t>© Gloucestershire County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79CB4" id="_x0000_t202" coordsize="21600,21600" o:spt="202" path="m,l,21600r21600,l21600,xe">
                    <v:stroke joinstyle="miter"/>
                    <v:path gradientshapeok="t" o:connecttype="rect"/>
                  </v:shapetype>
                  <v:shape id="Text Box 1" o:spid="_x0000_s1026" type="#_x0000_t202" style="position:absolute;margin-left:367.8pt;margin-top:711.5pt;width:136.5pt;height:3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" fillcolor="white [3201]" stroked="f" strokeweight=".5pt">
                    <v:textbox>
                      <w:txbxContent>
                        <w:p w14:paraId="18840D61" w14:textId="77777777" w:rsidR="00F748CD" w:rsidRPr="00F748CD" w:rsidRDefault="00F748CD" w:rsidP="00F748CD">
                          <w:pPr>
                            <w:pStyle w:val="NoSpacing"/>
                            <w:rPr>
                              <w:sz w:val="16"/>
                              <w:szCs w:val="16"/>
                            </w:rPr>
                          </w:pPr>
                          <w:r w:rsidRPr="00F748CD">
                            <w:rPr>
                              <w:b/>
                              <w:bCs/>
                              <w:sz w:val="16"/>
                              <w:szCs w:val="16"/>
                            </w:rPr>
                            <w:t>Issued by:</w:t>
                          </w:r>
                          <w:r w:rsidRPr="00F748CD">
                            <w:rPr>
                              <w:sz w:val="16"/>
                              <w:szCs w:val="16"/>
                            </w:rPr>
                            <w:t xml:space="preserve"> Human Resources</w:t>
                          </w:r>
                        </w:p>
                        <w:p w14:paraId="1D01FAA9" w14:textId="2A6D92F3" w:rsidR="00F748CD" w:rsidRPr="00F748CD" w:rsidRDefault="00F748CD" w:rsidP="00F748CD">
                          <w:pPr>
                            <w:pStyle w:val="NoSpacing"/>
                            <w:rPr>
                              <w:sz w:val="16"/>
                              <w:szCs w:val="16"/>
                            </w:rPr>
                          </w:pPr>
                          <w:r w:rsidRPr="00F748CD">
                            <w:rPr>
                              <w:b/>
                              <w:bCs/>
                              <w:sz w:val="16"/>
                              <w:szCs w:val="16"/>
                            </w:rPr>
                            <w:t>Reviewed:</w:t>
                          </w:r>
                          <w:r w:rsidRPr="00F748CD">
                            <w:rPr>
                              <w:sz w:val="16"/>
                              <w:szCs w:val="16"/>
                            </w:rPr>
                            <w:t xml:space="preserve"> </w:t>
                          </w:r>
                          <w:r w:rsidR="006A474E">
                            <w:rPr>
                              <w:sz w:val="16"/>
                              <w:szCs w:val="16"/>
                            </w:rPr>
                            <w:t>10</w:t>
                          </w:r>
                          <w:r w:rsidRPr="00F748CD">
                            <w:rPr>
                              <w:sz w:val="16"/>
                              <w:szCs w:val="16"/>
                            </w:rPr>
                            <w:t>/</w:t>
                          </w:r>
                          <w:r w:rsidR="00BA1630">
                            <w:rPr>
                              <w:sz w:val="16"/>
                              <w:szCs w:val="16"/>
                            </w:rPr>
                            <w:t>2</w:t>
                          </w:r>
                          <w:r w:rsidRPr="00F748CD">
                            <w:rPr>
                              <w:sz w:val="16"/>
                              <w:szCs w:val="16"/>
                            </w:rPr>
                            <w:t>0</w:t>
                          </w:r>
                          <w:r w:rsidR="006A474E">
                            <w:rPr>
                              <w:sz w:val="16"/>
                              <w:szCs w:val="16"/>
                            </w:rPr>
                            <w:t>25</w:t>
                          </w:r>
                        </w:p>
                        <w:p w14:paraId="6FF9F69D" w14:textId="77777777" w:rsidR="00F748CD" w:rsidRPr="00F748CD" w:rsidRDefault="00F748CD" w:rsidP="00F748CD">
                          <w:pPr>
                            <w:pStyle w:val="NoSpacing"/>
                            <w:rPr>
                              <w:sz w:val="16"/>
                              <w:szCs w:val="16"/>
                            </w:rPr>
                          </w:pPr>
                          <w:r w:rsidRPr="00F748CD">
                            <w:rPr>
                              <w:sz w:val="16"/>
                              <w:szCs w:val="16"/>
                            </w:rPr>
                            <w:t>© Gloucestershire County Council</w:t>
                          </w:r>
                        </w:p>
                      </w:txbxContent>
                    </v:textbox>
                    <w10:wrap anchorx="margin" anchory="page"/>
                  </v:shape>
                </w:pict>
              </mc:Fallback>
            </mc:AlternateContent>
          </w:r>
        </w:p>
      </w:sdtContent>
    </w:sdt>
    <w:sectPr w:rsidR="00F748CD" w:rsidSect="002B0B5F">
      <w:headerReference w:type="even" r:id="rId11"/>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D7A08" w14:textId="77777777" w:rsidR="0029639E" w:rsidRDefault="0029639E" w:rsidP="00F748CD">
      <w:pPr>
        <w:spacing w:after="0" w:line="240" w:lineRule="auto"/>
      </w:pPr>
      <w:r>
        <w:separator/>
      </w:r>
    </w:p>
  </w:endnote>
  <w:endnote w:type="continuationSeparator" w:id="0">
    <w:p w14:paraId="1F5CE39F" w14:textId="77777777" w:rsidR="0029639E" w:rsidRDefault="0029639E" w:rsidP="00F74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C7FD" w14:textId="77777777" w:rsidR="00F748CD" w:rsidRPr="00F748CD" w:rsidRDefault="00F748CD" w:rsidP="00F748CD">
    <w:pPr>
      <w:pStyle w:val="Footer"/>
      <w:jc w:val="right"/>
      <w:rPr>
        <w:sz w:val="18"/>
        <w:szCs w:val="18"/>
      </w:rPr>
    </w:pPr>
    <w:r w:rsidRPr="00F748CD">
      <w:rPr>
        <w:noProof/>
        <w:sz w:val="18"/>
        <w:szCs w:val="18"/>
        <w:lang w:eastAsia="en-GB"/>
      </w:rPr>
      <w:drawing>
        <wp:anchor distT="0" distB="0" distL="114300" distR="114300" simplePos="0" relativeHeight="251658242" behindDoc="1" locked="0" layoutInCell="1" allowOverlap="1" wp14:anchorId="43BEF88E" wp14:editId="105245CB">
          <wp:simplePos x="0" y="0"/>
          <wp:positionH relativeFrom="margin">
            <wp:posOffset>-914400</wp:posOffset>
          </wp:positionH>
          <wp:positionV relativeFrom="page">
            <wp:posOffset>9523730</wp:posOffset>
          </wp:positionV>
          <wp:extent cx="7534275" cy="1153302"/>
          <wp:effectExtent l="0" t="0" r="0" b="8890"/>
          <wp:wrapNone/>
          <wp:docPr id="2" name="Picture 2" descr="A close up of a yellow and grey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yellow and grey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34275" cy="1153302"/>
                  </a:xfrm>
                  <a:prstGeom prst="rect">
                    <a:avLst/>
                  </a:prstGeom>
                </pic:spPr>
              </pic:pic>
            </a:graphicData>
          </a:graphic>
          <wp14:sizeRelH relativeFrom="page">
            <wp14:pctWidth>0</wp14:pctWidth>
          </wp14:sizeRelH>
          <wp14:sizeRelV relativeFrom="page">
            <wp14:pctHeight>0</wp14:pctHeight>
          </wp14:sizeRelV>
        </wp:anchor>
      </w:drawing>
    </w:r>
    <w:hyperlink w:anchor="_top" w:history="1">
      <w:r w:rsidRPr="00F748CD">
        <w:rPr>
          <w:rStyle w:val="Hyperlink"/>
          <w:sz w:val="18"/>
          <w:szCs w:val="18"/>
        </w:rPr>
        <w:t>Back to top</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F6C1" w14:textId="77777777" w:rsidR="00F748CD" w:rsidRDefault="00F748CD">
    <w:pPr>
      <w:pStyle w:val="Footer"/>
    </w:pPr>
    <w:r>
      <w:rPr>
        <w:noProof/>
        <w:lang w:eastAsia="en-GB"/>
      </w:rPr>
      <w:drawing>
        <wp:anchor distT="0" distB="0" distL="114300" distR="114300" simplePos="0" relativeHeight="251658241" behindDoc="1" locked="0" layoutInCell="1" allowOverlap="1" wp14:anchorId="6A5ADB91" wp14:editId="3AA64A7A">
          <wp:simplePos x="0" y="0"/>
          <wp:positionH relativeFrom="margin">
            <wp:posOffset>-933450</wp:posOffset>
          </wp:positionH>
          <wp:positionV relativeFrom="page">
            <wp:posOffset>8743315</wp:posOffset>
          </wp:positionV>
          <wp:extent cx="7588885" cy="1931970"/>
          <wp:effectExtent l="0" t="0" r="0" b="0"/>
          <wp:wrapNone/>
          <wp:docPr id="9" name="Picture 9" descr="A grey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ey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88885" cy="19319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A8ED4" w14:textId="77777777" w:rsidR="0029639E" w:rsidRDefault="0029639E" w:rsidP="00F748CD">
      <w:pPr>
        <w:spacing w:after="0" w:line="240" w:lineRule="auto"/>
      </w:pPr>
      <w:r>
        <w:separator/>
      </w:r>
    </w:p>
  </w:footnote>
  <w:footnote w:type="continuationSeparator" w:id="0">
    <w:p w14:paraId="67F87D12" w14:textId="77777777" w:rsidR="0029639E" w:rsidRDefault="0029639E" w:rsidP="00F74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8CD9" w14:textId="77777777" w:rsidR="00AF4D0F" w:rsidRDefault="004108D2">
    <w:pPr>
      <w:pStyle w:val="Header"/>
    </w:pPr>
    <w:r>
      <w:rPr>
        <w:noProof/>
      </w:rPr>
      <w:pict w14:anchorId="3D2E2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1266" o:spid="_x0000_s1026" type="#_x0000_t136" style="position:absolute;margin-left:0;margin-top:0;width:735pt;height:54pt;rotation:315;z-index:-251658236;mso-position-horizontal:center;mso-position-horizontal-relative:margin;mso-position-vertical:center;mso-position-vertical-relative:margin" o:allowincell="f" fillcolor="silver" stroked="f">
          <v:fill opacity=".5"/>
          <v:textpath style="font-family:&quot;Arial&quot;;font-size:48pt" string="GCC Plus (HR Policy &amp; Guidan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2CED" w14:textId="77777777" w:rsidR="00C3495F" w:rsidRPr="00C3495F" w:rsidRDefault="004108D2">
    <w:pPr>
      <w:pStyle w:val="Header"/>
      <w:jc w:val="right"/>
      <w:rPr>
        <w:sz w:val="18"/>
        <w:szCs w:val="18"/>
      </w:rPr>
    </w:pPr>
    <w:r>
      <w:rPr>
        <w:noProof/>
      </w:rPr>
      <w:pict w14:anchorId="2DB63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1267" o:spid="_x0000_s1027" type="#_x0000_t136" style="position:absolute;left:0;text-align:left;margin-left:0;margin-top:0;width:735pt;height:54pt;rotation:315;z-index:-251658235;mso-position-horizontal:center;mso-position-horizontal-relative:margin;mso-position-vertical:center;mso-position-vertical-relative:margin" o:allowincell="f" fillcolor="silver" stroked="f">
          <v:fill opacity=".5"/>
          <v:textpath style="font-family:&quot;Arial&quot;;font-size:48pt" string="GCC Plus (HR Policy &amp; Guidance)"/>
          <w10:wrap anchorx="margin" anchory="margin"/>
        </v:shape>
      </w:pict>
    </w:r>
    <w:sdt>
      <w:sdtPr>
        <w:rPr>
          <w:sz w:val="18"/>
          <w:szCs w:val="18"/>
        </w:rPr>
        <w:id w:val="-1120537377"/>
        <w:docPartObj>
          <w:docPartGallery w:val="Page Numbers (Top of Page)"/>
          <w:docPartUnique/>
        </w:docPartObj>
      </w:sdtPr>
      <w:sdtEndPr>
        <w:rPr>
          <w:noProof/>
        </w:rPr>
      </w:sdtEndPr>
      <w:sdtContent>
        <w:r w:rsidR="00C3495F" w:rsidRPr="00C3495F">
          <w:rPr>
            <w:sz w:val="18"/>
            <w:szCs w:val="18"/>
          </w:rPr>
          <w:fldChar w:fldCharType="begin"/>
        </w:r>
        <w:r w:rsidR="00C3495F" w:rsidRPr="00C3495F">
          <w:rPr>
            <w:sz w:val="18"/>
            <w:szCs w:val="18"/>
          </w:rPr>
          <w:instrText xml:space="preserve"> PAGE   \* MERGEFORMAT </w:instrText>
        </w:r>
        <w:r w:rsidR="00C3495F" w:rsidRPr="00C3495F">
          <w:rPr>
            <w:sz w:val="18"/>
            <w:szCs w:val="18"/>
          </w:rPr>
          <w:fldChar w:fldCharType="separate"/>
        </w:r>
        <w:r w:rsidR="00C3495F" w:rsidRPr="00C3495F">
          <w:rPr>
            <w:noProof/>
            <w:sz w:val="18"/>
            <w:szCs w:val="18"/>
          </w:rPr>
          <w:t>2</w:t>
        </w:r>
        <w:r w:rsidR="00C3495F" w:rsidRPr="00C3495F">
          <w:rPr>
            <w:noProof/>
            <w:sz w:val="18"/>
            <w:szCs w:val="18"/>
          </w:rPr>
          <w:fldChar w:fldCharType="end"/>
        </w:r>
      </w:sdtContent>
    </w:sdt>
  </w:p>
  <w:p w14:paraId="5F968A0A" w14:textId="77777777" w:rsidR="00C3495F" w:rsidRDefault="00C34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B6BD" w14:textId="77777777" w:rsidR="00F748CD" w:rsidRDefault="00AF4D0F">
    <w:pPr>
      <w:pStyle w:val="Header"/>
    </w:pPr>
    <w:r>
      <w:rPr>
        <w:noProof/>
        <w:lang w:eastAsia="en-GB"/>
      </w:rPr>
      <w:drawing>
        <wp:anchor distT="0" distB="0" distL="114300" distR="114300" simplePos="0" relativeHeight="251658240" behindDoc="1" locked="0" layoutInCell="1" allowOverlap="1" wp14:anchorId="3F4C26EE" wp14:editId="677E5C6A">
          <wp:simplePos x="0" y="0"/>
          <wp:positionH relativeFrom="margin">
            <wp:posOffset>-933450</wp:posOffset>
          </wp:positionH>
          <wp:positionV relativeFrom="page">
            <wp:posOffset>9525</wp:posOffset>
          </wp:positionV>
          <wp:extent cx="7589281" cy="1154494"/>
          <wp:effectExtent l="0" t="0" r="0" b="762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7492" cy="1155743"/>
                  </a:xfrm>
                  <a:prstGeom prst="rect">
                    <a:avLst/>
                  </a:prstGeom>
                </pic:spPr>
              </pic:pic>
            </a:graphicData>
          </a:graphic>
          <wp14:sizeRelH relativeFrom="page">
            <wp14:pctWidth>0</wp14:pctWidth>
          </wp14:sizeRelH>
          <wp14:sizeRelV relativeFrom="page">
            <wp14:pctHeight>0</wp14:pctHeight>
          </wp14:sizeRelV>
        </wp:anchor>
      </w:drawing>
    </w:r>
    <w:r w:rsidR="004108D2">
      <w:rPr>
        <w:noProof/>
      </w:rPr>
      <w:pict w14:anchorId="75AC3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1265" o:spid="_x0000_s1025" type="#_x0000_t136" style="position:absolute;margin-left:0;margin-top:0;width:735pt;height:54pt;rotation:315;z-index:-251658237;mso-position-horizontal:center;mso-position-horizontal-relative:margin;mso-position-vertical:center;mso-position-vertical-relative:margin" o:allowincell="f" fillcolor="silver" stroked="f">
          <v:fill opacity=".5"/>
          <v:textpath style="font-family:&quot;Arial&quot;;font-size:48pt" string="GCC Plus (HR Policy &amp; Guidan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3586"/>
    <w:multiLevelType w:val="hybridMultilevel"/>
    <w:tmpl w:val="4266A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A4B24"/>
    <w:multiLevelType w:val="hybridMultilevel"/>
    <w:tmpl w:val="DD721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A53CE"/>
    <w:multiLevelType w:val="multilevel"/>
    <w:tmpl w:val="8B2A459C"/>
    <w:lvl w:ilvl="0">
      <w:start w:val="1"/>
      <w:numFmt w:val="decimal"/>
      <w:lvlText w:val="%1.0"/>
      <w:lvlJc w:val="left"/>
      <w:pPr>
        <w:ind w:left="567" w:hanging="567"/>
      </w:pPr>
      <w:rPr>
        <w:rFonts w:ascii="Arial" w:hAnsi="Arial" w:hint="default"/>
        <w:b/>
        <w:i w:val="0"/>
        <w:color w:val="0054A4" w:themeColor="accent1"/>
        <w:sz w:val="24"/>
        <w:szCs w:val="36"/>
      </w:rPr>
    </w:lvl>
    <w:lvl w:ilvl="1">
      <w:start w:val="1"/>
      <w:numFmt w:val="decimal"/>
      <w:lvlText w:val="%2.1"/>
      <w:lvlJc w:val="left"/>
      <w:pPr>
        <w:ind w:left="567" w:hanging="567"/>
      </w:pPr>
      <w:rPr>
        <w:rFonts w:hint="default"/>
      </w:rPr>
    </w:lvl>
    <w:lvl w:ilvl="2">
      <w:start w:val="1"/>
      <w:numFmt w:val="decimal"/>
      <w:lvlText w:val="%3.1.1"/>
      <w:lvlJc w:val="left"/>
      <w:pPr>
        <w:ind w:left="1134" w:hanging="567"/>
      </w:pPr>
      <w:rPr>
        <w:rFonts w:hint="default"/>
      </w:rPr>
    </w:lvl>
    <w:lvl w:ilvl="3">
      <w:start w:val="1"/>
      <w:numFmt w:val="decimal"/>
      <w:lvlText w:val="%4.1.1.1"/>
      <w:lvlJc w:val="left"/>
      <w:pPr>
        <w:ind w:left="1701" w:hanging="567"/>
      </w:pPr>
      <w:rPr>
        <w:rFonts w:hint="default"/>
      </w:rPr>
    </w:lvl>
    <w:lvl w:ilvl="4">
      <w:start w:val="1"/>
      <w:numFmt w:val="decimal"/>
      <w:lvlText w:val="%5.1.1.1.1"/>
      <w:lvlJc w:val="left"/>
      <w:pPr>
        <w:ind w:left="2835" w:hanging="1134"/>
      </w:pPr>
      <w:rPr>
        <w:rFonts w:hint="default"/>
      </w:rPr>
    </w:lvl>
    <w:lvl w:ilvl="5">
      <w:start w:val="1"/>
      <w:numFmt w:val="decimal"/>
      <w:lvlText w:val="%6.1.1.1.1.1"/>
      <w:lvlJc w:val="left"/>
      <w:pPr>
        <w:ind w:left="2835" w:hanging="567"/>
      </w:pPr>
      <w:rPr>
        <w:rFonts w:hint="default"/>
      </w:rPr>
    </w:lvl>
    <w:lvl w:ilvl="6">
      <w:start w:val="1"/>
      <w:numFmt w:val="decimal"/>
      <w:lvlText w:val="%7.1.1.1.1.1.1"/>
      <w:lvlJc w:val="left"/>
      <w:pPr>
        <w:ind w:left="3969" w:hanging="1134"/>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6E3C512D"/>
    <w:multiLevelType w:val="multilevel"/>
    <w:tmpl w:val="16729828"/>
    <w:lvl w:ilvl="0">
      <w:start w:val="1"/>
      <w:numFmt w:val="decimal"/>
      <w:pStyle w:val="Heading1"/>
      <w:isLgl/>
      <w:lvlText w:val="%1.0"/>
      <w:lvlJc w:val="left"/>
      <w:pPr>
        <w:ind w:left="851" w:hanging="851"/>
      </w:pPr>
      <w:rPr>
        <w:rFonts w:ascii="Arial" w:hAnsi="Arial" w:hint="default"/>
        <w:b/>
        <w:i w:val="0"/>
        <w:color w:val="auto"/>
        <w:sz w:val="28"/>
        <w:szCs w:val="40"/>
      </w:rPr>
    </w:lvl>
    <w:lvl w:ilvl="1">
      <w:start w:val="1"/>
      <w:numFmt w:val="decimal"/>
      <w:pStyle w:val="Heading2"/>
      <w:isLgl/>
      <w:lvlText w:val="%1.%2"/>
      <w:lvlJc w:val="left"/>
      <w:pPr>
        <w:ind w:left="1418" w:hanging="851"/>
      </w:pPr>
      <w:rPr>
        <w:rFonts w:ascii="Arial" w:hAnsi="Arial" w:hint="default"/>
        <w:b/>
        <w:i w:val="0"/>
        <w:sz w:val="24"/>
        <w:szCs w:val="28"/>
      </w:rPr>
    </w:lvl>
    <w:lvl w:ilvl="2">
      <w:start w:val="1"/>
      <w:numFmt w:val="decimal"/>
      <w:pStyle w:val="Heading3"/>
      <w:isLgl/>
      <w:lvlText w:val="%1.%2.%3"/>
      <w:lvlJc w:val="left"/>
      <w:pPr>
        <w:ind w:left="1701" w:hanging="1134"/>
      </w:pPr>
      <w:rPr>
        <w:rFonts w:hint="default"/>
      </w:rPr>
    </w:lvl>
    <w:lvl w:ilvl="3">
      <w:start w:val="1"/>
      <w:numFmt w:val="lowerLetter"/>
      <w:lvlText w:val="%4)"/>
      <w:lvlJc w:val="left"/>
      <w:pPr>
        <w:ind w:left="1701" w:hanging="567"/>
      </w:pPr>
      <w:rPr>
        <w:rFonts w:hint="default"/>
        <w:color w:val="auto"/>
      </w:rPr>
    </w:lvl>
    <w:lvl w:ilvl="4">
      <w:start w:val="1"/>
      <w:numFmt w:val="lowerRoman"/>
      <w:lvlText w:val="%5)"/>
      <w:lvlJc w:val="left"/>
      <w:pPr>
        <w:ind w:left="2268" w:hanging="567"/>
      </w:pPr>
      <w:rPr>
        <w:rFonts w:hint="default"/>
      </w:rPr>
    </w:lvl>
    <w:lvl w:ilvl="5">
      <w:start w:val="1"/>
      <w:numFmt w:val="decimal"/>
      <w:lvlText w:val="%6."/>
      <w:lvlJc w:val="left"/>
      <w:pPr>
        <w:ind w:left="2835" w:hanging="567"/>
      </w:pPr>
      <w:rPr>
        <w:rFonts w:hint="default"/>
      </w:rPr>
    </w:lvl>
    <w:lvl w:ilvl="6">
      <w:start w:val="1"/>
      <w:numFmt w:val="bullet"/>
      <w:lvlRestart w:val="0"/>
      <w:lvlText w:val=""/>
      <w:lvlJc w:val="left"/>
      <w:pPr>
        <w:ind w:left="3402" w:hanging="567"/>
      </w:pPr>
      <w:rPr>
        <w:rFonts w:ascii="Symbol" w:hAnsi="Symbol" w:hint="default"/>
        <w:color w:val="auto"/>
      </w:rPr>
    </w:lvl>
    <w:lvl w:ilvl="7">
      <w:start w:val="1"/>
      <w:numFmt w:val="bullet"/>
      <w:lvlRestart w:val="0"/>
      <w:lvlText w:val=""/>
      <w:lvlJc w:val="left"/>
      <w:pPr>
        <w:ind w:left="4536" w:hanging="567"/>
      </w:pPr>
      <w:rPr>
        <w:rFonts w:ascii="Symbol" w:hAnsi="Symbol" w:hint="default"/>
        <w:color w:val="auto"/>
      </w:rPr>
    </w:lvl>
    <w:lvl w:ilvl="8">
      <w:start w:val="1"/>
      <w:numFmt w:val="bullet"/>
      <w:lvlRestart w:val="0"/>
      <w:lvlText w:val=""/>
      <w:lvlJc w:val="left"/>
      <w:pPr>
        <w:ind w:left="5103" w:hanging="567"/>
      </w:pPr>
      <w:rPr>
        <w:rFonts w:ascii="Symbol" w:hAnsi="Symbol" w:hint="default"/>
        <w:color w:val="auto"/>
      </w:rPr>
    </w:lvl>
  </w:abstractNum>
  <w:abstractNum w:abstractNumId="4" w15:restartNumberingAfterBreak="0">
    <w:nsid w:val="6E63118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84244501">
    <w:abstractNumId w:val="3"/>
  </w:num>
  <w:num w:numId="2" w16cid:durableId="1689599871">
    <w:abstractNumId w:val="2"/>
  </w:num>
  <w:num w:numId="3" w16cid:durableId="2088644898">
    <w:abstractNumId w:val="3"/>
  </w:num>
  <w:num w:numId="4" w16cid:durableId="1112553338">
    <w:abstractNumId w:val="0"/>
  </w:num>
  <w:num w:numId="5" w16cid:durableId="123357125">
    <w:abstractNumId w:val="1"/>
  </w:num>
  <w:num w:numId="6" w16cid:durableId="1169521940">
    <w:abstractNumId w:val="4"/>
  </w:num>
  <w:num w:numId="7" w16cid:durableId="312414735">
    <w:abstractNumId w:val="3"/>
  </w:num>
  <w:num w:numId="8" w16cid:durableId="783958858">
    <w:abstractNumId w:val="3"/>
  </w:num>
  <w:num w:numId="9" w16cid:durableId="830756384">
    <w:abstractNumId w:val="3"/>
  </w:num>
  <w:num w:numId="10" w16cid:durableId="1070809181">
    <w:abstractNumId w:val="3"/>
  </w:num>
  <w:num w:numId="11" w16cid:durableId="223876426">
    <w:abstractNumId w:val="3"/>
  </w:num>
  <w:num w:numId="12" w16cid:durableId="1688166947">
    <w:abstractNumId w:val="3"/>
  </w:num>
  <w:num w:numId="13" w16cid:durableId="854425204">
    <w:abstractNumId w:val="3"/>
  </w:num>
  <w:num w:numId="14" w16cid:durableId="1538011074">
    <w:abstractNumId w:val="3"/>
  </w:num>
  <w:num w:numId="15" w16cid:durableId="1024332351">
    <w:abstractNumId w:val="3"/>
  </w:num>
  <w:num w:numId="16" w16cid:durableId="1593858568">
    <w:abstractNumId w:val="3"/>
  </w:num>
  <w:num w:numId="17" w16cid:durableId="1683623092">
    <w:abstractNumId w:val="3"/>
  </w:num>
  <w:num w:numId="18" w16cid:durableId="133180183">
    <w:abstractNumId w:val="3"/>
  </w:num>
  <w:num w:numId="19" w16cid:durableId="612133408">
    <w:abstractNumId w:val="3"/>
  </w:num>
  <w:num w:numId="20" w16cid:durableId="1940986190">
    <w:abstractNumId w:val="3"/>
  </w:num>
  <w:num w:numId="21" w16cid:durableId="1098212540">
    <w:abstractNumId w:val="3"/>
  </w:num>
  <w:num w:numId="22" w16cid:durableId="800072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64A"/>
    <w:rsid w:val="0010794A"/>
    <w:rsid w:val="001242F7"/>
    <w:rsid w:val="0012523A"/>
    <w:rsid w:val="00161AEA"/>
    <w:rsid w:val="00192487"/>
    <w:rsid w:val="001A2D3E"/>
    <w:rsid w:val="001B733C"/>
    <w:rsid w:val="002124FC"/>
    <w:rsid w:val="002240C1"/>
    <w:rsid w:val="00261ABD"/>
    <w:rsid w:val="002623B9"/>
    <w:rsid w:val="002643E9"/>
    <w:rsid w:val="0029639E"/>
    <w:rsid w:val="002B0B5F"/>
    <w:rsid w:val="0034409E"/>
    <w:rsid w:val="00344FE4"/>
    <w:rsid w:val="003A0AB9"/>
    <w:rsid w:val="004108D2"/>
    <w:rsid w:val="00424864"/>
    <w:rsid w:val="00463B9C"/>
    <w:rsid w:val="0046763A"/>
    <w:rsid w:val="004727F1"/>
    <w:rsid w:val="004B1AC4"/>
    <w:rsid w:val="0050464A"/>
    <w:rsid w:val="005110BE"/>
    <w:rsid w:val="00530C19"/>
    <w:rsid w:val="0053416C"/>
    <w:rsid w:val="00580B9D"/>
    <w:rsid w:val="00592F51"/>
    <w:rsid w:val="005B5641"/>
    <w:rsid w:val="005C3756"/>
    <w:rsid w:val="005D4DF1"/>
    <w:rsid w:val="005E68BC"/>
    <w:rsid w:val="00625B30"/>
    <w:rsid w:val="006310AA"/>
    <w:rsid w:val="006A1F66"/>
    <w:rsid w:val="006A474E"/>
    <w:rsid w:val="006C6C15"/>
    <w:rsid w:val="006C77FB"/>
    <w:rsid w:val="006D5508"/>
    <w:rsid w:val="007365C2"/>
    <w:rsid w:val="00747CD7"/>
    <w:rsid w:val="0078480B"/>
    <w:rsid w:val="00796C6B"/>
    <w:rsid w:val="007E0DE3"/>
    <w:rsid w:val="008027A3"/>
    <w:rsid w:val="00830823"/>
    <w:rsid w:val="00860270"/>
    <w:rsid w:val="008662E7"/>
    <w:rsid w:val="008678FF"/>
    <w:rsid w:val="008979B4"/>
    <w:rsid w:val="008A5826"/>
    <w:rsid w:val="008B1913"/>
    <w:rsid w:val="008B55DE"/>
    <w:rsid w:val="00901916"/>
    <w:rsid w:val="00917B10"/>
    <w:rsid w:val="00932D19"/>
    <w:rsid w:val="009539FD"/>
    <w:rsid w:val="00961830"/>
    <w:rsid w:val="00964326"/>
    <w:rsid w:val="00973C21"/>
    <w:rsid w:val="00991027"/>
    <w:rsid w:val="009A0477"/>
    <w:rsid w:val="009D73A0"/>
    <w:rsid w:val="00A112B9"/>
    <w:rsid w:val="00A13932"/>
    <w:rsid w:val="00A14C49"/>
    <w:rsid w:val="00A21DBF"/>
    <w:rsid w:val="00A83D0C"/>
    <w:rsid w:val="00A84490"/>
    <w:rsid w:val="00AF4D0F"/>
    <w:rsid w:val="00AF7E81"/>
    <w:rsid w:val="00B1716D"/>
    <w:rsid w:val="00B515C9"/>
    <w:rsid w:val="00B76E5B"/>
    <w:rsid w:val="00B85797"/>
    <w:rsid w:val="00BA1630"/>
    <w:rsid w:val="00BC7A45"/>
    <w:rsid w:val="00BD1476"/>
    <w:rsid w:val="00C3495F"/>
    <w:rsid w:val="00C36372"/>
    <w:rsid w:val="00C66487"/>
    <w:rsid w:val="00C87936"/>
    <w:rsid w:val="00CA34FA"/>
    <w:rsid w:val="00CD2763"/>
    <w:rsid w:val="00CD5808"/>
    <w:rsid w:val="00D0017B"/>
    <w:rsid w:val="00D2542B"/>
    <w:rsid w:val="00D31596"/>
    <w:rsid w:val="00D334BC"/>
    <w:rsid w:val="00D76345"/>
    <w:rsid w:val="00D82B30"/>
    <w:rsid w:val="00DC37A5"/>
    <w:rsid w:val="00DC3EDF"/>
    <w:rsid w:val="00DF14DC"/>
    <w:rsid w:val="00E25C32"/>
    <w:rsid w:val="00E41428"/>
    <w:rsid w:val="00E44175"/>
    <w:rsid w:val="00E85518"/>
    <w:rsid w:val="00ED0B43"/>
    <w:rsid w:val="00ED7824"/>
    <w:rsid w:val="00F04669"/>
    <w:rsid w:val="00F12D93"/>
    <w:rsid w:val="00F2192E"/>
    <w:rsid w:val="00F55A5C"/>
    <w:rsid w:val="00F748CD"/>
    <w:rsid w:val="00F9499D"/>
    <w:rsid w:val="00FD72FC"/>
    <w:rsid w:val="00FF5AC0"/>
    <w:rsid w:val="2936BFBE"/>
    <w:rsid w:val="4C9A64DA"/>
    <w:rsid w:val="78619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83AB6"/>
  <w15:chartTrackingRefBased/>
  <w15:docId w15:val="{49496E0F-78C0-4BBB-883F-F1905C80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64A"/>
    <w:pPr>
      <w:spacing w:after="200" w:line="276" w:lineRule="auto"/>
    </w:pPr>
    <w:rPr>
      <w:rFonts w:asciiTheme="minorHAnsi" w:eastAsiaTheme="minorEastAsia" w:hAnsiTheme="minorHAnsi"/>
      <w:lang w:val="en-US"/>
    </w:rPr>
  </w:style>
  <w:style w:type="paragraph" w:styleId="Heading1">
    <w:name w:val="heading 1"/>
    <w:basedOn w:val="Normal"/>
    <w:next w:val="Normal"/>
    <w:link w:val="Heading1Char"/>
    <w:uiPriority w:val="9"/>
    <w:qFormat/>
    <w:rsid w:val="00D82B30"/>
    <w:pPr>
      <w:keepNext/>
      <w:keepLines/>
      <w:numPr>
        <w:numId w:val="22"/>
      </w:numPr>
      <w:spacing w:before="240" w:after="240" w:line="259" w:lineRule="auto"/>
      <w:outlineLvl w:val="0"/>
    </w:pPr>
    <w:rPr>
      <w:rFonts w:ascii="Arial" w:eastAsiaTheme="majorEastAsia" w:hAnsi="Arial" w:cstheme="majorBidi"/>
      <w:b/>
      <w:sz w:val="28"/>
      <w:szCs w:val="32"/>
      <w:lang w:val="en-GB"/>
    </w:rPr>
  </w:style>
  <w:style w:type="paragraph" w:styleId="Heading2">
    <w:name w:val="heading 2"/>
    <w:basedOn w:val="Normal"/>
    <w:next w:val="Normal"/>
    <w:link w:val="Heading2Char"/>
    <w:uiPriority w:val="9"/>
    <w:unhideWhenUsed/>
    <w:qFormat/>
    <w:rsid w:val="00D82B30"/>
    <w:pPr>
      <w:keepNext/>
      <w:keepLines/>
      <w:numPr>
        <w:ilvl w:val="1"/>
        <w:numId w:val="22"/>
      </w:numPr>
      <w:spacing w:before="40" w:after="240" w:line="259" w:lineRule="auto"/>
      <w:outlineLvl w:val="1"/>
    </w:pPr>
    <w:rPr>
      <w:rFonts w:ascii="Arial" w:eastAsiaTheme="majorEastAsia" w:hAnsi="Arial" w:cstheme="majorBidi"/>
      <w:b/>
      <w:sz w:val="24"/>
      <w:szCs w:val="26"/>
      <w:lang w:val="en-GB"/>
    </w:rPr>
  </w:style>
  <w:style w:type="paragraph" w:styleId="Heading3">
    <w:name w:val="heading 3"/>
    <w:basedOn w:val="Normal"/>
    <w:next w:val="Normal"/>
    <w:link w:val="Heading3Char"/>
    <w:uiPriority w:val="9"/>
    <w:unhideWhenUsed/>
    <w:qFormat/>
    <w:rsid w:val="00D82B30"/>
    <w:pPr>
      <w:keepNext/>
      <w:keepLines/>
      <w:numPr>
        <w:ilvl w:val="2"/>
        <w:numId w:val="22"/>
      </w:numPr>
      <w:spacing w:before="40" w:after="120" w:line="259" w:lineRule="auto"/>
      <w:outlineLvl w:val="2"/>
    </w:pPr>
    <w:rPr>
      <w:rFonts w:ascii="Arial" w:eastAsiaTheme="majorEastAsia" w:hAnsi="Arial" w:cstheme="majorBidi"/>
      <w:b/>
      <w:szCs w:val="24"/>
      <w:lang w:val="en-GB"/>
    </w:rPr>
  </w:style>
  <w:style w:type="paragraph" w:styleId="Heading4">
    <w:name w:val="heading 4"/>
    <w:basedOn w:val="Normal"/>
    <w:next w:val="Normal"/>
    <w:link w:val="Heading4Char"/>
    <w:uiPriority w:val="9"/>
    <w:unhideWhenUsed/>
    <w:qFormat/>
    <w:rsid w:val="00D82B30"/>
    <w:pPr>
      <w:keepNext/>
      <w:keepLines/>
      <w:spacing w:before="40" w:after="0" w:line="259" w:lineRule="auto"/>
      <w:outlineLvl w:val="3"/>
    </w:pPr>
    <w:rPr>
      <w:rFonts w:ascii="Arial" w:eastAsiaTheme="majorEastAsia" w:hAnsi="Arial" w:cstheme="majorBidi"/>
      <w:i/>
      <w:iCs/>
      <w:lang w:val="en-GB"/>
    </w:rPr>
  </w:style>
  <w:style w:type="paragraph" w:styleId="Heading5">
    <w:name w:val="heading 5"/>
    <w:basedOn w:val="Normal"/>
    <w:next w:val="Normal"/>
    <w:link w:val="Heading5Char"/>
    <w:uiPriority w:val="9"/>
    <w:unhideWhenUsed/>
    <w:qFormat/>
    <w:rsid w:val="00D82B30"/>
    <w:pPr>
      <w:keepNext/>
      <w:keepLines/>
      <w:spacing w:before="40" w:after="0" w:line="259" w:lineRule="auto"/>
      <w:outlineLvl w:val="4"/>
    </w:pPr>
    <w:rPr>
      <w:rFonts w:ascii="Arial" w:eastAsiaTheme="majorEastAsia" w:hAnsi="Arial" w:cstheme="majorBidi"/>
      <w:i/>
      <w:lang w:val="en-GB"/>
    </w:rPr>
  </w:style>
  <w:style w:type="paragraph" w:styleId="Heading6">
    <w:name w:val="heading 6"/>
    <w:basedOn w:val="Normal"/>
    <w:next w:val="Normal"/>
    <w:link w:val="Heading6Char"/>
    <w:uiPriority w:val="9"/>
    <w:unhideWhenUsed/>
    <w:qFormat/>
    <w:rsid w:val="00D82B30"/>
    <w:pPr>
      <w:keepNext/>
      <w:keepLines/>
      <w:spacing w:before="40" w:after="0" w:line="259" w:lineRule="auto"/>
      <w:outlineLvl w:val="5"/>
    </w:pPr>
    <w:rPr>
      <w:rFonts w:ascii="Arial" w:eastAsiaTheme="majorEastAsia" w:hAnsi="Arial" w:cstheme="majorBidi"/>
      <w:i/>
      <w:lang w:val="en-GB"/>
    </w:rPr>
  </w:style>
  <w:style w:type="paragraph" w:styleId="Heading7">
    <w:name w:val="heading 7"/>
    <w:basedOn w:val="Normal"/>
    <w:next w:val="Normal"/>
    <w:link w:val="Heading7Char"/>
    <w:uiPriority w:val="9"/>
    <w:unhideWhenUsed/>
    <w:qFormat/>
    <w:rsid w:val="00D82B30"/>
    <w:pPr>
      <w:keepNext/>
      <w:keepLines/>
      <w:spacing w:before="40" w:after="0" w:line="259" w:lineRule="auto"/>
      <w:outlineLvl w:val="6"/>
    </w:pPr>
    <w:rPr>
      <w:rFonts w:asciiTheme="majorHAnsi" w:eastAsiaTheme="majorEastAsia" w:hAnsiTheme="majorHAnsi" w:cstheme="majorBidi"/>
      <w:i/>
      <w:iCs/>
      <w:lang w:val="en-GB"/>
    </w:rPr>
  </w:style>
  <w:style w:type="paragraph" w:styleId="Heading8">
    <w:name w:val="heading 8"/>
    <w:basedOn w:val="Normal"/>
    <w:next w:val="Normal"/>
    <w:link w:val="Heading8Char"/>
    <w:uiPriority w:val="9"/>
    <w:unhideWhenUsed/>
    <w:qFormat/>
    <w:rsid w:val="00D82B30"/>
    <w:pPr>
      <w:keepNext/>
      <w:keepLines/>
      <w:spacing w:before="40" w:after="0" w:line="259" w:lineRule="auto"/>
      <w:outlineLvl w:val="7"/>
    </w:pPr>
    <w:rPr>
      <w:rFonts w:asciiTheme="majorHAnsi" w:eastAsiaTheme="majorEastAsia" w:hAnsiTheme="majorHAnsi" w:cstheme="majorBidi"/>
      <w:i/>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Paragraph text"/>
    <w:basedOn w:val="Normal"/>
    <w:link w:val="NoSpacingChar"/>
    <w:uiPriority w:val="1"/>
    <w:qFormat/>
    <w:rsid w:val="00D82B30"/>
    <w:pPr>
      <w:spacing w:after="0" w:line="240" w:lineRule="auto"/>
    </w:pPr>
    <w:rPr>
      <w:rFonts w:ascii="Arial" w:eastAsiaTheme="minorHAnsi" w:hAnsi="Arial"/>
      <w:lang w:val="en-GB"/>
    </w:rPr>
  </w:style>
  <w:style w:type="character" w:customStyle="1" w:styleId="Heading1Char">
    <w:name w:val="Heading 1 Char"/>
    <w:basedOn w:val="DefaultParagraphFont"/>
    <w:link w:val="Heading1"/>
    <w:uiPriority w:val="9"/>
    <w:rsid w:val="00D82B30"/>
    <w:rPr>
      <w:rFonts w:eastAsiaTheme="majorEastAsia" w:cstheme="majorBidi"/>
      <w:b/>
      <w:sz w:val="28"/>
      <w:szCs w:val="32"/>
    </w:rPr>
  </w:style>
  <w:style w:type="character" w:customStyle="1" w:styleId="Heading2Char">
    <w:name w:val="Heading 2 Char"/>
    <w:basedOn w:val="DefaultParagraphFont"/>
    <w:link w:val="Heading2"/>
    <w:uiPriority w:val="9"/>
    <w:rsid w:val="00D82B30"/>
    <w:rPr>
      <w:rFonts w:eastAsiaTheme="majorEastAsia" w:cstheme="majorBidi"/>
      <w:b/>
      <w:sz w:val="24"/>
      <w:szCs w:val="26"/>
    </w:rPr>
  </w:style>
  <w:style w:type="character" w:customStyle="1" w:styleId="Heading3Char">
    <w:name w:val="Heading 3 Char"/>
    <w:basedOn w:val="DefaultParagraphFont"/>
    <w:link w:val="Heading3"/>
    <w:uiPriority w:val="9"/>
    <w:rsid w:val="00D82B30"/>
    <w:rPr>
      <w:rFonts w:eastAsiaTheme="majorEastAsia" w:cstheme="majorBidi"/>
      <w:b/>
      <w:szCs w:val="24"/>
    </w:rPr>
  </w:style>
  <w:style w:type="character" w:customStyle="1" w:styleId="Heading4Char">
    <w:name w:val="Heading 4 Char"/>
    <w:basedOn w:val="DefaultParagraphFont"/>
    <w:link w:val="Heading4"/>
    <w:uiPriority w:val="9"/>
    <w:rsid w:val="00D82B30"/>
    <w:rPr>
      <w:rFonts w:eastAsiaTheme="majorEastAsia" w:cstheme="majorBidi"/>
      <w:i/>
      <w:iCs/>
    </w:rPr>
  </w:style>
  <w:style w:type="paragraph" w:styleId="Title">
    <w:name w:val="Title"/>
    <w:basedOn w:val="NoSpacing"/>
    <w:next w:val="Normal"/>
    <w:link w:val="TitleChar"/>
    <w:uiPriority w:val="10"/>
    <w:qFormat/>
    <w:rsid w:val="00D82B30"/>
    <w:pPr>
      <w:jc w:val="center"/>
    </w:pPr>
    <w:rPr>
      <w:rFonts w:asciiTheme="majorHAnsi" w:eastAsiaTheme="majorEastAsia" w:hAnsiTheme="majorHAnsi" w:cstheme="majorBidi"/>
      <w:b/>
      <w:sz w:val="72"/>
      <w:szCs w:val="72"/>
    </w:rPr>
  </w:style>
  <w:style w:type="character" w:customStyle="1" w:styleId="TitleChar">
    <w:name w:val="Title Char"/>
    <w:basedOn w:val="DefaultParagraphFont"/>
    <w:link w:val="Title"/>
    <w:uiPriority w:val="10"/>
    <w:rsid w:val="00D82B30"/>
    <w:rPr>
      <w:rFonts w:asciiTheme="majorHAnsi" w:eastAsiaTheme="majorEastAsia" w:hAnsiTheme="majorHAnsi" w:cstheme="majorBidi"/>
      <w:b/>
      <w:sz w:val="72"/>
      <w:szCs w:val="72"/>
    </w:rPr>
  </w:style>
  <w:style w:type="paragraph" w:styleId="Subtitle">
    <w:name w:val="Subtitle"/>
    <w:basedOn w:val="Normal"/>
    <w:next w:val="Normal"/>
    <w:link w:val="SubtitleChar"/>
    <w:uiPriority w:val="11"/>
    <w:qFormat/>
    <w:rsid w:val="00D82B30"/>
    <w:pPr>
      <w:numPr>
        <w:ilvl w:val="1"/>
      </w:numPr>
      <w:spacing w:after="160" w:line="240" w:lineRule="auto"/>
      <w:jc w:val="center"/>
    </w:pPr>
    <w:rPr>
      <w:rFonts w:ascii="Arial" w:hAnsi="Arial"/>
      <w:b/>
      <w:color w:val="0066FF"/>
      <w:sz w:val="72"/>
      <w:lang w:val="en-GB"/>
    </w:rPr>
  </w:style>
  <w:style w:type="character" w:customStyle="1" w:styleId="SubtitleChar">
    <w:name w:val="Subtitle Char"/>
    <w:basedOn w:val="DefaultParagraphFont"/>
    <w:link w:val="Subtitle"/>
    <w:uiPriority w:val="11"/>
    <w:rsid w:val="00D82B30"/>
    <w:rPr>
      <w:rFonts w:eastAsiaTheme="minorEastAsia"/>
      <w:b/>
      <w:color w:val="0066FF"/>
      <w:sz w:val="72"/>
    </w:rPr>
  </w:style>
  <w:style w:type="character" w:styleId="SubtleEmphasis">
    <w:name w:val="Subtle Emphasis"/>
    <w:basedOn w:val="DefaultParagraphFont"/>
    <w:uiPriority w:val="19"/>
    <w:qFormat/>
    <w:rsid w:val="00D82B30"/>
    <w:rPr>
      <w:rFonts w:ascii="Arial" w:hAnsi="Arial"/>
      <w:i/>
      <w:iCs/>
      <w:color w:val="auto"/>
    </w:rPr>
  </w:style>
  <w:style w:type="character" w:styleId="Emphasis">
    <w:name w:val="Emphasis"/>
    <w:basedOn w:val="DefaultParagraphFont"/>
    <w:uiPriority w:val="20"/>
    <w:qFormat/>
    <w:rsid w:val="00D82B30"/>
    <w:rPr>
      <w:rFonts w:ascii="Arial" w:hAnsi="Arial"/>
      <w:b/>
      <w:i w:val="0"/>
      <w:iCs/>
    </w:rPr>
  </w:style>
  <w:style w:type="character" w:styleId="IntenseEmphasis">
    <w:name w:val="Intense Emphasis"/>
    <w:basedOn w:val="DefaultParagraphFont"/>
    <w:uiPriority w:val="21"/>
    <w:qFormat/>
    <w:rsid w:val="00D82B30"/>
    <w:rPr>
      <w:rFonts w:ascii="Arial" w:hAnsi="Arial"/>
      <w:b/>
      <w:i/>
      <w:iCs/>
      <w:color w:val="auto"/>
    </w:rPr>
  </w:style>
  <w:style w:type="character" w:styleId="Strong">
    <w:name w:val="Strong"/>
    <w:basedOn w:val="DefaultParagraphFont"/>
    <w:uiPriority w:val="22"/>
    <w:qFormat/>
    <w:rsid w:val="00D82B30"/>
    <w:rPr>
      <w:rFonts w:ascii="Arial" w:hAnsi="Arial"/>
      <w:b/>
      <w:bCs/>
    </w:rPr>
  </w:style>
  <w:style w:type="paragraph" w:styleId="Quote">
    <w:name w:val="Quote"/>
    <w:basedOn w:val="Normal"/>
    <w:next w:val="Normal"/>
    <w:link w:val="QuoteChar"/>
    <w:uiPriority w:val="29"/>
    <w:qFormat/>
    <w:rsid w:val="00D82B30"/>
    <w:pPr>
      <w:spacing w:before="200" w:after="160" w:line="259" w:lineRule="auto"/>
      <w:ind w:left="864" w:right="864"/>
      <w:jc w:val="center"/>
    </w:pPr>
    <w:rPr>
      <w:rFonts w:ascii="Arial" w:eastAsiaTheme="minorHAnsi" w:hAnsi="Arial"/>
      <w:i/>
      <w:iCs/>
      <w:lang w:val="en-GB"/>
    </w:rPr>
  </w:style>
  <w:style w:type="character" w:customStyle="1" w:styleId="QuoteChar">
    <w:name w:val="Quote Char"/>
    <w:basedOn w:val="DefaultParagraphFont"/>
    <w:link w:val="Quote"/>
    <w:uiPriority w:val="29"/>
    <w:rsid w:val="00D82B30"/>
    <w:rPr>
      <w:i/>
      <w:iCs/>
    </w:rPr>
  </w:style>
  <w:style w:type="paragraph" w:styleId="IntenseQuote">
    <w:name w:val="Intense Quote"/>
    <w:basedOn w:val="Normal"/>
    <w:next w:val="Normal"/>
    <w:link w:val="IntenseQuoteChar"/>
    <w:uiPriority w:val="30"/>
    <w:qFormat/>
    <w:rsid w:val="00D82B30"/>
    <w:pPr>
      <w:pBdr>
        <w:top w:val="single" w:sz="4" w:space="10" w:color="0054A4" w:themeColor="accent1"/>
        <w:bottom w:val="single" w:sz="4" w:space="10" w:color="0054A4" w:themeColor="accent1"/>
      </w:pBdr>
      <w:spacing w:before="360" w:after="360" w:line="259" w:lineRule="auto"/>
      <w:ind w:left="864" w:right="864"/>
      <w:jc w:val="center"/>
    </w:pPr>
    <w:rPr>
      <w:rFonts w:ascii="Arial" w:eastAsiaTheme="minorHAnsi" w:hAnsi="Arial"/>
      <w:iCs/>
      <w:lang w:val="en-GB"/>
    </w:rPr>
  </w:style>
  <w:style w:type="character" w:customStyle="1" w:styleId="IntenseQuoteChar">
    <w:name w:val="Intense Quote Char"/>
    <w:basedOn w:val="DefaultParagraphFont"/>
    <w:link w:val="IntenseQuote"/>
    <w:uiPriority w:val="30"/>
    <w:rsid w:val="00D82B30"/>
    <w:rPr>
      <w:iCs/>
    </w:rPr>
  </w:style>
  <w:style w:type="character" w:styleId="SubtleReference">
    <w:name w:val="Subtle Reference"/>
    <w:basedOn w:val="DefaultParagraphFont"/>
    <w:uiPriority w:val="31"/>
    <w:qFormat/>
    <w:rsid w:val="00D82B30"/>
    <w:rPr>
      <w:rFonts w:ascii="Arial" w:hAnsi="Arial"/>
      <w:smallCaps/>
      <w:color w:val="auto"/>
    </w:rPr>
  </w:style>
  <w:style w:type="character" w:styleId="IntenseReference">
    <w:name w:val="Intense Reference"/>
    <w:basedOn w:val="DefaultParagraphFont"/>
    <w:uiPriority w:val="32"/>
    <w:qFormat/>
    <w:rsid w:val="00D82B30"/>
    <w:rPr>
      <w:rFonts w:ascii="Arial" w:hAnsi="Arial"/>
      <w:b/>
      <w:bCs/>
      <w:smallCaps/>
      <w:color w:val="auto"/>
      <w:spacing w:val="5"/>
    </w:rPr>
  </w:style>
  <w:style w:type="character" w:styleId="BookTitle">
    <w:name w:val="Book Title"/>
    <w:basedOn w:val="DefaultParagraphFont"/>
    <w:uiPriority w:val="33"/>
    <w:qFormat/>
    <w:rsid w:val="00D82B30"/>
    <w:rPr>
      <w:rFonts w:ascii="Arial" w:hAnsi="Arial"/>
      <w:b/>
      <w:bCs/>
      <w:i w:val="0"/>
      <w:iCs/>
      <w:spacing w:val="5"/>
    </w:rPr>
  </w:style>
  <w:style w:type="paragraph" w:styleId="ListParagraph">
    <w:name w:val="List Paragraph"/>
    <w:basedOn w:val="Normal"/>
    <w:uiPriority w:val="34"/>
    <w:qFormat/>
    <w:rsid w:val="00D82B30"/>
    <w:pPr>
      <w:spacing w:after="160" w:line="259" w:lineRule="auto"/>
      <w:ind w:left="720"/>
      <w:contextualSpacing/>
    </w:pPr>
    <w:rPr>
      <w:rFonts w:ascii="Arial" w:eastAsiaTheme="minorHAnsi" w:hAnsi="Arial"/>
      <w:lang w:val="en-GB"/>
    </w:rPr>
  </w:style>
  <w:style w:type="character" w:customStyle="1" w:styleId="Heading5Char">
    <w:name w:val="Heading 5 Char"/>
    <w:basedOn w:val="DefaultParagraphFont"/>
    <w:link w:val="Heading5"/>
    <w:uiPriority w:val="9"/>
    <w:rsid w:val="00D82B30"/>
    <w:rPr>
      <w:rFonts w:eastAsiaTheme="majorEastAsia" w:cstheme="majorBidi"/>
      <w:i/>
    </w:rPr>
  </w:style>
  <w:style w:type="character" w:customStyle="1" w:styleId="Heading6Char">
    <w:name w:val="Heading 6 Char"/>
    <w:basedOn w:val="DefaultParagraphFont"/>
    <w:link w:val="Heading6"/>
    <w:uiPriority w:val="9"/>
    <w:rsid w:val="00D82B30"/>
    <w:rPr>
      <w:rFonts w:eastAsiaTheme="majorEastAsia" w:cstheme="majorBidi"/>
      <w:i/>
    </w:rPr>
  </w:style>
  <w:style w:type="character" w:customStyle="1" w:styleId="NoSpacingChar">
    <w:name w:val="No Spacing Char"/>
    <w:aliases w:val="Paragraph text Char"/>
    <w:basedOn w:val="DefaultParagraphFont"/>
    <w:link w:val="NoSpacing"/>
    <w:uiPriority w:val="1"/>
    <w:rsid w:val="00D82B30"/>
  </w:style>
  <w:style w:type="character" w:customStyle="1" w:styleId="Heading7Char">
    <w:name w:val="Heading 7 Char"/>
    <w:basedOn w:val="DefaultParagraphFont"/>
    <w:link w:val="Heading7"/>
    <w:uiPriority w:val="9"/>
    <w:rsid w:val="00D82B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D82B30"/>
    <w:rPr>
      <w:rFonts w:asciiTheme="majorHAnsi" w:eastAsiaTheme="majorEastAsia" w:hAnsiTheme="majorHAnsi" w:cstheme="majorBidi"/>
      <w:i/>
      <w:color w:val="272727" w:themeColor="text1" w:themeTint="D8"/>
      <w:sz w:val="21"/>
      <w:szCs w:val="21"/>
    </w:rPr>
  </w:style>
  <w:style w:type="paragraph" w:styleId="Header">
    <w:name w:val="header"/>
    <w:basedOn w:val="Normal"/>
    <w:link w:val="HeaderChar"/>
    <w:uiPriority w:val="99"/>
    <w:unhideWhenUsed/>
    <w:rsid w:val="005D4DF1"/>
    <w:pPr>
      <w:tabs>
        <w:tab w:val="center" w:pos="4513"/>
        <w:tab w:val="right" w:pos="9026"/>
      </w:tabs>
      <w:spacing w:after="0" w:line="240" w:lineRule="auto"/>
    </w:pPr>
    <w:rPr>
      <w:rFonts w:ascii="Arial" w:eastAsiaTheme="minorHAnsi" w:hAnsi="Arial"/>
      <w:lang w:val="en-GB"/>
    </w:rPr>
  </w:style>
  <w:style w:type="character" w:customStyle="1" w:styleId="HeaderChar">
    <w:name w:val="Header Char"/>
    <w:basedOn w:val="DefaultParagraphFont"/>
    <w:link w:val="Header"/>
    <w:uiPriority w:val="99"/>
    <w:rsid w:val="005D4DF1"/>
  </w:style>
  <w:style w:type="paragraph" w:styleId="Footer">
    <w:name w:val="footer"/>
    <w:basedOn w:val="Normal"/>
    <w:link w:val="FooterChar"/>
    <w:uiPriority w:val="99"/>
    <w:unhideWhenUsed/>
    <w:rsid w:val="005D4DF1"/>
    <w:pPr>
      <w:tabs>
        <w:tab w:val="center" w:pos="4513"/>
        <w:tab w:val="right" w:pos="9026"/>
      </w:tabs>
      <w:spacing w:after="0" w:line="240" w:lineRule="auto"/>
    </w:pPr>
    <w:rPr>
      <w:rFonts w:ascii="Arial" w:eastAsiaTheme="minorHAnsi" w:hAnsi="Arial"/>
      <w:lang w:val="en-GB"/>
    </w:rPr>
  </w:style>
  <w:style w:type="character" w:customStyle="1" w:styleId="FooterChar">
    <w:name w:val="Footer Char"/>
    <w:basedOn w:val="DefaultParagraphFont"/>
    <w:link w:val="Footer"/>
    <w:uiPriority w:val="99"/>
    <w:rsid w:val="005D4DF1"/>
  </w:style>
  <w:style w:type="paragraph" w:styleId="TOCHeading">
    <w:name w:val="TOC Heading"/>
    <w:basedOn w:val="Heading1"/>
    <w:next w:val="Normal"/>
    <w:uiPriority w:val="39"/>
    <w:unhideWhenUsed/>
    <w:qFormat/>
    <w:rsid w:val="00D82B30"/>
    <w:pPr>
      <w:numPr>
        <w:numId w:val="0"/>
      </w:numPr>
      <w:outlineLvl w:val="9"/>
    </w:pPr>
    <w:rPr>
      <w:rFonts w:asciiTheme="majorHAnsi" w:hAnsiTheme="majorHAnsi"/>
      <w:b w:val="0"/>
      <w:sz w:val="32"/>
      <w:lang w:val="en-US"/>
    </w:rPr>
  </w:style>
  <w:style w:type="paragraph" w:styleId="TOC1">
    <w:name w:val="toc 1"/>
    <w:basedOn w:val="Normal"/>
    <w:next w:val="Normal"/>
    <w:uiPriority w:val="39"/>
    <w:unhideWhenUsed/>
    <w:rsid w:val="005D4DF1"/>
    <w:pPr>
      <w:spacing w:before="240" w:after="120" w:line="259" w:lineRule="auto"/>
    </w:pPr>
    <w:rPr>
      <w:rFonts w:ascii="Arial" w:eastAsiaTheme="minorHAnsi" w:hAnsi="Arial"/>
      <w:b/>
      <w:lang w:val="en-GB"/>
    </w:rPr>
  </w:style>
  <w:style w:type="character" w:styleId="Hyperlink">
    <w:name w:val="Hyperlink"/>
    <w:basedOn w:val="DefaultParagraphFont"/>
    <w:uiPriority w:val="99"/>
    <w:unhideWhenUsed/>
    <w:rsid w:val="005D4DF1"/>
    <w:rPr>
      <w:color w:val="0000FF" w:themeColor="hyperlink"/>
      <w:u w:val="single"/>
    </w:rPr>
  </w:style>
  <w:style w:type="character" w:styleId="UnresolvedMention">
    <w:name w:val="Unresolved Mention"/>
    <w:basedOn w:val="DefaultParagraphFont"/>
    <w:uiPriority w:val="99"/>
    <w:semiHidden/>
    <w:unhideWhenUsed/>
    <w:rsid w:val="005D4DF1"/>
    <w:rPr>
      <w:color w:val="605E5C"/>
      <w:shd w:val="clear" w:color="auto" w:fill="E1DFDD"/>
    </w:rPr>
  </w:style>
  <w:style w:type="paragraph" w:styleId="TOC2">
    <w:name w:val="toc 2"/>
    <w:basedOn w:val="Normal"/>
    <w:next w:val="Normal"/>
    <w:uiPriority w:val="39"/>
    <w:unhideWhenUsed/>
    <w:rsid w:val="001B733C"/>
    <w:pPr>
      <w:tabs>
        <w:tab w:val="left" w:pos="960"/>
        <w:tab w:val="right" w:leader="dot" w:pos="9016"/>
      </w:tabs>
      <w:spacing w:after="100" w:line="259" w:lineRule="auto"/>
      <w:ind w:left="220"/>
    </w:pPr>
    <w:rPr>
      <w:rFonts w:ascii="Arial" w:eastAsiaTheme="minorHAnsi" w:hAnsi="Arial"/>
      <w:lang w:val="en-GB"/>
    </w:rPr>
  </w:style>
  <w:style w:type="paragraph" w:styleId="List">
    <w:name w:val="List"/>
    <w:basedOn w:val="Normal"/>
    <w:uiPriority w:val="99"/>
    <w:unhideWhenUsed/>
    <w:rsid w:val="005D4DF1"/>
    <w:pPr>
      <w:spacing w:after="160" w:line="259" w:lineRule="auto"/>
      <w:contextualSpacing/>
    </w:pPr>
    <w:rPr>
      <w:rFonts w:ascii="Arial" w:eastAsiaTheme="minorHAnsi" w:hAnsi="Arial"/>
      <w:lang w:val="en-GB"/>
    </w:rPr>
  </w:style>
  <w:style w:type="paragraph" w:styleId="TOC3">
    <w:name w:val="toc 3"/>
    <w:basedOn w:val="Normal"/>
    <w:next w:val="Normal"/>
    <w:autoRedefine/>
    <w:uiPriority w:val="39"/>
    <w:unhideWhenUsed/>
    <w:rsid w:val="005D4DF1"/>
    <w:pPr>
      <w:spacing w:after="100" w:line="259" w:lineRule="auto"/>
      <w:ind w:left="440"/>
    </w:pPr>
    <w:rPr>
      <w:rFonts w:ascii="Arial" w:eastAsiaTheme="minorHAnsi" w:hAnsi="Arial"/>
      <w:lang w:val="en-GB"/>
    </w:rPr>
  </w:style>
  <w:style w:type="character" w:styleId="PlaceholderText">
    <w:name w:val="Placeholder Text"/>
    <w:basedOn w:val="DefaultParagraphFont"/>
    <w:uiPriority w:val="99"/>
    <w:semiHidden/>
    <w:rsid w:val="005D4DF1"/>
    <w:rPr>
      <w:color w:val="666666"/>
    </w:rPr>
  </w:style>
  <w:style w:type="character" w:styleId="LineNumber">
    <w:name w:val="line number"/>
    <w:basedOn w:val="DefaultParagraphFont"/>
    <w:uiPriority w:val="99"/>
    <w:semiHidden/>
    <w:unhideWhenUsed/>
    <w:rsid w:val="005D4DF1"/>
    <w:rPr>
      <w:color w:val="808080" w:themeColor="background1" w:themeShade="80"/>
    </w:rPr>
  </w:style>
  <w:style w:type="paragraph" w:styleId="CommentText">
    <w:name w:val="annotation text"/>
    <w:basedOn w:val="Normal"/>
    <w:link w:val="CommentTextChar"/>
    <w:uiPriority w:val="99"/>
    <w:unhideWhenUsed/>
    <w:rsid w:val="005D4DF1"/>
    <w:pPr>
      <w:spacing w:after="0" w:line="240" w:lineRule="auto"/>
    </w:pPr>
    <w:rPr>
      <w:sz w:val="20"/>
      <w:szCs w:val="20"/>
    </w:rPr>
  </w:style>
  <w:style w:type="character" w:customStyle="1" w:styleId="CommentTextChar">
    <w:name w:val="Comment Text Char"/>
    <w:basedOn w:val="DefaultParagraphFont"/>
    <w:link w:val="CommentText"/>
    <w:uiPriority w:val="99"/>
    <w:rsid w:val="005D4DF1"/>
    <w:rPr>
      <w:rFonts w:asciiTheme="minorHAnsi" w:eastAsiaTheme="minorEastAsia" w:hAnsiTheme="minorHAnsi"/>
      <w:sz w:val="20"/>
      <w:szCs w:val="20"/>
      <w:lang w:val="en-US"/>
    </w:rPr>
  </w:style>
  <w:style w:type="character" w:styleId="CommentReference">
    <w:name w:val="annotation reference"/>
    <w:basedOn w:val="DefaultParagraphFont"/>
    <w:uiPriority w:val="99"/>
    <w:semiHidden/>
    <w:unhideWhenUsed/>
    <w:rsid w:val="005D4DF1"/>
    <w:rPr>
      <w:sz w:val="16"/>
      <w:szCs w:val="16"/>
    </w:rPr>
  </w:style>
  <w:style w:type="paragraph" w:styleId="CommentSubject">
    <w:name w:val="annotation subject"/>
    <w:basedOn w:val="CommentText"/>
    <w:next w:val="CommentText"/>
    <w:link w:val="CommentSubjectChar"/>
    <w:uiPriority w:val="99"/>
    <w:semiHidden/>
    <w:unhideWhenUsed/>
    <w:rsid w:val="005D4DF1"/>
    <w:pPr>
      <w:spacing w:after="160"/>
    </w:pPr>
    <w:rPr>
      <w:b/>
      <w:bCs/>
    </w:rPr>
  </w:style>
  <w:style w:type="character" w:customStyle="1" w:styleId="CommentSubjectChar">
    <w:name w:val="Comment Subject Char"/>
    <w:basedOn w:val="CommentTextChar"/>
    <w:link w:val="CommentSubject"/>
    <w:uiPriority w:val="99"/>
    <w:semiHidden/>
    <w:rsid w:val="005D4DF1"/>
    <w:rPr>
      <w:rFonts w:asciiTheme="minorHAnsi" w:eastAsiaTheme="minorEastAsia" w:hAnsiTheme="minorHAns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Schools Policy New">
  <a:themeElements>
    <a:clrScheme name="GCC">
      <a:dk1>
        <a:sysClr val="windowText" lastClr="000000"/>
      </a:dk1>
      <a:lt1>
        <a:sysClr val="window" lastClr="FFFFFF"/>
      </a:lt1>
      <a:dk2>
        <a:srgbClr val="536F90"/>
      </a:dk2>
      <a:lt2>
        <a:srgbClr val="E7E6E6"/>
      </a:lt2>
      <a:accent1>
        <a:srgbClr val="0054A4"/>
      </a:accent1>
      <a:accent2>
        <a:srgbClr val="DA0A8A"/>
      </a:accent2>
      <a:accent3>
        <a:srgbClr val="00AEEF"/>
      </a:accent3>
      <a:accent4>
        <a:srgbClr val="8165A8"/>
      </a:accent4>
      <a:accent5>
        <a:srgbClr val="97CB59"/>
      </a:accent5>
      <a:accent6>
        <a:srgbClr val="F7D63A"/>
      </a:accent6>
      <a:hlink>
        <a:srgbClr val="0000FF"/>
      </a:hlink>
      <a:folHlink>
        <a:srgbClr val="DA0A8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66906B60530429722D31569F4F8D4" ma:contentTypeVersion="4" ma:contentTypeDescription="Create a new document." ma:contentTypeScope="" ma:versionID="0cf7832837ae30f59be8a16384dd81ed">
  <xsd:schema xmlns:xsd="http://www.w3.org/2001/XMLSchema" xmlns:xs="http://www.w3.org/2001/XMLSchema" xmlns:p="http://schemas.microsoft.com/office/2006/metadata/properties" xmlns:ns2="4fa891be-5fc9-4508-9b7e-d74edf9af454" targetNamespace="http://schemas.microsoft.com/office/2006/metadata/properties" ma:root="true" ma:fieldsID="c32129e4bbc9d861b4a6959257b2aa63" ns2:_="">
    <xsd:import namespace="4fa891be-5fc9-4508-9b7e-d74edf9af4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891be-5fc9-4508-9b7e-d74edf9af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F1FC8B-ECFF-4504-A430-6E3D6FD2F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891be-5fc9-4508-9b7e-d74edf9af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675EC-FC04-4A7C-9EA3-272123B476F3}">
  <ds:schemaRefs>
    <ds:schemaRef ds:uri="http://schemas.openxmlformats.org/officeDocument/2006/bibliography"/>
  </ds:schemaRefs>
</ds:datastoreItem>
</file>

<file path=customXml/itemProps3.xml><?xml version="1.0" encoding="utf-8"?>
<ds:datastoreItem xmlns:ds="http://schemas.openxmlformats.org/officeDocument/2006/customXml" ds:itemID="{108CB693-EC0D-4368-A70C-EB962C721E57}">
  <ds:schemaRefs>
    <ds:schemaRef ds:uri="http://schemas.microsoft.com/sharepoint/v3/contenttype/forms"/>
  </ds:schemaRefs>
</ds:datastoreItem>
</file>

<file path=customXml/itemProps4.xml><?xml version="1.0" encoding="utf-8"?>
<ds:datastoreItem xmlns:ds="http://schemas.openxmlformats.org/officeDocument/2006/customXml" ds:itemID="{F557B263-79D5-478E-B665-C44F15406F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Pages>
  <Words>299</Words>
  <Characters>1935</Characters>
  <Application>Microsoft Office Word</Application>
  <DocSecurity>0</DocSecurity>
  <Lines>52</Lines>
  <Paragraphs>18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Heading 1</vt:lpstr>
      <vt:lpstr>    Subheading 1</vt:lpstr>
      <vt:lpstr>Heading 2</vt:lpstr>
      <vt:lpstr>    Subheading 2</vt:lpstr>
      <vt:lpstr>        Sub-subheading 2</vt:lpstr>
    </vt:vector>
  </TitlesOfParts>
  <Company>Gloucestershire County Council</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MGN/Policy</dc:subject>
  <dc:creator>KNOX, Linsey</dc:creator>
  <cp:keywords/>
  <dc:description/>
  <cp:lastModifiedBy>KNOX, Linsey</cp:lastModifiedBy>
  <cp:revision>25</cp:revision>
  <dcterms:created xsi:type="dcterms:W3CDTF">2025-10-16T15:40:00Z</dcterms:created>
  <dcterms:modified xsi:type="dcterms:W3CDTF">2025-10-28T09:05:00Z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0x0101006C566906B60530429722D31569F4F8D4</vt:lpwstr>
  </property>
  <property fmtid="{D5CDD505-2E9C-101B-9397-08002B2CF9AE}" pid="3" name="_dlc_DocIdItemGuid">
    <vt:lpwstr>45f7f6c9-d7c7-4eff-a3be-60411b76a437</vt:lpwstr>
  </property>
  <property fmtid="{D5CDD505-2E9C-101B-9397-08002B2CF9AE}" pid="4" name="MediaServiceImageTags">
    <vt:lpwstr/>
  </property>
  <property fmtid="{D5CDD505-2E9C-101B-9397-08002B2CF9AE}" pid="5" name="TaxCatchAll">
    <vt:lpwstr/>
  </property>
  <property fmtid="{D5CDD505-2E9C-101B-9397-08002B2CF9AE}" pid="6" name="GCC_Global_EmploymentHandbook_Subtopics">
    <vt:lpwstr/>
  </property>
  <property fmtid="{D5CDD505-2E9C-101B-9397-08002B2CF9AE}" pid="7" name="n2bfed117b874fe091b7e387afe4331a">
    <vt:lpwstr/>
  </property>
  <property fmtid="{D5CDD505-2E9C-101B-9397-08002B2CF9AE}" pid="8" name="lc2a09a925004f52ac20a9be5c85e09a">
    <vt:lpwstr/>
  </property>
  <property fmtid="{D5CDD505-2E9C-101B-9397-08002B2CF9AE}" pid="9" name="GCC_Global_EmploymentHandbook_Areas">
    <vt:lpwstr/>
  </property>
  <property fmtid="{D5CDD505-2E9C-101B-9397-08002B2CF9AE}" pid="10" name="Order">
    <vt:r8>84300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SIP_Label_7d404578-2d81-4a23-86f9-58870b7211f0_Enabled">
    <vt:lpwstr>true</vt:lpwstr>
  </property>
  <property fmtid="{D5CDD505-2E9C-101B-9397-08002B2CF9AE}" pid="15" name="MSIP_Label_7d404578-2d81-4a23-86f9-58870b7211f0_SetDate">
    <vt:lpwstr>2025-10-01T12:19:54Z</vt:lpwstr>
  </property>
  <property fmtid="{D5CDD505-2E9C-101B-9397-08002B2CF9AE}" pid="16" name="MSIP_Label_7d404578-2d81-4a23-86f9-58870b7211f0_Method">
    <vt:lpwstr>Standard</vt:lpwstr>
  </property>
  <property fmtid="{D5CDD505-2E9C-101B-9397-08002B2CF9AE}" pid="17" name="MSIP_Label_7d404578-2d81-4a23-86f9-58870b7211f0_Name">
    <vt:lpwstr>Official - Contains Personal Data</vt:lpwstr>
  </property>
  <property fmtid="{D5CDD505-2E9C-101B-9397-08002B2CF9AE}" pid="18" name="MSIP_Label_7d404578-2d81-4a23-86f9-58870b7211f0_SiteId">
    <vt:lpwstr>5faec754-64e3-4014-9bcc-e72fc73ba312</vt:lpwstr>
  </property>
  <property fmtid="{D5CDD505-2E9C-101B-9397-08002B2CF9AE}" pid="19" name="MSIP_Label_7d404578-2d81-4a23-86f9-58870b7211f0_ActionId">
    <vt:lpwstr>fa669405-baee-4b59-80ab-5599d32d6bcd</vt:lpwstr>
  </property>
  <property fmtid="{D5CDD505-2E9C-101B-9397-08002B2CF9AE}" pid="20" name="MSIP_Label_7d404578-2d81-4a23-86f9-58870b7211f0_ContentBits">
    <vt:lpwstr>0</vt:lpwstr>
  </property>
  <property fmtid="{D5CDD505-2E9C-101B-9397-08002B2CF9AE}" pid="21" name="MSIP_Label_7d404578-2d81-4a23-86f9-58870b7211f0_Tag">
    <vt:lpwstr>10, 1, 2, 1</vt:lpwstr>
  </property>
  <property fmtid="{D5CDD505-2E9C-101B-9397-08002B2CF9AE}" pid="22" name="docLang">
    <vt:lpwstr>en</vt:lpwstr>
  </property>
</Properties>
</file>