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35" w:rsidRDefault="00ED1535" w:rsidP="00ED1535">
      <w:pPr>
        <w:rPr>
          <w:b/>
        </w:rPr>
      </w:pPr>
      <w:r>
        <w:rPr>
          <w:b/>
        </w:rPr>
        <w:t xml:space="preserve">Annex 1 </w:t>
      </w:r>
    </w:p>
    <w:p w:rsidR="00ED1535" w:rsidRDefault="00ED1535" w:rsidP="00ED1535">
      <w:pPr>
        <w:ind w:left="2880"/>
        <w:rPr>
          <w:b/>
        </w:rPr>
      </w:pPr>
      <w:r>
        <w:rPr>
          <w:b/>
        </w:rPr>
        <w:t xml:space="preserve">      New Disclosures</w:t>
      </w:r>
    </w:p>
    <w:p w:rsidR="00ED1535" w:rsidRDefault="00ED1535" w:rsidP="00ED1535">
      <w:pPr>
        <w:rPr>
          <w:b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2179"/>
        <w:gridCol w:w="4859"/>
      </w:tblGrid>
      <w:tr w:rsidR="00ED1535" w:rsidTr="00005839">
        <w:tc>
          <w:tcPr>
            <w:tcW w:w="2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535" w:rsidRDefault="00ED1535" w:rsidP="00005839">
            <w:pPr>
              <w:jc w:val="both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</w:rPr>
              <w:t>Document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535" w:rsidRDefault="00ED1535" w:rsidP="000058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Page of disclosure </w:t>
            </w:r>
          </w:p>
          <w:p w:rsidR="00ED1535" w:rsidRDefault="00ED1535" w:rsidP="00005839">
            <w:pPr>
              <w:jc w:val="both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535" w:rsidRDefault="00ED1535" w:rsidP="00005839">
            <w:pPr>
              <w:jc w:val="both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</w:rPr>
              <w:t xml:space="preserve">Description </w:t>
            </w:r>
          </w:p>
        </w:tc>
      </w:tr>
      <w:tr w:rsidR="00ED1535" w:rsidTr="00005839"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535" w:rsidRDefault="00ED1535" w:rsidP="00005839">
            <w:pPr>
              <w:jc w:val="both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</w:rPr>
              <w:t xml:space="preserve">Schedule 4 – Pay Mechanism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535" w:rsidRDefault="00ED1535" w:rsidP="00005839">
            <w:pPr>
              <w:jc w:val="both"/>
              <w:rPr>
                <w:sz w:val="18"/>
                <w:szCs w:val="18"/>
                <w:lang w:eastAsia="zh-CN"/>
              </w:rPr>
            </w:pPr>
            <w:r>
              <w:t>56, 57 and 58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535" w:rsidRDefault="00ED1535" w:rsidP="00005839">
            <w:r>
              <w:t xml:space="preserve">References to IBA and </w:t>
            </w:r>
            <w:proofErr w:type="spellStart"/>
            <w:r>
              <w:t>recyclates</w:t>
            </w:r>
            <w:proofErr w:type="spellEnd"/>
            <w:r>
              <w:t xml:space="preserve">. </w:t>
            </w:r>
          </w:p>
          <w:p w:rsidR="00ED1535" w:rsidRDefault="00ED1535" w:rsidP="00005839"/>
          <w:p w:rsidR="00ED1535" w:rsidRDefault="00ED1535" w:rsidP="00005839"/>
          <w:p w:rsidR="00ED1535" w:rsidRDefault="00ED1535" w:rsidP="00005839"/>
          <w:p w:rsidR="00ED1535" w:rsidRDefault="00ED1535" w:rsidP="00005839">
            <w:pPr>
              <w:jc w:val="both"/>
              <w:rPr>
                <w:sz w:val="18"/>
                <w:szCs w:val="18"/>
                <w:lang w:eastAsia="zh-CN"/>
              </w:rPr>
            </w:pPr>
          </w:p>
        </w:tc>
      </w:tr>
      <w:tr w:rsidR="00ED1535" w:rsidTr="00005839">
        <w:trPr>
          <w:trHeight w:val="1391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535" w:rsidRDefault="00ED1535" w:rsidP="00005839">
            <w:pPr>
              <w:jc w:val="both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</w:rPr>
              <w:t>Schedule 7 – Certificate of Title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535" w:rsidRDefault="00ED1535" w:rsidP="00005839">
            <w:pPr>
              <w:jc w:val="both"/>
              <w:rPr>
                <w:sz w:val="18"/>
                <w:szCs w:val="18"/>
                <w:lang w:eastAsia="zh-CN"/>
              </w:rPr>
            </w:pPr>
            <w:r>
              <w:t>48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535" w:rsidRDefault="00ED1535" w:rsidP="00C70171">
            <w:pPr>
              <w:rPr>
                <w:sz w:val="18"/>
                <w:szCs w:val="18"/>
                <w:lang w:eastAsia="zh-CN"/>
              </w:rPr>
            </w:pPr>
            <w:r>
              <w:t>The second paragraph on page 4</w:t>
            </w:r>
            <w:r w:rsidR="00C70171">
              <w:t>8</w:t>
            </w:r>
            <w:r>
              <w:t xml:space="preserve"> remains partially redacted, however, the final sentence of that paragraph has now been disclosed.  </w:t>
            </w:r>
          </w:p>
        </w:tc>
      </w:tr>
      <w:tr w:rsidR="00ED1535" w:rsidTr="00005839">
        <w:trPr>
          <w:trHeight w:val="2915"/>
        </w:trPr>
        <w:tc>
          <w:tcPr>
            <w:tcW w:w="2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535" w:rsidRDefault="00ED1535" w:rsidP="00005839">
            <w:pPr>
              <w:jc w:val="both"/>
              <w:rPr>
                <w:b/>
                <w:bCs/>
                <w:sz w:val="18"/>
                <w:szCs w:val="18"/>
                <w:lang w:eastAsia="zh-CN"/>
              </w:rPr>
            </w:pPr>
            <w:r>
              <w:rPr>
                <w:b/>
                <w:bCs/>
              </w:rPr>
              <w:t xml:space="preserve">Schedule 16 – Refinancing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535" w:rsidRDefault="00ED1535" w:rsidP="00005839">
            <w:pPr>
              <w:jc w:val="both"/>
              <w:rPr>
                <w:sz w:val="18"/>
                <w:szCs w:val="18"/>
                <w:lang w:eastAsia="zh-CN"/>
              </w:rPr>
            </w:pPr>
            <w:r>
              <w:t>9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1535" w:rsidRDefault="00ED1535" w:rsidP="00005839">
            <w:pPr>
              <w:jc w:val="both"/>
              <w:rPr>
                <w:sz w:val="18"/>
                <w:szCs w:val="18"/>
                <w:lang w:eastAsia="zh-CN"/>
              </w:rPr>
            </w:pPr>
            <w:r>
              <w:t xml:space="preserve">Figure disclosed. </w:t>
            </w:r>
            <w:bookmarkStart w:id="0" w:name="_GoBack"/>
            <w:bookmarkEnd w:id="0"/>
          </w:p>
        </w:tc>
      </w:tr>
    </w:tbl>
    <w:p w:rsidR="00ED1535" w:rsidRDefault="00ED1535" w:rsidP="00ED1535"/>
    <w:p w:rsidR="00166B38" w:rsidRDefault="00166B38"/>
    <w:sectPr w:rsidR="00166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35"/>
    <w:rsid w:val="00166B38"/>
    <w:rsid w:val="00C70171"/>
    <w:rsid w:val="00E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35"/>
    <w:pPr>
      <w:spacing w:after="0" w:line="240" w:lineRule="auto"/>
    </w:pPr>
    <w:rPr>
      <w:rFonts w:ascii="Arial" w:eastAsia="Arial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535"/>
    <w:pPr>
      <w:spacing w:after="0" w:line="240" w:lineRule="auto"/>
    </w:pPr>
    <w:rPr>
      <w:rFonts w:ascii="Arial" w:eastAsia="Arial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Stephen</dc:creator>
  <cp:lastModifiedBy>TAYLOR, Stephen</cp:lastModifiedBy>
  <cp:revision>2</cp:revision>
  <dcterms:created xsi:type="dcterms:W3CDTF">2018-08-29T07:47:00Z</dcterms:created>
  <dcterms:modified xsi:type="dcterms:W3CDTF">2018-08-29T07:57:00Z</dcterms:modified>
</cp:coreProperties>
</file>